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C1A" w:rsidRDefault="008F5C1A"/>
    <w:p w:rsidR="008F5C1A" w:rsidRDefault="008F5C1A"/>
    <w:p w:rsidR="008F5C1A" w:rsidRDefault="008F5C1A"/>
    <w:p w:rsidR="008F5C1A" w:rsidRDefault="008F5C1A"/>
    <w:p w:rsidR="008F5C1A" w:rsidRDefault="008F5C1A"/>
    <w:p w:rsidR="008F5C1A" w:rsidRDefault="008F5C1A"/>
    <w:p w:rsidR="008F5C1A" w:rsidRDefault="008F5C1A">
      <w:pPr>
        <w:jc w:val="center"/>
        <w:rPr>
          <w:rFonts w:ascii="黑体" w:eastAsia="黑体" w:hAnsi="Cambria"/>
          <w:b/>
          <w:sz w:val="72"/>
          <w:szCs w:val="72"/>
        </w:rPr>
      </w:pPr>
      <w:r>
        <w:rPr>
          <w:rFonts w:ascii="黑体" w:eastAsia="黑体" w:hAnsi="Cambria" w:hint="eastAsia"/>
          <w:b/>
          <w:sz w:val="72"/>
          <w:szCs w:val="72"/>
        </w:rPr>
        <w:t>扬州市2016年有序用电方案和电力供应应急预案</w:t>
      </w:r>
    </w:p>
    <w:p w:rsidR="008F5C1A" w:rsidRDefault="008F5C1A">
      <w:pPr>
        <w:jc w:val="center"/>
        <w:rPr>
          <w:rFonts w:ascii="Cambria" w:hAnsi="Cambria"/>
          <w:sz w:val="80"/>
          <w:szCs w:val="80"/>
        </w:rPr>
      </w:pPr>
    </w:p>
    <w:p w:rsidR="008F5C1A" w:rsidRDefault="008F5C1A">
      <w:pPr>
        <w:jc w:val="center"/>
        <w:rPr>
          <w:rFonts w:ascii="Cambria" w:hAnsi="Cambria"/>
          <w:sz w:val="80"/>
          <w:szCs w:val="80"/>
        </w:rPr>
      </w:pPr>
    </w:p>
    <w:p w:rsidR="008F5C1A" w:rsidRDefault="008F5C1A">
      <w:pPr>
        <w:rPr>
          <w:rFonts w:ascii="Cambria" w:hAnsi="Cambria"/>
          <w:sz w:val="80"/>
          <w:szCs w:val="80"/>
        </w:rPr>
      </w:pPr>
    </w:p>
    <w:p w:rsidR="008F5C1A" w:rsidRDefault="008F5C1A">
      <w:pPr>
        <w:rPr>
          <w:rFonts w:ascii="Cambria" w:hAnsi="Cambria"/>
          <w:sz w:val="80"/>
          <w:szCs w:val="80"/>
        </w:rPr>
      </w:pPr>
    </w:p>
    <w:p w:rsidR="008F5C1A" w:rsidRDefault="008F5C1A">
      <w:pPr>
        <w:jc w:val="center"/>
        <w:rPr>
          <w:rFonts w:ascii="黑体" w:eastAsia="黑体" w:hAnsi="Cambria"/>
          <w:b/>
          <w:sz w:val="32"/>
          <w:szCs w:val="32"/>
        </w:rPr>
      </w:pPr>
      <w:r>
        <w:rPr>
          <w:rFonts w:ascii="黑体" w:eastAsia="黑体" w:hAnsi="Cambria" w:hint="eastAsia"/>
          <w:b/>
          <w:sz w:val="32"/>
          <w:szCs w:val="32"/>
        </w:rPr>
        <w:t>扬州市经济和信息化委员会</w:t>
      </w:r>
    </w:p>
    <w:p w:rsidR="008F5C1A" w:rsidRDefault="008F5C1A">
      <w:pPr>
        <w:jc w:val="center"/>
        <w:rPr>
          <w:rFonts w:ascii="黑体" w:eastAsia="黑体" w:hAnsi="Cambria"/>
          <w:b/>
          <w:sz w:val="32"/>
          <w:szCs w:val="32"/>
        </w:rPr>
      </w:pPr>
      <w:r>
        <w:rPr>
          <w:rFonts w:ascii="黑体" w:eastAsia="黑体" w:hAnsi="Cambria" w:hint="eastAsia"/>
          <w:b/>
          <w:sz w:val="32"/>
          <w:szCs w:val="32"/>
        </w:rPr>
        <w:t>扬州供电公司</w:t>
      </w:r>
    </w:p>
    <w:p w:rsidR="008F5C1A" w:rsidRDefault="008F5C1A">
      <w:pPr>
        <w:rPr>
          <w:rFonts w:ascii="Cambria" w:hAnsi="Cambria"/>
          <w:sz w:val="32"/>
          <w:szCs w:val="32"/>
        </w:rPr>
      </w:pPr>
    </w:p>
    <w:p w:rsidR="008F5C1A" w:rsidRDefault="008F5C1A">
      <w:pPr>
        <w:jc w:val="center"/>
        <w:rPr>
          <w:rFonts w:ascii="黑体" w:eastAsia="黑体" w:hAnsi="Cambria"/>
          <w:b/>
          <w:sz w:val="32"/>
          <w:szCs w:val="32"/>
        </w:rPr>
      </w:pPr>
      <w:r>
        <w:rPr>
          <w:rFonts w:ascii="黑体" w:eastAsia="黑体" w:hAnsi="Cambria" w:hint="eastAsia"/>
          <w:b/>
          <w:sz w:val="32"/>
          <w:szCs w:val="32"/>
        </w:rPr>
        <w:t>2016年03月</w:t>
      </w:r>
    </w:p>
    <w:p w:rsidR="008F5C1A" w:rsidRDefault="008F5C1A">
      <w:pPr>
        <w:jc w:val="center"/>
        <w:rPr>
          <w:rFonts w:ascii="黑体" w:eastAsia="黑体" w:hAnsi="Cambria"/>
          <w:b/>
          <w:sz w:val="32"/>
          <w:szCs w:val="32"/>
        </w:rPr>
      </w:pPr>
    </w:p>
    <w:p w:rsidR="008F5C1A" w:rsidRDefault="008F5C1A">
      <w:pPr>
        <w:jc w:val="center"/>
        <w:rPr>
          <w:rFonts w:ascii="黑体" w:eastAsia="黑体" w:hAnsi="Cambria"/>
          <w:b/>
          <w:sz w:val="32"/>
          <w:szCs w:val="32"/>
        </w:rPr>
      </w:pPr>
    </w:p>
    <w:p w:rsidR="00367967" w:rsidRDefault="00367967">
      <w:pPr>
        <w:jc w:val="center"/>
        <w:rPr>
          <w:rFonts w:ascii="黑体" w:eastAsia="黑体" w:hAnsi="Cambria" w:hint="eastAsia"/>
          <w:b/>
          <w:sz w:val="32"/>
          <w:szCs w:val="32"/>
        </w:rPr>
      </w:pPr>
    </w:p>
    <w:p w:rsidR="008F5C1A" w:rsidRDefault="008F5C1A">
      <w:pPr>
        <w:jc w:val="center"/>
        <w:rPr>
          <w:rFonts w:ascii="黑体" w:eastAsia="黑体" w:hAnsi="Cambria"/>
          <w:b/>
          <w:sz w:val="32"/>
          <w:szCs w:val="32"/>
        </w:rPr>
      </w:pPr>
      <w:r>
        <w:rPr>
          <w:rFonts w:ascii="黑体" w:eastAsia="黑体" w:hAnsi="Cambria" w:hint="eastAsia"/>
          <w:b/>
          <w:sz w:val="32"/>
          <w:szCs w:val="32"/>
        </w:rPr>
        <w:lastRenderedPageBreak/>
        <w:t>目录</w:t>
      </w:r>
    </w:p>
    <w:tbl>
      <w:tblPr>
        <w:tblW w:w="0" w:type="auto"/>
        <w:jc w:val="center"/>
        <w:tblLayout w:type="fixed"/>
        <w:tblLook w:val="0000"/>
      </w:tblPr>
      <w:tblGrid>
        <w:gridCol w:w="9180"/>
      </w:tblGrid>
      <w:tr w:rsidR="008F5C1A" w:rsidTr="00B1695D">
        <w:trPr>
          <w:trHeight w:val="360"/>
          <w:jc w:val="center"/>
        </w:trPr>
        <w:tc>
          <w:tcPr>
            <w:tcW w:w="9180" w:type="dxa"/>
            <w:vAlign w:val="center"/>
          </w:tcPr>
          <w:p w:rsidR="008F5C1A" w:rsidRDefault="008F5C1A">
            <w:pPr>
              <w:pStyle w:val="a9"/>
              <w:jc w:val="center"/>
            </w:pPr>
          </w:p>
        </w:tc>
      </w:tr>
      <w:tr w:rsidR="008F5C1A" w:rsidTr="00B1695D">
        <w:trPr>
          <w:trHeight w:val="360"/>
          <w:jc w:val="center"/>
        </w:trPr>
        <w:tc>
          <w:tcPr>
            <w:tcW w:w="9180" w:type="dxa"/>
            <w:vAlign w:val="center"/>
          </w:tcPr>
          <w:p w:rsidR="00813AE2" w:rsidRDefault="002D3704">
            <w:pPr>
              <w:pStyle w:val="10"/>
              <w:tabs>
                <w:tab w:val="right" w:leader="dot" w:pos="9016"/>
              </w:tabs>
              <w:rPr>
                <w:rFonts w:asciiTheme="minorHAnsi" w:eastAsiaTheme="minorEastAsia" w:hAnsiTheme="minorHAnsi" w:cstheme="minorBidi"/>
                <w:noProof/>
                <w:kern w:val="2"/>
                <w:sz w:val="21"/>
              </w:rPr>
            </w:pPr>
            <w:r w:rsidRPr="002D3704">
              <w:fldChar w:fldCharType="begin"/>
            </w:r>
            <w:r w:rsidR="008F5C1A">
              <w:instrText xml:space="preserve"> TOC \o "1-3" \h \z \u </w:instrText>
            </w:r>
            <w:r w:rsidRPr="002D3704">
              <w:fldChar w:fldCharType="separate"/>
            </w:r>
            <w:hyperlink w:anchor="_Toc445306591" w:history="1">
              <w:r w:rsidR="00813AE2" w:rsidRPr="0093125D">
                <w:rPr>
                  <w:rStyle w:val="a3"/>
                  <w:rFonts w:ascii="宋体" w:hAnsi="宋体" w:hint="eastAsia"/>
                  <w:noProof/>
                </w:rPr>
                <w:t>扬州市</w:t>
              </w:r>
              <w:r w:rsidR="00813AE2" w:rsidRPr="0093125D">
                <w:rPr>
                  <w:rStyle w:val="a3"/>
                  <w:rFonts w:ascii="宋体" w:hAnsi="宋体"/>
                  <w:noProof/>
                </w:rPr>
                <w:t>2016</w:t>
              </w:r>
              <w:r w:rsidR="00813AE2" w:rsidRPr="0093125D">
                <w:rPr>
                  <w:rStyle w:val="a3"/>
                  <w:rFonts w:ascii="宋体" w:hAnsi="宋体" w:hint="eastAsia"/>
                  <w:noProof/>
                </w:rPr>
                <w:t>年有序用电方案</w:t>
              </w:r>
              <w:r w:rsidR="00813AE2">
                <w:rPr>
                  <w:noProof/>
                  <w:webHidden/>
                </w:rPr>
                <w:tab/>
              </w:r>
              <w:r w:rsidR="00813AE2">
                <w:rPr>
                  <w:noProof/>
                  <w:webHidden/>
                </w:rPr>
                <w:fldChar w:fldCharType="begin"/>
              </w:r>
              <w:r w:rsidR="00813AE2">
                <w:rPr>
                  <w:noProof/>
                  <w:webHidden/>
                </w:rPr>
                <w:instrText xml:space="preserve"> PAGEREF _Toc445306591 \h </w:instrText>
              </w:r>
              <w:r w:rsidR="00813AE2">
                <w:rPr>
                  <w:noProof/>
                  <w:webHidden/>
                </w:rPr>
              </w:r>
              <w:r w:rsidR="00813AE2">
                <w:rPr>
                  <w:noProof/>
                  <w:webHidden/>
                </w:rPr>
                <w:fldChar w:fldCharType="separate"/>
              </w:r>
              <w:r w:rsidR="00D05BB9">
                <w:rPr>
                  <w:noProof/>
                  <w:webHidden/>
                </w:rPr>
                <w:t>4</w:t>
              </w:r>
              <w:r w:rsidR="00813AE2">
                <w:rPr>
                  <w:noProof/>
                  <w:webHidden/>
                </w:rPr>
                <w:fldChar w:fldCharType="end"/>
              </w:r>
            </w:hyperlink>
          </w:p>
          <w:p w:rsidR="00813AE2" w:rsidRDefault="00813AE2" w:rsidP="00B1695D">
            <w:pPr>
              <w:pStyle w:val="10"/>
              <w:tabs>
                <w:tab w:val="right" w:leader="dot" w:pos="9016"/>
              </w:tabs>
              <w:rPr>
                <w:rFonts w:asciiTheme="minorHAnsi" w:eastAsiaTheme="minorEastAsia" w:hAnsiTheme="minorHAnsi" w:cstheme="minorBidi"/>
                <w:noProof/>
                <w:kern w:val="2"/>
                <w:sz w:val="21"/>
              </w:rPr>
            </w:pPr>
            <w:hyperlink w:anchor="_Toc445306592" w:history="1">
              <w:r w:rsidRPr="0093125D">
                <w:rPr>
                  <w:rStyle w:val="a3"/>
                  <w:rFonts w:ascii="宋体" w:hAnsi="宋体" w:hint="eastAsia"/>
                  <w:noProof/>
                </w:rPr>
                <w:t>一、编制目的</w:t>
              </w:r>
              <w:r>
                <w:rPr>
                  <w:noProof/>
                  <w:webHidden/>
                </w:rPr>
                <w:tab/>
              </w:r>
              <w:r>
                <w:rPr>
                  <w:noProof/>
                  <w:webHidden/>
                </w:rPr>
                <w:fldChar w:fldCharType="begin"/>
              </w:r>
              <w:r>
                <w:rPr>
                  <w:noProof/>
                  <w:webHidden/>
                </w:rPr>
                <w:instrText xml:space="preserve"> PAGEREF _Toc445306592 \h </w:instrText>
              </w:r>
              <w:r>
                <w:rPr>
                  <w:noProof/>
                  <w:webHidden/>
                </w:rPr>
              </w:r>
              <w:r>
                <w:rPr>
                  <w:noProof/>
                  <w:webHidden/>
                </w:rPr>
                <w:fldChar w:fldCharType="separate"/>
              </w:r>
              <w:r w:rsidR="00D05BB9">
                <w:rPr>
                  <w:noProof/>
                  <w:webHidden/>
                </w:rPr>
                <w:t>4</w:t>
              </w:r>
              <w:r>
                <w:rPr>
                  <w:noProof/>
                  <w:webHidden/>
                </w:rPr>
                <w:fldChar w:fldCharType="end"/>
              </w:r>
            </w:hyperlink>
          </w:p>
          <w:p w:rsidR="00813AE2" w:rsidRDefault="00813AE2" w:rsidP="00B1695D">
            <w:pPr>
              <w:pStyle w:val="10"/>
              <w:tabs>
                <w:tab w:val="right" w:leader="dot" w:pos="9016"/>
              </w:tabs>
              <w:rPr>
                <w:rFonts w:asciiTheme="minorHAnsi" w:eastAsiaTheme="minorEastAsia" w:hAnsiTheme="minorHAnsi" w:cstheme="minorBidi"/>
                <w:noProof/>
                <w:kern w:val="2"/>
                <w:sz w:val="21"/>
              </w:rPr>
            </w:pPr>
            <w:hyperlink w:anchor="_Toc445306593" w:history="1">
              <w:r w:rsidRPr="0093125D">
                <w:rPr>
                  <w:rStyle w:val="a3"/>
                  <w:rFonts w:ascii="宋体" w:hAnsi="宋体" w:hint="eastAsia"/>
                  <w:noProof/>
                </w:rPr>
                <w:t>二、适用范围</w:t>
              </w:r>
              <w:r>
                <w:rPr>
                  <w:noProof/>
                  <w:webHidden/>
                </w:rPr>
                <w:tab/>
              </w:r>
              <w:r>
                <w:rPr>
                  <w:noProof/>
                  <w:webHidden/>
                </w:rPr>
                <w:fldChar w:fldCharType="begin"/>
              </w:r>
              <w:r>
                <w:rPr>
                  <w:noProof/>
                  <w:webHidden/>
                </w:rPr>
                <w:instrText xml:space="preserve"> PAGEREF _Toc445306593 \h </w:instrText>
              </w:r>
              <w:r>
                <w:rPr>
                  <w:noProof/>
                  <w:webHidden/>
                </w:rPr>
              </w:r>
              <w:r>
                <w:rPr>
                  <w:noProof/>
                  <w:webHidden/>
                </w:rPr>
                <w:fldChar w:fldCharType="separate"/>
              </w:r>
              <w:r w:rsidR="00D05BB9">
                <w:rPr>
                  <w:noProof/>
                  <w:webHidden/>
                </w:rPr>
                <w:t>4</w:t>
              </w:r>
              <w:r>
                <w:rPr>
                  <w:noProof/>
                  <w:webHidden/>
                </w:rPr>
                <w:fldChar w:fldCharType="end"/>
              </w:r>
            </w:hyperlink>
          </w:p>
          <w:p w:rsidR="00813AE2" w:rsidRDefault="00813AE2">
            <w:pPr>
              <w:pStyle w:val="10"/>
              <w:tabs>
                <w:tab w:val="right" w:leader="dot" w:pos="9016"/>
              </w:tabs>
              <w:rPr>
                <w:rFonts w:asciiTheme="minorHAnsi" w:eastAsiaTheme="minorEastAsia" w:hAnsiTheme="minorHAnsi" w:cstheme="minorBidi"/>
                <w:noProof/>
                <w:kern w:val="2"/>
                <w:sz w:val="21"/>
              </w:rPr>
            </w:pPr>
            <w:hyperlink w:anchor="_Toc445306594" w:history="1">
              <w:r w:rsidRPr="0093125D">
                <w:rPr>
                  <w:rStyle w:val="a3"/>
                  <w:rFonts w:ascii="宋体" w:hAnsi="宋体" w:hint="eastAsia"/>
                  <w:noProof/>
                </w:rPr>
                <w:t>三、工作原则</w:t>
              </w:r>
              <w:r>
                <w:rPr>
                  <w:noProof/>
                  <w:webHidden/>
                </w:rPr>
                <w:tab/>
              </w:r>
              <w:r>
                <w:rPr>
                  <w:noProof/>
                  <w:webHidden/>
                </w:rPr>
                <w:fldChar w:fldCharType="begin"/>
              </w:r>
              <w:r>
                <w:rPr>
                  <w:noProof/>
                  <w:webHidden/>
                </w:rPr>
                <w:instrText xml:space="preserve"> PAGEREF _Toc445306594 \h </w:instrText>
              </w:r>
              <w:r>
                <w:rPr>
                  <w:noProof/>
                  <w:webHidden/>
                </w:rPr>
              </w:r>
              <w:r>
                <w:rPr>
                  <w:noProof/>
                  <w:webHidden/>
                </w:rPr>
                <w:fldChar w:fldCharType="separate"/>
              </w:r>
              <w:r w:rsidR="00D05BB9">
                <w:rPr>
                  <w:noProof/>
                  <w:webHidden/>
                </w:rPr>
                <w:t>5</w:t>
              </w:r>
              <w:r>
                <w:rPr>
                  <w:noProof/>
                  <w:webHidden/>
                </w:rPr>
                <w:fldChar w:fldCharType="end"/>
              </w:r>
            </w:hyperlink>
          </w:p>
          <w:p w:rsidR="00813AE2" w:rsidRDefault="00813AE2">
            <w:pPr>
              <w:pStyle w:val="10"/>
              <w:tabs>
                <w:tab w:val="right" w:leader="dot" w:pos="9016"/>
              </w:tabs>
              <w:rPr>
                <w:rFonts w:asciiTheme="minorHAnsi" w:eastAsiaTheme="minorEastAsia" w:hAnsiTheme="minorHAnsi" w:cstheme="minorBidi"/>
                <w:noProof/>
                <w:kern w:val="2"/>
                <w:sz w:val="21"/>
              </w:rPr>
            </w:pPr>
            <w:hyperlink w:anchor="_Toc445306595" w:history="1">
              <w:r w:rsidRPr="0093125D">
                <w:rPr>
                  <w:rStyle w:val="a3"/>
                  <w:rFonts w:ascii="宋体" w:hAnsi="宋体" w:hint="eastAsia"/>
                  <w:noProof/>
                </w:rPr>
                <w:t>四、组织体系</w:t>
              </w:r>
              <w:r>
                <w:rPr>
                  <w:noProof/>
                  <w:webHidden/>
                </w:rPr>
                <w:tab/>
              </w:r>
              <w:r>
                <w:rPr>
                  <w:noProof/>
                  <w:webHidden/>
                </w:rPr>
                <w:fldChar w:fldCharType="begin"/>
              </w:r>
              <w:r>
                <w:rPr>
                  <w:noProof/>
                  <w:webHidden/>
                </w:rPr>
                <w:instrText xml:space="preserve"> PAGEREF _Toc445306595 \h </w:instrText>
              </w:r>
              <w:r>
                <w:rPr>
                  <w:noProof/>
                  <w:webHidden/>
                </w:rPr>
              </w:r>
              <w:r>
                <w:rPr>
                  <w:noProof/>
                  <w:webHidden/>
                </w:rPr>
                <w:fldChar w:fldCharType="separate"/>
              </w:r>
              <w:r w:rsidR="00D05BB9">
                <w:rPr>
                  <w:noProof/>
                  <w:webHidden/>
                </w:rPr>
                <w:t>7</w:t>
              </w:r>
              <w:r>
                <w:rPr>
                  <w:noProof/>
                  <w:webHidden/>
                </w:rPr>
                <w:fldChar w:fldCharType="end"/>
              </w:r>
            </w:hyperlink>
          </w:p>
          <w:p w:rsidR="00813AE2" w:rsidRDefault="00813AE2" w:rsidP="00B1695D">
            <w:pPr>
              <w:pStyle w:val="21"/>
              <w:tabs>
                <w:tab w:val="left" w:pos="1260"/>
                <w:tab w:val="right" w:leader="dot" w:pos="9016"/>
              </w:tabs>
              <w:rPr>
                <w:rFonts w:asciiTheme="minorHAnsi" w:eastAsiaTheme="minorEastAsia" w:hAnsiTheme="minorHAnsi" w:cstheme="minorBidi"/>
                <w:noProof/>
                <w:kern w:val="2"/>
                <w:sz w:val="21"/>
              </w:rPr>
            </w:pPr>
            <w:hyperlink w:anchor="_Toc445306596" w:history="1">
              <w:r w:rsidRPr="0093125D">
                <w:rPr>
                  <w:rStyle w:val="a3"/>
                  <w:rFonts w:ascii="宋体" w:hAnsi="宋体" w:hint="eastAsia"/>
                  <w:noProof/>
                  <w:kern w:val="44"/>
                </w:rPr>
                <w:t>(一)工作机构</w:t>
              </w:r>
              <w:r>
                <w:rPr>
                  <w:noProof/>
                  <w:webHidden/>
                </w:rPr>
                <w:tab/>
              </w:r>
              <w:r>
                <w:rPr>
                  <w:noProof/>
                  <w:webHidden/>
                </w:rPr>
                <w:fldChar w:fldCharType="begin"/>
              </w:r>
              <w:r>
                <w:rPr>
                  <w:noProof/>
                  <w:webHidden/>
                </w:rPr>
                <w:instrText xml:space="preserve"> PAGEREF _Toc445306596 \h </w:instrText>
              </w:r>
              <w:r>
                <w:rPr>
                  <w:noProof/>
                  <w:webHidden/>
                </w:rPr>
              </w:r>
              <w:r>
                <w:rPr>
                  <w:noProof/>
                  <w:webHidden/>
                </w:rPr>
                <w:fldChar w:fldCharType="separate"/>
              </w:r>
              <w:r w:rsidR="00D05BB9">
                <w:rPr>
                  <w:noProof/>
                  <w:webHidden/>
                </w:rPr>
                <w:t>7</w:t>
              </w:r>
              <w:r>
                <w:rPr>
                  <w:noProof/>
                  <w:webHidden/>
                </w:rPr>
                <w:fldChar w:fldCharType="end"/>
              </w:r>
            </w:hyperlink>
          </w:p>
          <w:p w:rsidR="00813AE2" w:rsidRDefault="00813AE2" w:rsidP="00B1695D">
            <w:pPr>
              <w:pStyle w:val="21"/>
              <w:tabs>
                <w:tab w:val="right" w:leader="dot" w:pos="9016"/>
              </w:tabs>
              <w:ind w:left="0" w:firstLineChars="100" w:firstLine="220"/>
              <w:rPr>
                <w:rFonts w:asciiTheme="minorHAnsi" w:eastAsiaTheme="minorEastAsia" w:hAnsiTheme="minorHAnsi" w:cstheme="minorBidi"/>
                <w:noProof/>
                <w:kern w:val="2"/>
                <w:sz w:val="21"/>
              </w:rPr>
            </w:pPr>
            <w:hyperlink w:anchor="_Toc445306597" w:history="1">
              <w:r w:rsidRPr="0093125D">
                <w:rPr>
                  <w:rStyle w:val="a3"/>
                  <w:rFonts w:ascii="宋体" w:hAnsi="宋体" w:hint="eastAsia"/>
                  <w:noProof/>
                  <w:kern w:val="44"/>
                </w:rPr>
                <w:t>（二）工作职责</w:t>
              </w:r>
              <w:r>
                <w:rPr>
                  <w:noProof/>
                  <w:webHidden/>
                </w:rPr>
                <w:tab/>
              </w:r>
              <w:r>
                <w:rPr>
                  <w:noProof/>
                  <w:webHidden/>
                </w:rPr>
                <w:fldChar w:fldCharType="begin"/>
              </w:r>
              <w:r>
                <w:rPr>
                  <w:noProof/>
                  <w:webHidden/>
                </w:rPr>
                <w:instrText xml:space="preserve"> PAGEREF _Toc445306597 \h </w:instrText>
              </w:r>
              <w:r>
                <w:rPr>
                  <w:noProof/>
                  <w:webHidden/>
                </w:rPr>
              </w:r>
              <w:r>
                <w:rPr>
                  <w:noProof/>
                  <w:webHidden/>
                </w:rPr>
                <w:fldChar w:fldCharType="separate"/>
              </w:r>
              <w:r w:rsidR="00D05BB9">
                <w:rPr>
                  <w:noProof/>
                  <w:webHidden/>
                </w:rPr>
                <w:t>8</w:t>
              </w:r>
              <w:r>
                <w:rPr>
                  <w:noProof/>
                  <w:webHidden/>
                </w:rPr>
                <w:fldChar w:fldCharType="end"/>
              </w:r>
            </w:hyperlink>
          </w:p>
          <w:p w:rsidR="00813AE2" w:rsidRDefault="00813AE2" w:rsidP="00B1695D">
            <w:pPr>
              <w:pStyle w:val="21"/>
              <w:tabs>
                <w:tab w:val="right" w:leader="dot" w:pos="9016"/>
              </w:tabs>
              <w:ind w:left="0" w:firstLineChars="100" w:firstLine="220"/>
              <w:rPr>
                <w:rFonts w:asciiTheme="minorHAnsi" w:eastAsiaTheme="minorEastAsia" w:hAnsiTheme="minorHAnsi" w:cstheme="minorBidi"/>
                <w:noProof/>
                <w:kern w:val="2"/>
                <w:sz w:val="21"/>
              </w:rPr>
            </w:pPr>
            <w:hyperlink w:anchor="_Toc445306598" w:history="1">
              <w:r w:rsidRPr="0093125D">
                <w:rPr>
                  <w:rStyle w:val="a3"/>
                  <w:rFonts w:ascii="宋体" w:hAnsi="宋体" w:hint="eastAsia"/>
                  <w:noProof/>
                  <w:kern w:val="44"/>
                </w:rPr>
                <w:t>（三）联系网络</w:t>
              </w:r>
              <w:r>
                <w:rPr>
                  <w:noProof/>
                  <w:webHidden/>
                </w:rPr>
                <w:tab/>
              </w:r>
              <w:r>
                <w:rPr>
                  <w:noProof/>
                  <w:webHidden/>
                </w:rPr>
                <w:fldChar w:fldCharType="begin"/>
              </w:r>
              <w:r>
                <w:rPr>
                  <w:noProof/>
                  <w:webHidden/>
                </w:rPr>
                <w:instrText xml:space="preserve"> PAGEREF _Toc445306598 \h </w:instrText>
              </w:r>
              <w:r>
                <w:rPr>
                  <w:noProof/>
                  <w:webHidden/>
                </w:rPr>
              </w:r>
              <w:r>
                <w:rPr>
                  <w:noProof/>
                  <w:webHidden/>
                </w:rPr>
                <w:fldChar w:fldCharType="separate"/>
              </w:r>
              <w:r w:rsidR="00D05BB9">
                <w:rPr>
                  <w:noProof/>
                  <w:webHidden/>
                </w:rPr>
                <w:t>10</w:t>
              </w:r>
              <w:r>
                <w:rPr>
                  <w:noProof/>
                  <w:webHidden/>
                </w:rPr>
                <w:fldChar w:fldCharType="end"/>
              </w:r>
            </w:hyperlink>
          </w:p>
          <w:p w:rsidR="00813AE2" w:rsidRDefault="00813AE2">
            <w:pPr>
              <w:pStyle w:val="10"/>
              <w:tabs>
                <w:tab w:val="right" w:leader="dot" w:pos="9016"/>
              </w:tabs>
              <w:rPr>
                <w:rFonts w:asciiTheme="minorHAnsi" w:eastAsiaTheme="minorEastAsia" w:hAnsiTheme="minorHAnsi" w:cstheme="minorBidi"/>
                <w:noProof/>
                <w:kern w:val="2"/>
                <w:sz w:val="21"/>
              </w:rPr>
            </w:pPr>
            <w:hyperlink w:anchor="_Toc445306599" w:history="1">
              <w:r w:rsidRPr="0093125D">
                <w:rPr>
                  <w:rStyle w:val="a3"/>
                  <w:rFonts w:ascii="宋体" w:hAnsi="宋体" w:hint="eastAsia"/>
                  <w:noProof/>
                </w:rPr>
                <w:t>五、供用电形势分析</w:t>
              </w:r>
              <w:r>
                <w:rPr>
                  <w:noProof/>
                  <w:webHidden/>
                </w:rPr>
                <w:tab/>
              </w:r>
              <w:r>
                <w:rPr>
                  <w:noProof/>
                  <w:webHidden/>
                </w:rPr>
                <w:fldChar w:fldCharType="begin"/>
              </w:r>
              <w:r>
                <w:rPr>
                  <w:noProof/>
                  <w:webHidden/>
                </w:rPr>
                <w:instrText xml:space="preserve"> PAGEREF _Toc445306599 \h </w:instrText>
              </w:r>
              <w:r>
                <w:rPr>
                  <w:noProof/>
                  <w:webHidden/>
                </w:rPr>
              </w:r>
              <w:r>
                <w:rPr>
                  <w:noProof/>
                  <w:webHidden/>
                </w:rPr>
                <w:fldChar w:fldCharType="separate"/>
              </w:r>
              <w:r w:rsidR="00D05BB9">
                <w:rPr>
                  <w:noProof/>
                  <w:webHidden/>
                </w:rPr>
                <w:t>11</w:t>
              </w:r>
              <w:r>
                <w:rPr>
                  <w:noProof/>
                  <w:webHidden/>
                </w:rPr>
                <w:fldChar w:fldCharType="end"/>
              </w:r>
            </w:hyperlink>
          </w:p>
          <w:p w:rsidR="00813AE2" w:rsidRDefault="00813AE2" w:rsidP="00B1695D">
            <w:pPr>
              <w:pStyle w:val="21"/>
              <w:tabs>
                <w:tab w:val="left" w:pos="940"/>
                <w:tab w:val="right" w:leader="dot" w:pos="9016"/>
              </w:tabs>
              <w:rPr>
                <w:rFonts w:asciiTheme="minorHAnsi" w:eastAsiaTheme="minorEastAsia" w:hAnsiTheme="minorHAnsi" w:cstheme="minorBidi"/>
                <w:noProof/>
                <w:kern w:val="2"/>
                <w:sz w:val="21"/>
              </w:rPr>
            </w:pPr>
            <w:hyperlink w:anchor="_Toc445306600" w:history="1">
              <w:r w:rsidRPr="0093125D">
                <w:rPr>
                  <w:rStyle w:val="a3"/>
                  <w:rFonts w:ascii="宋体" w:hAnsi="宋体" w:hint="eastAsia"/>
                  <w:noProof/>
                  <w:kern w:val="44"/>
                </w:rPr>
                <w:t>（一）</w:t>
              </w:r>
              <w:r>
                <w:rPr>
                  <w:rFonts w:asciiTheme="minorHAnsi" w:eastAsiaTheme="minorEastAsia" w:hAnsiTheme="minorHAnsi" w:cstheme="minorBidi"/>
                  <w:noProof/>
                  <w:kern w:val="2"/>
                  <w:sz w:val="21"/>
                </w:rPr>
                <w:tab/>
              </w:r>
              <w:r w:rsidRPr="0093125D">
                <w:rPr>
                  <w:rStyle w:val="a3"/>
                  <w:rFonts w:ascii="宋体" w:hAnsi="宋体"/>
                  <w:noProof/>
                  <w:kern w:val="44"/>
                </w:rPr>
                <w:t>2015</w:t>
              </w:r>
              <w:r w:rsidRPr="0093125D">
                <w:rPr>
                  <w:rStyle w:val="a3"/>
                  <w:rFonts w:ascii="宋体" w:hAnsi="宋体" w:hint="eastAsia"/>
                  <w:noProof/>
                  <w:kern w:val="44"/>
                </w:rPr>
                <w:t>年度全市用电情况</w:t>
              </w:r>
              <w:r>
                <w:rPr>
                  <w:noProof/>
                  <w:webHidden/>
                </w:rPr>
                <w:tab/>
              </w:r>
              <w:r>
                <w:rPr>
                  <w:noProof/>
                  <w:webHidden/>
                </w:rPr>
                <w:fldChar w:fldCharType="begin"/>
              </w:r>
              <w:r>
                <w:rPr>
                  <w:noProof/>
                  <w:webHidden/>
                </w:rPr>
                <w:instrText xml:space="preserve"> PAGEREF _Toc445306600 \h </w:instrText>
              </w:r>
              <w:r>
                <w:rPr>
                  <w:noProof/>
                  <w:webHidden/>
                </w:rPr>
              </w:r>
              <w:r>
                <w:rPr>
                  <w:noProof/>
                  <w:webHidden/>
                </w:rPr>
                <w:fldChar w:fldCharType="separate"/>
              </w:r>
              <w:r w:rsidR="00D05BB9">
                <w:rPr>
                  <w:noProof/>
                  <w:webHidden/>
                </w:rPr>
                <w:t>11</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01" w:history="1">
              <w:r w:rsidRPr="0093125D">
                <w:rPr>
                  <w:rStyle w:val="a3"/>
                  <w:rFonts w:ascii="宋体" w:hAnsi="宋体" w:hint="eastAsia"/>
                  <w:noProof/>
                  <w:kern w:val="44"/>
                </w:rPr>
                <w:t>（二）</w:t>
              </w:r>
              <w:r w:rsidRPr="0093125D">
                <w:rPr>
                  <w:rStyle w:val="a3"/>
                  <w:rFonts w:ascii="宋体" w:hAnsi="宋体"/>
                  <w:noProof/>
                  <w:kern w:val="44"/>
                </w:rPr>
                <w:t xml:space="preserve"> 2016</w:t>
              </w:r>
              <w:r w:rsidRPr="0093125D">
                <w:rPr>
                  <w:rStyle w:val="a3"/>
                  <w:rFonts w:ascii="宋体" w:hAnsi="宋体" w:hint="eastAsia"/>
                  <w:noProof/>
                  <w:kern w:val="44"/>
                </w:rPr>
                <w:t>年度电力需求分析</w:t>
              </w:r>
              <w:r>
                <w:rPr>
                  <w:noProof/>
                  <w:webHidden/>
                </w:rPr>
                <w:tab/>
              </w:r>
              <w:r>
                <w:rPr>
                  <w:noProof/>
                  <w:webHidden/>
                </w:rPr>
                <w:fldChar w:fldCharType="begin"/>
              </w:r>
              <w:r>
                <w:rPr>
                  <w:noProof/>
                  <w:webHidden/>
                </w:rPr>
                <w:instrText xml:space="preserve"> PAGEREF _Toc445306601 \h </w:instrText>
              </w:r>
              <w:r>
                <w:rPr>
                  <w:noProof/>
                  <w:webHidden/>
                </w:rPr>
              </w:r>
              <w:r>
                <w:rPr>
                  <w:noProof/>
                  <w:webHidden/>
                </w:rPr>
                <w:fldChar w:fldCharType="separate"/>
              </w:r>
              <w:r w:rsidR="00D05BB9">
                <w:rPr>
                  <w:noProof/>
                  <w:webHidden/>
                </w:rPr>
                <w:t>12</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02" w:history="1">
              <w:r w:rsidRPr="0093125D">
                <w:rPr>
                  <w:rStyle w:val="a3"/>
                  <w:rFonts w:ascii="宋体" w:hAnsi="宋体" w:hint="eastAsia"/>
                  <w:noProof/>
                  <w:kern w:val="44"/>
                </w:rPr>
                <w:t>（三）</w:t>
              </w:r>
              <w:r w:rsidRPr="0093125D">
                <w:rPr>
                  <w:rStyle w:val="a3"/>
                  <w:rFonts w:ascii="宋体" w:hAnsi="宋体"/>
                  <w:noProof/>
                  <w:kern w:val="44"/>
                </w:rPr>
                <w:t xml:space="preserve"> 2016</w:t>
              </w:r>
              <w:r w:rsidRPr="0093125D">
                <w:rPr>
                  <w:rStyle w:val="a3"/>
                  <w:rFonts w:ascii="宋体" w:hAnsi="宋体" w:hint="eastAsia"/>
                  <w:noProof/>
                  <w:kern w:val="44"/>
                </w:rPr>
                <w:t>年度电力平衡分析</w:t>
              </w:r>
              <w:r>
                <w:rPr>
                  <w:noProof/>
                  <w:webHidden/>
                </w:rPr>
                <w:tab/>
              </w:r>
              <w:r>
                <w:rPr>
                  <w:noProof/>
                  <w:webHidden/>
                </w:rPr>
                <w:fldChar w:fldCharType="begin"/>
              </w:r>
              <w:r>
                <w:rPr>
                  <w:noProof/>
                  <w:webHidden/>
                </w:rPr>
                <w:instrText xml:space="preserve"> PAGEREF _Toc445306602 \h </w:instrText>
              </w:r>
              <w:r>
                <w:rPr>
                  <w:noProof/>
                  <w:webHidden/>
                </w:rPr>
              </w:r>
              <w:r>
                <w:rPr>
                  <w:noProof/>
                  <w:webHidden/>
                </w:rPr>
                <w:fldChar w:fldCharType="separate"/>
              </w:r>
              <w:r w:rsidR="00D05BB9">
                <w:rPr>
                  <w:noProof/>
                  <w:webHidden/>
                </w:rPr>
                <w:t>14</w:t>
              </w:r>
              <w:r>
                <w:rPr>
                  <w:noProof/>
                  <w:webHidden/>
                </w:rPr>
                <w:fldChar w:fldCharType="end"/>
              </w:r>
            </w:hyperlink>
          </w:p>
          <w:p w:rsidR="00813AE2" w:rsidRDefault="00813AE2">
            <w:pPr>
              <w:pStyle w:val="10"/>
              <w:tabs>
                <w:tab w:val="right" w:leader="dot" w:pos="9016"/>
              </w:tabs>
              <w:rPr>
                <w:rFonts w:asciiTheme="minorHAnsi" w:eastAsiaTheme="minorEastAsia" w:hAnsiTheme="minorHAnsi" w:cstheme="minorBidi"/>
                <w:noProof/>
                <w:kern w:val="2"/>
                <w:sz w:val="21"/>
              </w:rPr>
            </w:pPr>
            <w:hyperlink w:anchor="_Toc445306603" w:history="1">
              <w:r w:rsidRPr="0093125D">
                <w:rPr>
                  <w:rStyle w:val="a3"/>
                  <w:rFonts w:ascii="宋体" w:hAnsi="宋体" w:hint="eastAsia"/>
                  <w:noProof/>
                </w:rPr>
                <w:t>六、预案调控目标</w:t>
              </w:r>
              <w:r>
                <w:rPr>
                  <w:noProof/>
                  <w:webHidden/>
                </w:rPr>
                <w:tab/>
              </w:r>
              <w:r>
                <w:rPr>
                  <w:noProof/>
                  <w:webHidden/>
                </w:rPr>
                <w:fldChar w:fldCharType="begin"/>
              </w:r>
              <w:r>
                <w:rPr>
                  <w:noProof/>
                  <w:webHidden/>
                </w:rPr>
                <w:instrText xml:space="preserve"> PAGEREF _Toc445306603 \h </w:instrText>
              </w:r>
              <w:r>
                <w:rPr>
                  <w:noProof/>
                  <w:webHidden/>
                </w:rPr>
              </w:r>
              <w:r>
                <w:rPr>
                  <w:noProof/>
                  <w:webHidden/>
                </w:rPr>
                <w:fldChar w:fldCharType="separate"/>
              </w:r>
              <w:r w:rsidR="00D05BB9">
                <w:rPr>
                  <w:noProof/>
                  <w:webHidden/>
                </w:rPr>
                <w:t>15</w:t>
              </w:r>
              <w:r>
                <w:rPr>
                  <w:noProof/>
                  <w:webHidden/>
                </w:rPr>
                <w:fldChar w:fldCharType="end"/>
              </w:r>
            </w:hyperlink>
          </w:p>
          <w:p w:rsidR="00813AE2" w:rsidRDefault="00813AE2">
            <w:pPr>
              <w:pStyle w:val="10"/>
              <w:tabs>
                <w:tab w:val="right" w:leader="dot" w:pos="9016"/>
              </w:tabs>
              <w:rPr>
                <w:rFonts w:asciiTheme="minorHAnsi" w:eastAsiaTheme="minorEastAsia" w:hAnsiTheme="minorHAnsi" w:cstheme="minorBidi"/>
                <w:noProof/>
                <w:kern w:val="2"/>
                <w:sz w:val="21"/>
              </w:rPr>
            </w:pPr>
            <w:hyperlink w:anchor="_Toc445306604" w:history="1">
              <w:r w:rsidRPr="0093125D">
                <w:rPr>
                  <w:rStyle w:val="a3"/>
                  <w:rFonts w:ascii="宋体" w:hAnsi="宋体" w:hint="eastAsia"/>
                  <w:noProof/>
                </w:rPr>
                <w:t>七、方案简介</w:t>
              </w:r>
              <w:r>
                <w:rPr>
                  <w:noProof/>
                  <w:webHidden/>
                </w:rPr>
                <w:tab/>
              </w:r>
              <w:r>
                <w:rPr>
                  <w:noProof/>
                  <w:webHidden/>
                </w:rPr>
                <w:fldChar w:fldCharType="begin"/>
              </w:r>
              <w:r>
                <w:rPr>
                  <w:noProof/>
                  <w:webHidden/>
                </w:rPr>
                <w:instrText xml:space="preserve"> PAGEREF _Toc445306604 \h </w:instrText>
              </w:r>
              <w:r>
                <w:rPr>
                  <w:noProof/>
                  <w:webHidden/>
                </w:rPr>
              </w:r>
              <w:r>
                <w:rPr>
                  <w:noProof/>
                  <w:webHidden/>
                </w:rPr>
                <w:fldChar w:fldCharType="separate"/>
              </w:r>
              <w:r w:rsidR="00D05BB9">
                <w:rPr>
                  <w:noProof/>
                  <w:webHidden/>
                </w:rPr>
                <w:t>16</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05" w:history="1">
              <w:r w:rsidRPr="0093125D">
                <w:rPr>
                  <w:rStyle w:val="a3"/>
                  <w:rFonts w:ascii="宋体" w:hAnsi="宋体" w:hint="eastAsia"/>
                  <w:noProof/>
                  <w:kern w:val="44"/>
                </w:rPr>
                <w:t>（一）</w:t>
              </w:r>
              <w:r w:rsidRPr="0093125D">
                <w:rPr>
                  <w:rStyle w:val="a3"/>
                  <w:rFonts w:ascii="宋体" w:hAnsi="宋体"/>
                  <w:noProof/>
                  <w:kern w:val="44"/>
                </w:rPr>
                <w:t xml:space="preserve"> </w:t>
              </w:r>
              <w:r w:rsidRPr="0093125D">
                <w:rPr>
                  <w:rStyle w:val="a3"/>
                  <w:rFonts w:ascii="宋体" w:hAnsi="宋体" w:hint="eastAsia"/>
                  <w:noProof/>
                  <w:kern w:val="44"/>
                </w:rPr>
                <w:t>方案概述</w:t>
              </w:r>
              <w:r>
                <w:rPr>
                  <w:noProof/>
                  <w:webHidden/>
                </w:rPr>
                <w:tab/>
              </w:r>
              <w:r>
                <w:rPr>
                  <w:noProof/>
                  <w:webHidden/>
                </w:rPr>
                <w:fldChar w:fldCharType="begin"/>
              </w:r>
              <w:r>
                <w:rPr>
                  <w:noProof/>
                  <w:webHidden/>
                </w:rPr>
                <w:instrText xml:space="preserve"> PAGEREF _Toc445306605 \h </w:instrText>
              </w:r>
              <w:r>
                <w:rPr>
                  <w:noProof/>
                  <w:webHidden/>
                </w:rPr>
              </w:r>
              <w:r>
                <w:rPr>
                  <w:noProof/>
                  <w:webHidden/>
                </w:rPr>
                <w:fldChar w:fldCharType="separate"/>
              </w:r>
              <w:r w:rsidR="00D05BB9">
                <w:rPr>
                  <w:noProof/>
                  <w:webHidden/>
                </w:rPr>
                <w:t>16</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06" w:history="1">
              <w:r w:rsidRPr="0093125D">
                <w:rPr>
                  <w:rStyle w:val="a3"/>
                  <w:rFonts w:ascii="宋体" w:hAnsi="宋体" w:hint="eastAsia"/>
                  <w:noProof/>
                  <w:kern w:val="44"/>
                </w:rPr>
                <w:t>（二）子方案概述</w:t>
              </w:r>
              <w:r>
                <w:rPr>
                  <w:noProof/>
                  <w:webHidden/>
                </w:rPr>
                <w:tab/>
              </w:r>
              <w:r>
                <w:rPr>
                  <w:noProof/>
                  <w:webHidden/>
                </w:rPr>
                <w:fldChar w:fldCharType="begin"/>
              </w:r>
              <w:r>
                <w:rPr>
                  <w:noProof/>
                  <w:webHidden/>
                </w:rPr>
                <w:instrText xml:space="preserve"> PAGEREF _Toc445306606 \h </w:instrText>
              </w:r>
              <w:r>
                <w:rPr>
                  <w:noProof/>
                  <w:webHidden/>
                </w:rPr>
              </w:r>
              <w:r>
                <w:rPr>
                  <w:noProof/>
                  <w:webHidden/>
                </w:rPr>
                <w:fldChar w:fldCharType="separate"/>
              </w:r>
              <w:r w:rsidR="00D05BB9">
                <w:rPr>
                  <w:noProof/>
                  <w:webHidden/>
                </w:rPr>
                <w:t>18</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07" w:history="1">
              <w:r w:rsidRPr="0093125D">
                <w:rPr>
                  <w:rStyle w:val="a3"/>
                  <w:rFonts w:ascii="宋体" w:hAnsi="宋体" w:hint="eastAsia"/>
                  <w:noProof/>
                  <w:kern w:val="44"/>
                </w:rPr>
                <w:t>（三）方案启动原则</w:t>
              </w:r>
              <w:r>
                <w:rPr>
                  <w:noProof/>
                  <w:webHidden/>
                </w:rPr>
                <w:tab/>
              </w:r>
              <w:r>
                <w:rPr>
                  <w:noProof/>
                  <w:webHidden/>
                </w:rPr>
                <w:fldChar w:fldCharType="begin"/>
              </w:r>
              <w:r>
                <w:rPr>
                  <w:noProof/>
                  <w:webHidden/>
                </w:rPr>
                <w:instrText xml:space="preserve"> PAGEREF _Toc445306607 \h </w:instrText>
              </w:r>
              <w:r>
                <w:rPr>
                  <w:noProof/>
                  <w:webHidden/>
                </w:rPr>
              </w:r>
              <w:r>
                <w:rPr>
                  <w:noProof/>
                  <w:webHidden/>
                </w:rPr>
                <w:fldChar w:fldCharType="separate"/>
              </w:r>
              <w:r w:rsidR="00D05BB9">
                <w:rPr>
                  <w:noProof/>
                  <w:webHidden/>
                </w:rPr>
                <w:t>19</w:t>
              </w:r>
              <w:r>
                <w:rPr>
                  <w:noProof/>
                  <w:webHidden/>
                </w:rPr>
                <w:fldChar w:fldCharType="end"/>
              </w:r>
            </w:hyperlink>
          </w:p>
          <w:p w:rsidR="00813AE2" w:rsidRDefault="00813AE2">
            <w:pPr>
              <w:pStyle w:val="10"/>
              <w:tabs>
                <w:tab w:val="right" w:leader="dot" w:pos="9016"/>
              </w:tabs>
              <w:rPr>
                <w:rFonts w:asciiTheme="minorHAnsi" w:eastAsiaTheme="minorEastAsia" w:hAnsiTheme="minorHAnsi" w:cstheme="minorBidi"/>
                <w:noProof/>
                <w:kern w:val="2"/>
                <w:sz w:val="21"/>
              </w:rPr>
            </w:pPr>
            <w:hyperlink w:anchor="_Toc445306608" w:history="1">
              <w:r w:rsidRPr="0093125D">
                <w:rPr>
                  <w:rStyle w:val="a3"/>
                  <w:rFonts w:ascii="宋体" w:hAnsi="宋体" w:hint="eastAsia"/>
                  <w:noProof/>
                </w:rPr>
                <w:t>八、方案执行</w:t>
              </w:r>
              <w:r>
                <w:rPr>
                  <w:noProof/>
                  <w:webHidden/>
                </w:rPr>
                <w:tab/>
              </w:r>
              <w:r>
                <w:rPr>
                  <w:noProof/>
                  <w:webHidden/>
                </w:rPr>
                <w:fldChar w:fldCharType="begin"/>
              </w:r>
              <w:r>
                <w:rPr>
                  <w:noProof/>
                  <w:webHidden/>
                </w:rPr>
                <w:instrText xml:space="preserve"> PAGEREF _Toc445306608 \h </w:instrText>
              </w:r>
              <w:r>
                <w:rPr>
                  <w:noProof/>
                  <w:webHidden/>
                </w:rPr>
              </w:r>
              <w:r>
                <w:rPr>
                  <w:noProof/>
                  <w:webHidden/>
                </w:rPr>
                <w:fldChar w:fldCharType="separate"/>
              </w:r>
              <w:r w:rsidR="00D05BB9">
                <w:rPr>
                  <w:noProof/>
                  <w:webHidden/>
                </w:rPr>
                <w:t>20</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09" w:history="1">
              <w:r w:rsidRPr="0093125D">
                <w:rPr>
                  <w:rStyle w:val="a3"/>
                  <w:rFonts w:ascii="宋体" w:hAnsi="宋体" w:hint="eastAsia"/>
                  <w:noProof/>
                  <w:kern w:val="44"/>
                </w:rPr>
                <w:t>（一）有序用电实施流程</w:t>
              </w:r>
              <w:r>
                <w:rPr>
                  <w:noProof/>
                  <w:webHidden/>
                </w:rPr>
                <w:tab/>
              </w:r>
              <w:r>
                <w:rPr>
                  <w:noProof/>
                  <w:webHidden/>
                </w:rPr>
                <w:fldChar w:fldCharType="begin"/>
              </w:r>
              <w:r>
                <w:rPr>
                  <w:noProof/>
                  <w:webHidden/>
                </w:rPr>
                <w:instrText xml:space="preserve"> PAGEREF _Toc445306609 \h </w:instrText>
              </w:r>
              <w:r>
                <w:rPr>
                  <w:noProof/>
                  <w:webHidden/>
                </w:rPr>
              </w:r>
              <w:r>
                <w:rPr>
                  <w:noProof/>
                  <w:webHidden/>
                </w:rPr>
                <w:fldChar w:fldCharType="separate"/>
              </w:r>
              <w:r w:rsidR="00D05BB9">
                <w:rPr>
                  <w:noProof/>
                  <w:webHidden/>
                </w:rPr>
                <w:t>20</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10" w:history="1">
              <w:r w:rsidRPr="0093125D">
                <w:rPr>
                  <w:rStyle w:val="a3"/>
                  <w:rFonts w:ascii="宋体" w:hAnsi="宋体" w:hint="eastAsia"/>
                  <w:noProof/>
                  <w:kern w:val="44"/>
                </w:rPr>
                <w:t>（二）电力供应应急预案实施流程</w:t>
              </w:r>
              <w:r>
                <w:rPr>
                  <w:noProof/>
                  <w:webHidden/>
                </w:rPr>
                <w:tab/>
              </w:r>
              <w:r>
                <w:rPr>
                  <w:noProof/>
                  <w:webHidden/>
                </w:rPr>
                <w:fldChar w:fldCharType="begin"/>
              </w:r>
              <w:r>
                <w:rPr>
                  <w:noProof/>
                  <w:webHidden/>
                </w:rPr>
                <w:instrText xml:space="preserve"> PAGEREF _Toc445306610 \h </w:instrText>
              </w:r>
              <w:r>
                <w:rPr>
                  <w:noProof/>
                  <w:webHidden/>
                </w:rPr>
              </w:r>
              <w:r>
                <w:rPr>
                  <w:noProof/>
                  <w:webHidden/>
                </w:rPr>
                <w:fldChar w:fldCharType="separate"/>
              </w:r>
              <w:r w:rsidR="00D05BB9">
                <w:rPr>
                  <w:noProof/>
                  <w:webHidden/>
                </w:rPr>
                <w:t>22</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11" w:history="1">
              <w:r w:rsidRPr="0093125D">
                <w:rPr>
                  <w:rStyle w:val="a3"/>
                  <w:rFonts w:ascii="宋体" w:hAnsi="宋体" w:hint="eastAsia"/>
                  <w:noProof/>
                  <w:kern w:val="44"/>
                </w:rPr>
                <w:t>（三）扬州地区有序用电方案及各县市（区）实施方案简介</w:t>
              </w:r>
              <w:r>
                <w:rPr>
                  <w:noProof/>
                  <w:webHidden/>
                </w:rPr>
                <w:tab/>
              </w:r>
              <w:r>
                <w:rPr>
                  <w:noProof/>
                  <w:webHidden/>
                </w:rPr>
                <w:fldChar w:fldCharType="begin"/>
              </w:r>
              <w:r>
                <w:rPr>
                  <w:noProof/>
                  <w:webHidden/>
                </w:rPr>
                <w:instrText xml:space="preserve"> PAGEREF _Toc445306611 \h </w:instrText>
              </w:r>
              <w:r>
                <w:rPr>
                  <w:noProof/>
                  <w:webHidden/>
                </w:rPr>
              </w:r>
              <w:r>
                <w:rPr>
                  <w:noProof/>
                  <w:webHidden/>
                </w:rPr>
                <w:fldChar w:fldCharType="separate"/>
              </w:r>
              <w:r w:rsidR="00D05BB9">
                <w:rPr>
                  <w:noProof/>
                  <w:webHidden/>
                </w:rPr>
                <w:t>22</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12" w:history="1">
              <w:r w:rsidRPr="0093125D">
                <w:rPr>
                  <w:rStyle w:val="a3"/>
                  <w:rFonts w:ascii="Times New Roman" w:hAnsi="Times New Roman" w:hint="eastAsia"/>
                  <w:noProof/>
                </w:rPr>
                <w:t>扬州市区有序用电及电力供应应急预案操作方案</w:t>
              </w:r>
              <w:r>
                <w:rPr>
                  <w:noProof/>
                  <w:webHidden/>
                </w:rPr>
                <w:tab/>
              </w:r>
              <w:r>
                <w:rPr>
                  <w:noProof/>
                  <w:webHidden/>
                </w:rPr>
                <w:fldChar w:fldCharType="begin"/>
              </w:r>
              <w:r>
                <w:rPr>
                  <w:noProof/>
                  <w:webHidden/>
                </w:rPr>
                <w:instrText xml:space="preserve"> PAGEREF _Toc445306612 \h </w:instrText>
              </w:r>
              <w:r>
                <w:rPr>
                  <w:noProof/>
                  <w:webHidden/>
                </w:rPr>
              </w:r>
              <w:r>
                <w:rPr>
                  <w:noProof/>
                  <w:webHidden/>
                </w:rPr>
                <w:fldChar w:fldCharType="separate"/>
              </w:r>
              <w:r w:rsidR="00D05BB9">
                <w:rPr>
                  <w:noProof/>
                  <w:webHidden/>
                </w:rPr>
                <w:t>27</w:t>
              </w:r>
              <w:r>
                <w:rPr>
                  <w:noProof/>
                  <w:webHidden/>
                </w:rPr>
                <w:fldChar w:fldCharType="end"/>
              </w:r>
            </w:hyperlink>
          </w:p>
          <w:p w:rsidR="00813AE2" w:rsidRDefault="00813AE2">
            <w:pPr>
              <w:pStyle w:val="10"/>
              <w:tabs>
                <w:tab w:val="right" w:leader="dot" w:pos="9016"/>
              </w:tabs>
              <w:rPr>
                <w:rFonts w:asciiTheme="minorHAnsi" w:eastAsiaTheme="minorEastAsia" w:hAnsiTheme="minorHAnsi" w:cstheme="minorBidi"/>
                <w:noProof/>
                <w:kern w:val="2"/>
                <w:sz w:val="21"/>
              </w:rPr>
            </w:pPr>
            <w:hyperlink w:anchor="_Toc445306613" w:history="1">
              <w:r w:rsidRPr="0093125D">
                <w:rPr>
                  <w:rStyle w:val="a3"/>
                  <w:rFonts w:ascii="宋体" w:hAnsi="宋体" w:hint="eastAsia"/>
                  <w:noProof/>
                </w:rPr>
                <w:t>九、负荷释放</w:t>
              </w:r>
              <w:r w:rsidRPr="0093125D">
                <w:rPr>
                  <w:rStyle w:val="a3"/>
                  <w:rFonts w:ascii="宋体" w:hAnsi="宋体" w:hint="eastAsia"/>
                  <w:noProof/>
                </w:rPr>
                <w:t>预</w:t>
              </w:r>
              <w:r w:rsidRPr="0093125D">
                <w:rPr>
                  <w:rStyle w:val="a3"/>
                  <w:rFonts w:ascii="宋体" w:hAnsi="宋体" w:hint="eastAsia"/>
                  <w:noProof/>
                </w:rPr>
                <w:t>案</w:t>
              </w:r>
              <w:r>
                <w:rPr>
                  <w:noProof/>
                  <w:webHidden/>
                </w:rPr>
                <w:tab/>
              </w:r>
              <w:r>
                <w:rPr>
                  <w:noProof/>
                  <w:webHidden/>
                </w:rPr>
                <w:fldChar w:fldCharType="begin"/>
              </w:r>
              <w:r>
                <w:rPr>
                  <w:noProof/>
                  <w:webHidden/>
                </w:rPr>
                <w:instrText xml:space="preserve"> PAGEREF _Toc445306613 \h </w:instrText>
              </w:r>
              <w:r>
                <w:rPr>
                  <w:noProof/>
                  <w:webHidden/>
                </w:rPr>
              </w:r>
              <w:r>
                <w:rPr>
                  <w:noProof/>
                  <w:webHidden/>
                </w:rPr>
                <w:fldChar w:fldCharType="separate"/>
              </w:r>
              <w:r w:rsidR="00D05BB9">
                <w:rPr>
                  <w:noProof/>
                  <w:webHidden/>
                </w:rPr>
                <w:t>42</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14" w:history="1">
              <w:r w:rsidRPr="0093125D">
                <w:rPr>
                  <w:rStyle w:val="a3"/>
                  <w:rFonts w:ascii="Times New Roman" w:hAnsi="Times New Roman" w:hint="eastAsia"/>
                  <w:noProof/>
                </w:rPr>
                <w:t>（一）启动《负荷管理系统控制负荷预案》后负荷释放方案</w:t>
              </w:r>
              <w:r>
                <w:rPr>
                  <w:noProof/>
                  <w:webHidden/>
                </w:rPr>
                <w:tab/>
              </w:r>
              <w:r>
                <w:rPr>
                  <w:noProof/>
                  <w:webHidden/>
                </w:rPr>
                <w:fldChar w:fldCharType="begin"/>
              </w:r>
              <w:r>
                <w:rPr>
                  <w:noProof/>
                  <w:webHidden/>
                </w:rPr>
                <w:instrText xml:space="preserve"> PAGEREF _Toc445306614 \h </w:instrText>
              </w:r>
              <w:r>
                <w:rPr>
                  <w:noProof/>
                  <w:webHidden/>
                </w:rPr>
              </w:r>
              <w:r>
                <w:rPr>
                  <w:noProof/>
                  <w:webHidden/>
                </w:rPr>
                <w:fldChar w:fldCharType="separate"/>
              </w:r>
              <w:r w:rsidR="00D05BB9">
                <w:rPr>
                  <w:noProof/>
                  <w:webHidden/>
                </w:rPr>
                <w:t>43</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15" w:history="1">
              <w:r w:rsidRPr="0093125D">
                <w:rPr>
                  <w:rStyle w:val="a3"/>
                  <w:rFonts w:ascii="Times New Roman" w:hAnsi="Times New Roman" w:hint="eastAsia"/>
                  <w:noProof/>
                </w:rPr>
                <w:t>（二）启动《超供电能力限电序位表》后的负荷释放预案</w:t>
              </w:r>
              <w:r>
                <w:rPr>
                  <w:noProof/>
                  <w:webHidden/>
                </w:rPr>
                <w:tab/>
              </w:r>
              <w:r>
                <w:rPr>
                  <w:noProof/>
                  <w:webHidden/>
                </w:rPr>
                <w:fldChar w:fldCharType="begin"/>
              </w:r>
              <w:r>
                <w:rPr>
                  <w:noProof/>
                  <w:webHidden/>
                </w:rPr>
                <w:instrText xml:space="preserve"> PAGEREF _Toc445306615 \h </w:instrText>
              </w:r>
              <w:r>
                <w:rPr>
                  <w:noProof/>
                  <w:webHidden/>
                </w:rPr>
              </w:r>
              <w:r>
                <w:rPr>
                  <w:noProof/>
                  <w:webHidden/>
                </w:rPr>
                <w:fldChar w:fldCharType="separate"/>
              </w:r>
              <w:r w:rsidR="00D05BB9">
                <w:rPr>
                  <w:noProof/>
                  <w:webHidden/>
                </w:rPr>
                <w:t>43</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16" w:history="1">
              <w:r w:rsidRPr="0093125D">
                <w:rPr>
                  <w:rStyle w:val="a3"/>
                  <w:rFonts w:ascii="Times New Roman" w:hAnsi="Times New Roman" w:hint="eastAsia"/>
                  <w:noProof/>
                </w:rPr>
                <w:t>（三）负荷释放实施流程图</w:t>
              </w:r>
              <w:r>
                <w:rPr>
                  <w:noProof/>
                  <w:webHidden/>
                </w:rPr>
                <w:tab/>
              </w:r>
              <w:r>
                <w:rPr>
                  <w:noProof/>
                  <w:webHidden/>
                </w:rPr>
                <w:fldChar w:fldCharType="begin"/>
              </w:r>
              <w:r>
                <w:rPr>
                  <w:noProof/>
                  <w:webHidden/>
                </w:rPr>
                <w:instrText xml:space="preserve"> PAGEREF _Toc445306616 \h </w:instrText>
              </w:r>
              <w:r>
                <w:rPr>
                  <w:noProof/>
                  <w:webHidden/>
                </w:rPr>
              </w:r>
              <w:r>
                <w:rPr>
                  <w:noProof/>
                  <w:webHidden/>
                </w:rPr>
                <w:fldChar w:fldCharType="separate"/>
              </w:r>
              <w:r w:rsidR="00D05BB9">
                <w:rPr>
                  <w:noProof/>
                  <w:webHidden/>
                </w:rPr>
                <w:t>44</w:t>
              </w:r>
              <w:r>
                <w:rPr>
                  <w:noProof/>
                  <w:webHidden/>
                </w:rPr>
                <w:fldChar w:fldCharType="end"/>
              </w:r>
            </w:hyperlink>
          </w:p>
          <w:p w:rsidR="00813AE2" w:rsidRDefault="00813AE2">
            <w:pPr>
              <w:pStyle w:val="10"/>
              <w:tabs>
                <w:tab w:val="right" w:leader="dot" w:pos="9016"/>
              </w:tabs>
              <w:rPr>
                <w:rFonts w:asciiTheme="minorHAnsi" w:eastAsiaTheme="minorEastAsia" w:hAnsiTheme="minorHAnsi" w:cstheme="minorBidi"/>
                <w:noProof/>
                <w:kern w:val="2"/>
                <w:sz w:val="21"/>
              </w:rPr>
            </w:pPr>
            <w:hyperlink w:anchor="_Toc445306617" w:history="1">
              <w:r w:rsidRPr="0093125D">
                <w:rPr>
                  <w:rStyle w:val="a3"/>
                  <w:rFonts w:ascii="宋体" w:hAnsi="宋体" w:hint="eastAsia"/>
                  <w:noProof/>
                </w:rPr>
                <w:t>十、保障措施</w:t>
              </w:r>
              <w:r>
                <w:rPr>
                  <w:noProof/>
                  <w:webHidden/>
                </w:rPr>
                <w:tab/>
              </w:r>
              <w:r>
                <w:rPr>
                  <w:noProof/>
                  <w:webHidden/>
                </w:rPr>
                <w:fldChar w:fldCharType="begin"/>
              </w:r>
              <w:r>
                <w:rPr>
                  <w:noProof/>
                  <w:webHidden/>
                </w:rPr>
                <w:instrText xml:space="preserve"> PAGEREF _Toc445306617 \h </w:instrText>
              </w:r>
              <w:r>
                <w:rPr>
                  <w:noProof/>
                  <w:webHidden/>
                </w:rPr>
              </w:r>
              <w:r>
                <w:rPr>
                  <w:noProof/>
                  <w:webHidden/>
                </w:rPr>
                <w:fldChar w:fldCharType="separate"/>
              </w:r>
              <w:r w:rsidR="00D05BB9">
                <w:rPr>
                  <w:noProof/>
                  <w:webHidden/>
                </w:rPr>
                <w:t>44</w:t>
              </w:r>
              <w:r>
                <w:rPr>
                  <w:noProof/>
                  <w:webHidden/>
                </w:rPr>
                <w:fldChar w:fldCharType="end"/>
              </w:r>
            </w:hyperlink>
          </w:p>
          <w:p w:rsidR="00813AE2" w:rsidRDefault="00813AE2" w:rsidP="00813AE2">
            <w:pPr>
              <w:pStyle w:val="21"/>
              <w:tabs>
                <w:tab w:val="right" w:leader="dot" w:pos="9016"/>
              </w:tabs>
              <w:rPr>
                <w:rFonts w:asciiTheme="minorHAnsi" w:eastAsiaTheme="minorEastAsia" w:hAnsiTheme="minorHAnsi" w:cstheme="minorBidi"/>
                <w:noProof/>
                <w:kern w:val="2"/>
                <w:sz w:val="21"/>
              </w:rPr>
            </w:pPr>
            <w:hyperlink w:anchor="_Toc445306618" w:history="1">
              <w:r w:rsidRPr="0093125D">
                <w:rPr>
                  <w:rStyle w:val="a3"/>
                  <w:rFonts w:ascii="Times New Roman" w:hAnsi="Times New Roman" w:hint="eastAsia"/>
                  <w:noProof/>
                </w:rPr>
                <w:t>（一）组织保障</w:t>
              </w:r>
              <w:r>
                <w:rPr>
                  <w:noProof/>
                  <w:webHidden/>
                </w:rPr>
                <w:tab/>
              </w:r>
              <w:r>
                <w:rPr>
                  <w:noProof/>
                  <w:webHidden/>
                </w:rPr>
                <w:fldChar w:fldCharType="begin"/>
              </w:r>
              <w:r>
                <w:rPr>
                  <w:noProof/>
                  <w:webHidden/>
                </w:rPr>
                <w:instrText xml:space="preserve"> PAGEREF _Toc445306618 \h </w:instrText>
              </w:r>
              <w:r>
                <w:rPr>
                  <w:noProof/>
                  <w:webHidden/>
                </w:rPr>
              </w:r>
              <w:r>
                <w:rPr>
                  <w:noProof/>
                  <w:webHidden/>
                </w:rPr>
                <w:fldChar w:fldCharType="separate"/>
              </w:r>
              <w:r w:rsidR="00D05BB9">
                <w:rPr>
                  <w:noProof/>
                  <w:webHidden/>
                </w:rPr>
                <w:t>44</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19" w:history="1">
              <w:r w:rsidRPr="0093125D">
                <w:rPr>
                  <w:rStyle w:val="a3"/>
                  <w:rFonts w:ascii="Times New Roman" w:hAnsi="Times New Roman" w:hint="eastAsia"/>
                  <w:noProof/>
                </w:rPr>
                <w:t>（二）技术保障</w:t>
              </w:r>
              <w:r>
                <w:rPr>
                  <w:noProof/>
                  <w:webHidden/>
                </w:rPr>
                <w:tab/>
              </w:r>
              <w:r>
                <w:rPr>
                  <w:noProof/>
                  <w:webHidden/>
                </w:rPr>
                <w:fldChar w:fldCharType="begin"/>
              </w:r>
              <w:r>
                <w:rPr>
                  <w:noProof/>
                  <w:webHidden/>
                </w:rPr>
                <w:instrText xml:space="preserve"> PAGEREF _Toc445306619 \h </w:instrText>
              </w:r>
              <w:r>
                <w:rPr>
                  <w:noProof/>
                  <w:webHidden/>
                </w:rPr>
              </w:r>
              <w:r>
                <w:rPr>
                  <w:noProof/>
                  <w:webHidden/>
                </w:rPr>
                <w:fldChar w:fldCharType="separate"/>
              </w:r>
              <w:r w:rsidR="00D05BB9">
                <w:rPr>
                  <w:noProof/>
                  <w:webHidden/>
                </w:rPr>
                <w:t>44</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20" w:history="1">
              <w:r w:rsidRPr="0093125D">
                <w:rPr>
                  <w:rStyle w:val="a3"/>
                  <w:rFonts w:ascii="Times New Roman" w:hAnsi="Times New Roman" w:hint="eastAsia"/>
                  <w:noProof/>
                </w:rPr>
                <w:t>（三）服务保障</w:t>
              </w:r>
              <w:r>
                <w:rPr>
                  <w:noProof/>
                  <w:webHidden/>
                </w:rPr>
                <w:tab/>
              </w:r>
              <w:r>
                <w:rPr>
                  <w:noProof/>
                  <w:webHidden/>
                </w:rPr>
                <w:fldChar w:fldCharType="begin"/>
              </w:r>
              <w:r>
                <w:rPr>
                  <w:noProof/>
                  <w:webHidden/>
                </w:rPr>
                <w:instrText xml:space="preserve"> PAGEREF _Toc445306620 \h </w:instrText>
              </w:r>
              <w:r>
                <w:rPr>
                  <w:noProof/>
                  <w:webHidden/>
                </w:rPr>
              </w:r>
              <w:r>
                <w:rPr>
                  <w:noProof/>
                  <w:webHidden/>
                </w:rPr>
                <w:fldChar w:fldCharType="separate"/>
              </w:r>
              <w:r w:rsidR="00D05BB9">
                <w:rPr>
                  <w:noProof/>
                  <w:webHidden/>
                </w:rPr>
                <w:t>45</w:t>
              </w:r>
              <w:r>
                <w:rPr>
                  <w:noProof/>
                  <w:webHidden/>
                </w:rPr>
                <w:fldChar w:fldCharType="end"/>
              </w:r>
            </w:hyperlink>
          </w:p>
          <w:p w:rsidR="00813AE2" w:rsidRDefault="00813AE2">
            <w:pPr>
              <w:pStyle w:val="10"/>
              <w:tabs>
                <w:tab w:val="right" w:leader="dot" w:pos="9016"/>
              </w:tabs>
              <w:rPr>
                <w:rFonts w:asciiTheme="minorHAnsi" w:eastAsiaTheme="minorEastAsia" w:hAnsiTheme="minorHAnsi" w:cstheme="minorBidi"/>
                <w:noProof/>
                <w:kern w:val="2"/>
                <w:sz w:val="21"/>
              </w:rPr>
            </w:pPr>
            <w:hyperlink w:anchor="_Toc445306621" w:history="1">
              <w:r w:rsidRPr="0093125D">
                <w:rPr>
                  <w:rStyle w:val="a3"/>
                  <w:rFonts w:ascii="宋体" w:hAnsi="宋体" w:hint="eastAsia"/>
                  <w:noProof/>
                </w:rPr>
                <w:t>十一</w:t>
              </w:r>
              <w:r w:rsidRPr="0093125D">
                <w:rPr>
                  <w:rStyle w:val="a3"/>
                  <w:rFonts w:ascii="宋体" w:hAnsi="宋体"/>
                  <w:noProof/>
                </w:rPr>
                <w:t xml:space="preserve"> </w:t>
              </w:r>
              <w:r w:rsidRPr="0093125D">
                <w:rPr>
                  <w:rStyle w:val="a3"/>
                  <w:rFonts w:ascii="宋体" w:hAnsi="宋体" w:hint="eastAsia"/>
                  <w:noProof/>
                </w:rPr>
                <w:t>督察方案</w:t>
              </w:r>
              <w:r>
                <w:rPr>
                  <w:noProof/>
                  <w:webHidden/>
                </w:rPr>
                <w:tab/>
              </w:r>
              <w:r>
                <w:rPr>
                  <w:noProof/>
                  <w:webHidden/>
                </w:rPr>
                <w:fldChar w:fldCharType="begin"/>
              </w:r>
              <w:r>
                <w:rPr>
                  <w:noProof/>
                  <w:webHidden/>
                </w:rPr>
                <w:instrText xml:space="preserve"> PAGEREF _Toc445306621 \h </w:instrText>
              </w:r>
              <w:r>
                <w:rPr>
                  <w:noProof/>
                  <w:webHidden/>
                </w:rPr>
              </w:r>
              <w:r>
                <w:rPr>
                  <w:noProof/>
                  <w:webHidden/>
                </w:rPr>
                <w:fldChar w:fldCharType="separate"/>
              </w:r>
              <w:r w:rsidR="00D05BB9">
                <w:rPr>
                  <w:noProof/>
                  <w:webHidden/>
                </w:rPr>
                <w:t>46</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22" w:history="1">
              <w:r w:rsidRPr="0093125D">
                <w:rPr>
                  <w:rStyle w:val="a3"/>
                  <w:rFonts w:ascii="宋体" w:hAnsi="宋体" w:hint="eastAsia"/>
                  <w:noProof/>
                  <w:kern w:val="44"/>
                </w:rPr>
                <w:t>（一）</w:t>
              </w:r>
              <w:r w:rsidRPr="0093125D">
                <w:rPr>
                  <w:rStyle w:val="a3"/>
                  <w:rFonts w:ascii="Times New Roman" w:hAnsi="Times New Roman" w:hint="eastAsia"/>
                  <w:noProof/>
                </w:rPr>
                <w:t>督查目的</w:t>
              </w:r>
              <w:r>
                <w:rPr>
                  <w:noProof/>
                  <w:webHidden/>
                </w:rPr>
                <w:tab/>
              </w:r>
              <w:r>
                <w:rPr>
                  <w:noProof/>
                  <w:webHidden/>
                </w:rPr>
                <w:fldChar w:fldCharType="begin"/>
              </w:r>
              <w:r>
                <w:rPr>
                  <w:noProof/>
                  <w:webHidden/>
                </w:rPr>
                <w:instrText xml:space="preserve"> PAGEREF _Toc445306622 \h </w:instrText>
              </w:r>
              <w:r>
                <w:rPr>
                  <w:noProof/>
                  <w:webHidden/>
                </w:rPr>
              </w:r>
              <w:r>
                <w:rPr>
                  <w:noProof/>
                  <w:webHidden/>
                </w:rPr>
                <w:fldChar w:fldCharType="separate"/>
              </w:r>
              <w:r w:rsidR="00D05BB9">
                <w:rPr>
                  <w:noProof/>
                  <w:webHidden/>
                </w:rPr>
                <w:t>46</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23" w:history="1">
              <w:r w:rsidRPr="0093125D">
                <w:rPr>
                  <w:rStyle w:val="a3"/>
                  <w:rFonts w:ascii="Times New Roman" w:hAnsi="Times New Roman" w:hint="eastAsia"/>
                  <w:noProof/>
                </w:rPr>
                <w:t>（二）督查组织机构工作职责</w:t>
              </w:r>
              <w:r>
                <w:rPr>
                  <w:noProof/>
                  <w:webHidden/>
                </w:rPr>
                <w:tab/>
              </w:r>
              <w:r>
                <w:rPr>
                  <w:noProof/>
                  <w:webHidden/>
                </w:rPr>
                <w:fldChar w:fldCharType="begin"/>
              </w:r>
              <w:r>
                <w:rPr>
                  <w:noProof/>
                  <w:webHidden/>
                </w:rPr>
                <w:instrText xml:space="preserve"> PAGEREF _Toc445306623 \h </w:instrText>
              </w:r>
              <w:r>
                <w:rPr>
                  <w:noProof/>
                  <w:webHidden/>
                </w:rPr>
              </w:r>
              <w:r>
                <w:rPr>
                  <w:noProof/>
                  <w:webHidden/>
                </w:rPr>
                <w:fldChar w:fldCharType="separate"/>
              </w:r>
              <w:r w:rsidR="00D05BB9">
                <w:rPr>
                  <w:noProof/>
                  <w:webHidden/>
                </w:rPr>
                <w:t>46</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24" w:history="1">
              <w:r w:rsidRPr="0093125D">
                <w:rPr>
                  <w:rStyle w:val="a3"/>
                  <w:rFonts w:ascii="Times New Roman" w:hAnsi="Times New Roman" w:hint="eastAsia"/>
                  <w:noProof/>
                </w:rPr>
                <w:t>（三）督查程序</w:t>
              </w:r>
              <w:r>
                <w:rPr>
                  <w:noProof/>
                  <w:webHidden/>
                </w:rPr>
                <w:tab/>
              </w:r>
              <w:r>
                <w:rPr>
                  <w:noProof/>
                  <w:webHidden/>
                </w:rPr>
                <w:fldChar w:fldCharType="begin"/>
              </w:r>
              <w:r>
                <w:rPr>
                  <w:noProof/>
                  <w:webHidden/>
                </w:rPr>
                <w:instrText xml:space="preserve"> PAGEREF _Toc445306624 \h </w:instrText>
              </w:r>
              <w:r>
                <w:rPr>
                  <w:noProof/>
                  <w:webHidden/>
                </w:rPr>
              </w:r>
              <w:r>
                <w:rPr>
                  <w:noProof/>
                  <w:webHidden/>
                </w:rPr>
                <w:fldChar w:fldCharType="separate"/>
              </w:r>
              <w:r w:rsidR="00D05BB9">
                <w:rPr>
                  <w:noProof/>
                  <w:webHidden/>
                </w:rPr>
                <w:t>47</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25" w:history="1">
              <w:r w:rsidRPr="0093125D">
                <w:rPr>
                  <w:rStyle w:val="a3"/>
                  <w:rFonts w:ascii="Times New Roman" w:hAnsi="Times New Roman" w:hint="eastAsia"/>
                  <w:noProof/>
                </w:rPr>
                <w:t>（四）违规处理</w:t>
              </w:r>
              <w:r>
                <w:rPr>
                  <w:noProof/>
                  <w:webHidden/>
                </w:rPr>
                <w:tab/>
              </w:r>
              <w:r>
                <w:rPr>
                  <w:noProof/>
                  <w:webHidden/>
                </w:rPr>
                <w:fldChar w:fldCharType="begin"/>
              </w:r>
              <w:r>
                <w:rPr>
                  <w:noProof/>
                  <w:webHidden/>
                </w:rPr>
                <w:instrText xml:space="preserve"> PAGEREF _Toc445306625 \h </w:instrText>
              </w:r>
              <w:r>
                <w:rPr>
                  <w:noProof/>
                  <w:webHidden/>
                </w:rPr>
              </w:r>
              <w:r>
                <w:rPr>
                  <w:noProof/>
                  <w:webHidden/>
                </w:rPr>
                <w:fldChar w:fldCharType="separate"/>
              </w:r>
              <w:r w:rsidR="00D05BB9">
                <w:rPr>
                  <w:noProof/>
                  <w:webHidden/>
                </w:rPr>
                <w:t>48</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26" w:history="1">
              <w:r w:rsidRPr="0093125D">
                <w:rPr>
                  <w:rStyle w:val="a3"/>
                  <w:rFonts w:ascii="Times New Roman" w:hAnsi="Times New Roman" w:hint="eastAsia"/>
                  <w:noProof/>
                </w:rPr>
                <w:t>（五）督查纪律</w:t>
              </w:r>
              <w:r>
                <w:rPr>
                  <w:noProof/>
                  <w:webHidden/>
                </w:rPr>
                <w:tab/>
              </w:r>
              <w:r>
                <w:rPr>
                  <w:noProof/>
                  <w:webHidden/>
                </w:rPr>
                <w:fldChar w:fldCharType="begin"/>
              </w:r>
              <w:r>
                <w:rPr>
                  <w:noProof/>
                  <w:webHidden/>
                </w:rPr>
                <w:instrText xml:space="preserve"> PAGEREF _Toc445306626 \h </w:instrText>
              </w:r>
              <w:r>
                <w:rPr>
                  <w:noProof/>
                  <w:webHidden/>
                </w:rPr>
              </w:r>
              <w:r>
                <w:rPr>
                  <w:noProof/>
                  <w:webHidden/>
                </w:rPr>
                <w:fldChar w:fldCharType="separate"/>
              </w:r>
              <w:r w:rsidR="00D05BB9">
                <w:rPr>
                  <w:noProof/>
                  <w:webHidden/>
                </w:rPr>
                <w:t>48</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27" w:history="1">
              <w:r w:rsidRPr="0093125D">
                <w:rPr>
                  <w:rStyle w:val="a3"/>
                  <w:rFonts w:ascii="Times New Roman" w:hAnsi="Times New Roman" w:hint="eastAsia"/>
                  <w:noProof/>
                </w:rPr>
                <w:t>（六）定人定点督查</w:t>
              </w:r>
              <w:r>
                <w:rPr>
                  <w:noProof/>
                  <w:webHidden/>
                </w:rPr>
                <w:tab/>
              </w:r>
              <w:r>
                <w:rPr>
                  <w:noProof/>
                  <w:webHidden/>
                </w:rPr>
                <w:fldChar w:fldCharType="begin"/>
              </w:r>
              <w:r>
                <w:rPr>
                  <w:noProof/>
                  <w:webHidden/>
                </w:rPr>
                <w:instrText xml:space="preserve"> PAGEREF _Toc445306627 \h </w:instrText>
              </w:r>
              <w:r>
                <w:rPr>
                  <w:noProof/>
                  <w:webHidden/>
                </w:rPr>
              </w:r>
              <w:r>
                <w:rPr>
                  <w:noProof/>
                  <w:webHidden/>
                </w:rPr>
                <w:fldChar w:fldCharType="separate"/>
              </w:r>
              <w:r w:rsidR="00D05BB9">
                <w:rPr>
                  <w:noProof/>
                  <w:webHidden/>
                </w:rPr>
                <w:t>49</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28" w:history="1">
              <w:r w:rsidRPr="0093125D">
                <w:rPr>
                  <w:rStyle w:val="a3"/>
                  <w:rFonts w:ascii="宋体" w:hAnsi="宋体" w:hint="eastAsia"/>
                  <w:noProof/>
                </w:rPr>
                <w:t>十二、宣传和培训方案</w:t>
              </w:r>
              <w:r>
                <w:rPr>
                  <w:noProof/>
                  <w:webHidden/>
                </w:rPr>
                <w:tab/>
              </w:r>
              <w:r>
                <w:rPr>
                  <w:noProof/>
                  <w:webHidden/>
                </w:rPr>
                <w:fldChar w:fldCharType="begin"/>
              </w:r>
              <w:r>
                <w:rPr>
                  <w:noProof/>
                  <w:webHidden/>
                </w:rPr>
                <w:instrText xml:space="preserve"> PAGEREF _Toc445306628 \h </w:instrText>
              </w:r>
              <w:r>
                <w:rPr>
                  <w:noProof/>
                  <w:webHidden/>
                </w:rPr>
              </w:r>
              <w:r>
                <w:rPr>
                  <w:noProof/>
                  <w:webHidden/>
                </w:rPr>
                <w:fldChar w:fldCharType="separate"/>
              </w:r>
              <w:r w:rsidR="00D05BB9">
                <w:rPr>
                  <w:noProof/>
                  <w:webHidden/>
                </w:rPr>
                <w:t>49</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29" w:history="1">
              <w:r w:rsidRPr="0093125D">
                <w:rPr>
                  <w:rStyle w:val="a3"/>
                  <w:rFonts w:ascii="Times New Roman" w:hAnsi="Times New Roman" w:hint="eastAsia"/>
                  <w:noProof/>
                </w:rPr>
                <w:t>（一）宣传目的</w:t>
              </w:r>
              <w:r>
                <w:rPr>
                  <w:noProof/>
                  <w:webHidden/>
                </w:rPr>
                <w:tab/>
              </w:r>
              <w:r>
                <w:rPr>
                  <w:noProof/>
                  <w:webHidden/>
                </w:rPr>
                <w:fldChar w:fldCharType="begin"/>
              </w:r>
              <w:r>
                <w:rPr>
                  <w:noProof/>
                  <w:webHidden/>
                </w:rPr>
                <w:instrText xml:space="preserve"> PAGEREF _Toc445306629 \h </w:instrText>
              </w:r>
              <w:r>
                <w:rPr>
                  <w:noProof/>
                  <w:webHidden/>
                </w:rPr>
              </w:r>
              <w:r>
                <w:rPr>
                  <w:noProof/>
                  <w:webHidden/>
                </w:rPr>
                <w:fldChar w:fldCharType="separate"/>
              </w:r>
              <w:r w:rsidR="00D05BB9">
                <w:rPr>
                  <w:noProof/>
                  <w:webHidden/>
                </w:rPr>
                <w:t>49</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30" w:history="1">
              <w:r w:rsidRPr="0093125D">
                <w:rPr>
                  <w:rStyle w:val="a3"/>
                  <w:rFonts w:ascii="Times New Roman" w:hAnsi="Times New Roman" w:hint="eastAsia"/>
                  <w:noProof/>
                </w:rPr>
                <w:t>（二）宣传组织体系</w:t>
              </w:r>
              <w:r>
                <w:rPr>
                  <w:noProof/>
                  <w:webHidden/>
                </w:rPr>
                <w:tab/>
              </w:r>
              <w:r>
                <w:rPr>
                  <w:noProof/>
                  <w:webHidden/>
                </w:rPr>
                <w:fldChar w:fldCharType="begin"/>
              </w:r>
              <w:r>
                <w:rPr>
                  <w:noProof/>
                  <w:webHidden/>
                </w:rPr>
                <w:instrText xml:space="preserve"> PAGEREF _Toc445306630 \h </w:instrText>
              </w:r>
              <w:r>
                <w:rPr>
                  <w:noProof/>
                  <w:webHidden/>
                </w:rPr>
              </w:r>
              <w:r>
                <w:rPr>
                  <w:noProof/>
                  <w:webHidden/>
                </w:rPr>
                <w:fldChar w:fldCharType="separate"/>
              </w:r>
              <w:r w:rsidR="00D05BB9">
                <w:rPr>
                  <w:noProof/>
                  <w:webHidden/>
                </w:rPr>
                <w:t>50</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31" w:history="1">
              <w:r w:rsidRPr="0093125D">
                <w:rPr>
                  <w:rStyle w:val="a3"/>
                  <w:rFonts w:ascii="Times New Roman" w:hAnsi="Times New Roman" w:hint="eastAsia"/>
                  <w:noProof/>
                </w:rPr>
                <w:t>（三）宣传工作</w:t>
              </w:r>
              <w:r>
                <w:rPr>
                  <w:noProof/>
                  <w:webHidden/>
                </w:rPr>
                <w:tab/>
              </w:r>
              <w:r>
                <w:rPr>
                  <w:noProof/>
                  <w:webHidden/>
                </w:rPr>
                <w:fldChar w:fldCharType="begin"/>
              </w:r>
              <w:r>
                <w:rPr>
                  <w:noProof/>
                  <w:webHidden/>
                </w:rPr>
                <w:instrText xml:space="preserve"> PAGEREF _Toc445306631 \h </w:instrText>
              </w:r>
              <w:r>
                <w:rPr>
                  <w:noProof/>
                  <w:webHidden/>
                </w:rPr>
              </w:r>
              <w:r>
                <w:rPr>
                  <w:noProof/>
                  <w:webHidden/>
                </w:rPr>
                <w:fldChar w:fldCharType="separate"/>
              </w:r>
              <w:r w:rsidR="00D05BB9">
                <w:rPr>
                  <w:noProof/>
                  <w:webHidden/>
                </w:rPr>
                <w:t>50</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36" w:history="1">
              <w:r w:rsidRPr="0093125D">
                <w:rPr>
                  <w:rStyle w:val="a3"/>
                  <w:rFonts w:ascii="Times New Roman" w:hAnsi="Times New Roman"/>
                  <w:noProof/>
                </w:rPr>
                <w:t>(</w:t>
              </w:r>
              <w:r w:rsidRPr="0093125D">
                <w:rPr>
                  <w:rStyle w:val="a3"/>
                  <w:rFonts w:ascii="Times New Roman" w:hAnsi="Times New Roman" w:hint="eastAsia"/>
                  <w:noProof/>
                </w:rPr>
                <w:t>五</w:t>
              </w:r>
              <w:r w:rsidRPr="0093125D">
                <w:rPr>
                  <w:rStyle w:val="a3"/>
                  <w:rFonts w:ascii="Times New Roman" w:hAnsi="Times New Roman"/>
                  <w:noProof/>
                </w:rPr>
                <w:t>)</w:t>
              </w:r>
              <w:r w:rsidRPr="0093125D">
                <w:rPr>
                  <w:rStyle w:val="a3"/>
                  <w:rFonts w:ascii="Times New Roman" w:hAnsi="Times New Roman" w:hint="eastAsia"/>
                  <w:noProof/>
                </w:rPr>
                <w:t>培训方案</w:t>
              </w:r>
              <w:r>
                <w:rPr>
                  <w:noProof/>
                  <w:webHidden/>
                </w:rPr>
                <w:tab/>
              </w:r>
              <w:r>
                <w:rPr>
                  <w:noProof/>
                  <w:webHidden/>
                </w:rPr>
                <w:fldChar w:fldCharType="begin"/>
              </w:r>
              <w:r>
                <w:rPr>
                  <w:noProof/>
                  <w:webHidden/>
                </w:rPr>
                <w:instrText xml:space="preserve"> PAGEREF _Toc445306636 \h </w:instrText>
              </w:r>
              <w:r>
                <w:rPr>
                  <w:noProof/>
                  <w:webHidden/>
                </w:rPr>
              </w:r>
              <w:r>
                <w:rPr>
                  <w:noProof/>
                  <w:webHidden/>
                </w:rPr>
                <w:fldChar w:fldCharType="separate"/>
              </w:r>
              <w:r w:rsidR="00D05BB9">
                <w:rPr>
                  <w:noProof/>
                  <w:webHidden/>
                </w:rPr>
                <w:t>54</w:t>
              </w:r>
              <w:r>
                <w:rPr>
                  <w:noProof/>
                  <w:webHidden/>
                </w:rPr>
                <w:fldChar w:fldCharType="end"/>
              </w:r>
            </w:hyperlink>
          </w:p>
          <w:p w:rsidR="00813AE2" w:rsidRDefault="00813AE2" w:rsidP="00B1695D">
            <w:pPr>
              <w:pStyle w:val="10"/>
              <w:tabs>
                <w:tab w:val="right" w:leader="dot" w:pos="9016"/>
              </w:tabs>
              <w:ind w:firstLineChars="100" w:firstLine="220"/>
              <w:rPr>
                <w:rFonts w:asciiTheme="minorHAnsi" w:eastAsiaTheme="minorEastAsia" w:hAnsiTheme="minorHAnsi" w:cstheme="minorBidi"/>
                <w:noProof/>
                <w:kern w:val="2"/>
                <w:sz w:val="21"/>
              </w:rPr>
            </w:pPr>
            <w:hyperlink w:anchor="_Toc445306641" w:history="1">
              <w:r w:rsidRPr="0093125D">
                <w:rPr>
                  <w:rStyle w:val="a3"/>
                  <w:rFonts w:ascii="宋体" w:hAnsi="宋体" w:hint="eastAsia"/>
                  <w:noProof/>
                </w:rPr>
                <w:t>十三、演习方案</w:t>
              </w:r>
              <w:r>
                <w:rPr>
                  <w:noProof/>
                  <w:webHidden/>
                </w:rPr>
                <w:tab/>
              </w:r>
              <w:r>
                <w:rPr>
                  <w:noProof/>
                  <w:webHidden/>
                </w:rPr>
                <w:fldChar w:fldCharType="begin"/>
              </w:r>
              <w:r>
                <w:rPr>
                  <w:noProof/>
                  <w:webHidden/>
                </w:rPr>
                <w:instrText xml:space="preserve"> PAGEREF _Toc445306641 \h </w:instrText>
              </w:r>
              <w:r>
                <w:rPr>
                  <w:noProof/>
                  <w:webHidden/>
                </w:rPr>
              </w:r>
              <w:r>
                <w:rPr>
                  <w:noProof/>
                  <w:webHidden/>
                </w:rPr>
                <w:fldChar w:fldCharType="separate"/>
              </w:r>
              <w:r w:rsidR="00D05BB9">
                <w:rPr>
                  <w:noProof/>
                  <w:webHidden/>
                </w:rPr>
                <w:t>56</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42" w:history="1">
              <w:r w:rsidRPr="0093125D">
                <w:rPr>
                  <w:rStyle w:val="a3"/>
                  <w:rFonts w:ascii="Times New Roman" w:hAnsi="Times New Roman" w:hint="eastAsia"/>
                  <w:noProof/>
                </w:rPr>
                <w:t>（一）前言</w:t>
              </w:r>
              <w:r>
                <w:rPr>
                  <w:noProof/>
                  <w:webHidden/>
                </w:rPr>
                <w:tab/>
              </w:r>
              <w:r>
                <w:rPr>
                  <w:noProof/>
                  <w:webHidden/>
                </w:rPr>
                <w:fldChar w:fldCharType="begin"/>
              </w:r>
              <w:r>
                <w:rPr>
                  <w:noProof/>
                  <w:webHidden/>
                </w:rPr>
                <w:instrText xml:space="preserve"> PAGEREF _Toc445306642 \h </w:instrText>
              </w:r>
              <w:r>
                <w:rPr>
                  <w:noProof/>
                  <w:webHidden/>
                </w:rPr>
              </w:r>
              <w:r>
                <w:rPr>
                  <w:noProof/>
                  <w:webHidden/>
                </w:rPr>
                <w:fldChar w:fldCharType="separate"/>
              </w:r>
              <w:r w:rsidR="00D05BB9">
                <w:rPr>
                  <w:noProof/>
                  <w:webHidden/>
                </w:rPr>
                <w:t>56</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43" w:history="1">
              <w:r w:rsidRPr="0093125D">
                <w:rPr>
                  <w:rStyle w:val="a3"/>
                  <w:rFonts w:ascii="Times New Roman" w:hAnsi="Times New Roman" w:hint="eastAsia"/>
                  <w:noProof/>
                </w:rPr>
                <w:t>（二）依据</w:t>
              </w:r>
              <w:r>
                <w:rPr>
                  <w:noProof/>
                  <w:webHidden/>
                </w:rPr>
                <w:tab/>
              </w:r>
              <w:r>
                <w:rPr>
                  <w:noProof/>
                  <w:webHidden/>
                </w:rPr>
                <w:fldChar w:fldCharType="begin"/>
              </w:r>
              <w:r>
                <w:rPr>
                  <w:noProof/>
                  <w:webHidden/>
                </w:rPr>
                <w:instrText xml:space="preserve"> PAGEREF _Toc445306643 \h </w:instrText>
              </w:r>
              <w:r>
                <w:rPr>
                  <w:noProof/>
                  <w:webHidden/>
                </w:rPr>
              </w:r>
              <w:r>
                <w:rPr>
                  <w:noProof/>
                  <w:webHidden/>
                </w:rPr>
                <w:fldChar w:fldCharType="separate"/>
              </w:r>
              <w:r w:rsidR="00D05BB9">
                <w:rPr>
                  <w:noProof/>
                  <w:webHidden/>
                </w:rPr>
                <w:t>56</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44" w:history="1">
              <w:r w:rsidRPr="0093125D">
                <w:rPr>
                  <w:rStyle w:val="a3"/>
                  <w:rFonts w:ascii="Times New Roman" w:hAnsi="Times New Roman" w:hint="eastAsia"/>
                  <w:noProof/>
                </w:rPr>
                <w:t>（三）演习目的和意义</w:t>
              </w:r>
              <w:r>
                <w:rPr>
                  <w:noProof/>
                  <w:webHidden/>
                </w:rPr>
                <w:tab/>
              </w:r>
              <w:r>
                <w:rPr>
                  <w:noProof/>
                  <w:webHidden/>
                </w:rPr>
                <w:fldChar w:fldCharType="begin"/>
              </w:r>
              <w:r>
                <w:rPr>
                  <w:noProof/>
                  <w:webHidden/>
                </w:rPr>
                <w:instrText xml:space="preserve"> PAGEREF _Toc445306644 \h </w:instrText>
              </w:r>
              <w:r>
                <w:rPr>
                  <w:noProof/>
                  <w:webHidden/>
                </w:rPr>
              </w:r>
              <w:r>
                <w:rPr>
                  <w:noProof/>
                  <w:webHidden/>
                </w:rPr>
                <w:fldChar w:fldCharType="separate"/>
              </w:r>
              <w:r w:rsidR="00D05BB9">
                <w:rPr>
                  <w:noProof/>
                  <w:webHidden/>
                </w:rPr>
                <w:t>57</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45" w:history="1">
              <w:r w:rsidRPr="0093125D">
                <w:rPr>
                  <w:rStyle w:val="a3"/>
                  <w:rFonts w:ascii="Times New Roman" w:hAnsi="Times New Roman" w:hint="eastAsia"/>
                  <w:noProof/>
                </w:rPr>
                <w:t>（四）演习基本原则</w:t>
              </w:r>
              <w:r>
                <w:rPr>
                  <w:noProof/>
                  <w:webHidden/>
                </w:rPr>
                <w:tab/>
              </w:r>
              <w:r>
                <w:rPr>
                  <w:noProof/>
                  <w:webHidden/>
                </w:rPr>
                <w:fldChar w:fldCharType="begin"/>
              </w:r>
              <w:r>
                <w:rPr>
                  <w:noProof/>
                  <w:webHidden/>
                </w:rPr>
                <w:instrText xml:space="preserve"> PAGEREF _Toc445306645 \h </w:instrText>
              </w:r>
              <w:r>
                <w:rPr>
                  <w:noProof/>
                  <w:webHidden/>
                </w:rPr>
              </w:r>
              <w:r>
                <w:rPr>
                  <w:noProof/>
                  <w:webHidden/>
                </w:rPr>
                <w:fldChar w:fldCharType="separate"/>
              </w:r>
              <w:r w:rsidR="00D05BB9">
                <w:rPr>
                  <w:noProof/>
                  <w:webHidden/>
                </w:rPr>
                <w:t>57</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46" w:history="1">
              <w:r w:rsidRPr="0093125D">
                <w:rPr>
                  <w:rStyle w:val="a3"/>
                  <w:rFonts w:ascii="Times New Roman" w:hAnsi="Times New Roman" w:hint="eastAsia"/>
                  <w:noProof/>
                </w:rPr>
                <w:t>（五）演习安排</w:t>
              </w:r>
              <w:r>
                <w:rPr>
                  <w:noProof/>
                  <w:webHidden/>
                </w:rPr>
                <w:tab/>
              </w:r>
              <w:r>
                <w:rPr>
                  <w:noProof/>
                  <w:webHidden/>
                </w:rPr>
                <w:fldChar w:fldCharType="begin"/>
              </w:r>
              <w:r>
                <w:rPr>
                  <w:noProof/>
                  <w:webHidden/>
                </w:rPr>
                <w:instrText xml:space="preserve"> PAGEREF _Toc445306646 \h </w:instrText>
              </w:r>
              <w:r>
                <w:rPr>
                  <w:noProof/>
                  <w:webHidden/>
                </w:rPr>
              </w:r>
              <w:r>
                <w:rPr>
                  <w:noProof/>
                  <w:webHidden/>
                </w:rPr>
                <w:fldChar w:fldCharType="separate"/>
              </w:r>
              <w:r w:rsidR="00D05BB9">
                <w:rPr>
                  <w:noProof/>
                  <w:webHidden/>
                </w:rPr>
                <w:t>58</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47" w:history="1">
              <w:r w:rsidRPr="0093125D">
                <w:rPr>
                  <w:rStyle w:val="a3"/>
                  <w:rFonts w:ascii="Times New Roman" w:hAnsi="Times New Roman" w:hint="eastAsia"/>
                  <w:noProof/>
                </w:rPr>
                <w:t>（六）演习要求</w:t>
              </w:r>
              <w:r>
                <w:rPr>
                  <w:noProof/>
                  <w:webHidden/>
                </w:rPr>
                <w:tab/>
              </w:r>
              <w:r>
                <w:rPr>
                  <w:noProof/>
                  <w:webHidden/>
                </w:rPr>
                <w:fldChar w:fldCharType="begin"/>
              </w:r>
              <w:r>
                <w:rPr>
                  <w:noProof/>
                  <w:webHidden/>
                </w:rPr>
                <w:instrText xml:space="preserve"> PAGEREF _Toc445306647 \h </w:instrText>
              </w:r>
              <w:r>
                <w:rPr>
                  <w:noProof/>
                  <w:webHidden/>
                </w:rPr>
              </w:r>
              <w:r>
                <w:rPr>
                  <w:noProof/>
                  <w:webHidden/>
                </w:rPr>
                <w:fldChar w:fldCharType="separate"/>
              </w:r>
              <w:r w:rsidR="00D05BB9">
                <w:rPr>
                  <w:noProof/>
                  <w:webHidden/>
                </w:rPr>
                <w:t>59</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48" w:history="1">
              <w:r w:rsidRPr="0093125D">
                <w:rPr>
                  <w:rStyle w:val="a3"/>
                  <w:rFonts w:ascii="Times New Roman" w:hAnsi="Times New Roman" w:hint="eastAsia"/>
                  <w:noProof/>
                </w:rPr>
                <w:t>（七）演习内容</w:t>
              </w:r>
              <w:r>
                <w:rPr>
                  <w:noProof/>
                  <w:webHidden/>
                </w:rPr>
                <w:tab/>
              </w:r>
              <w:r>
                <w:rPr>
                  <w:noProof/>
                  <w:webHidden/>
                </w:rPr>
                <w:fldChar w:fldCharType="begin"/>
              </w:r>
              <w:r>
                <w:rPr>
                  <w:noProof/>
                  <w:webHidden/>
                </w:rPr>
                <w:instrText xml:space="preserve"> PAGEREF _Toc445306648 \h </w:instrText>
              </w:r>
              <w:r>
                <w:rPr>
                  <w:noProof/>
                  <w:webHidden/>
                </w:rPr>
              </w:r>
              <w:r>
                <w:rPr>
                  <w:noProof/>
                  <w:webHidden/>
                </w:rPr>
                <w:fldChar w:fldCharType="separate"/>
              </w:r>
              <w:r w:rsidR="00D05BB9">
                <w:rPr>
                  <w:noProof/>
                  <w:webHidden/>
                </w:rPr>
                <w:t>61</w:t>
              </w:r>
              <w:r>
                <w:rPr>
                  <w:noProof/>
                  <w:webHidden/>
                </w:rPr>
                <w:fldChar w:fldCharType="end"/>
              </w:r>
            </w:hyperlink>
          </w:p>
          <w:p w:rsidR="00813AE2" w:rsidRDefault="00813AE2">
            <w:pPr>
              <w:pStyle w:val="21"/>
              <w:tabs>
                <w:tab w:val="right" w:leader="dot" w:pos="9016"/>
              </w:tabs>
              <w:rPr>
                <w:rFonts w:asciiTheme="minorHAnsi" w:eastAsiaTheme="minorEastAsia" w:hAnsiTheme="minorHAnsi" w:cstheme="minorBidi"/>
                <w:noProof/>
                <w:kern w:val="2"/>
                <w:sz w:val="21"/>
              </w:rPr>
            </w:pPr>
            <w:hyperlink w:anchor="_Toc445306649" w:history="1">
              <w:r w:rsidRPr="0093125D">
                <w:rPr>
                  <w:rStyle w:val="a3"/>
                  <w:rFonts w:ascii="Times New Roman" w:hAnsi="Times New Roman" w:hint="eastAsia"/>
                  <w:noProof/>
                </w:rPr>
                <w:t>（八）演习评估总结</w:t>
              </w:r>
              <w:r>
                <w:rPr>
                  <w:noProof/>
                  <w:webHidden/>
                </w:rPr>
                <w:tab/>
              </w:r>
              <w:r>
                <w:rPr>
                  <w:noProof/>
                  <w:webHidden/>
                </w:rPr>
                <w:fldChar w:fldCharType="begin"/>
              </w:r>
              <w:r>
                <w:rPr>
                  <w:noProof/>
                  <w:webHidden/>
                </w:rPr>
                <w:instrText xml:space="preserve"> PAGEREF _Toc445306649 \h </w:instrText>
              </w:r>
              <w:r>
                <w:rPr>
                  <w:noProof/>
                  <w:webHidden/>
                </w:rPr>
              </w:r>
              <w:r>
                <w:rPr>
                  <w:noProof/>
                  <w:webHidden/>
                </w:rPr>
                <w:fldChar w:fldCharType="separate"/>
              </w:r>
              <w:r w:rsidR="00D05BB9">
                <w:rPr>
                  <w:noProof/>
                  <w:webHidden/>
                </w:rPr>
                <w:t>64</w:t>
              </w:r>
              <w:r>
                <w:rPr>
                  <w:noProof/>
                  <w:webHidden/>
                </w:rPr>
                <w:fldChar w:fldCharType="end"/>
              </w:r>
            </w:hyperlink>
          </w:p>
          <w:p w:rsidR="008F5C1A" w:rsidRDefault="002D3704">
            <w:r>
              <w:fldChar w:fldCharType="end"/>
            </w:r>
          </w:p>
        </w:tc>
      </w:tr>
    </w:tbl>
    <w:p w:rsidR="008F5C1A" w:rsidRDefault="008F5C1A">
      <w:pPr>
        <w:pStyle w:val="1"/>
        <w:ind w:left="0" w:firstLine="0"/>
        <w:jc w:val="center"/>
        <w:rPr>
          <w:rFonts w:ascii="宋体" w:hAnsi="宋体"/>
          <w:bCs w:val="0"/>
          <w:color w:val="000000"/>
          <w:kern w:val="2"/>
        </w:rPr>
      </w:pPr>
      <w:r>
        <w:rPr>
          <w:rFonts w:ascii="宋体"/>
          <w:color w:val="000000"/>
          <w:sz w:val="28"/>
          <w:szCs w:val="28"/>
        </w:rPr>
        <w:lastRenderedPageBreak/>
        <w:br w:type="page"/>
      </w:r>
      <w:bookmarkStart w:id="0" w:name="_Toc317082357"/>
      <w:bookmarkStart w:id="1" w:name="_Toc317082454"/>
      <w:bookmarkStart w:id="2" w:name="_Toc445306591"/>
      <w:r>
        <w:rPr>
          <w:rFonts w:ascii="宋体" w:hAnsi="宋体" w:hint="eastAsia"/>
          <w:bCs w:val="0"/>
          <w:color w:val="000000"/>
          <w:kern w:val="2"/>
        </w:rPr>
        <w:lastRenderedPageBreak/>
        <w:t>扬州市2016年有序用电方案</w:t>
      </w:r>
      <w:bookmarkEnd w:id="0"/>
      <w:bookmarkEnd w:id="1"/>
      <w:bookmarkEnd w:id="2"/>
    </w:p>
    <w:p w:rsidR="008F5C1A" w:rsidRDefault="008F5C1A">
      <w:pPr>
        <w:jc w:val="center"/>
        <w:rPr>
          <w:rFonts w:ascii="宋体" w:hAnsi="宋体"/>
          <w:color w:val="000000"/>
          <w:sz w:val="28"/>
          <w:szCs w:val="28"/>
        </w:rPr>
      </w:pPr>
      <w:r>
        <w:rPr>
          <w:rFonts w:ascii="宋体" w:hAnsi="宋体" w:hint="eastAsia"/>
          <w:b/>
          <w:color w:val="000000"/>
          <w:sz w:val="44"/>
          <w:szCs w:val="44"/>
        </w:rPr>
        <w:t>和电力供应应急预案</w:t>
      </w:r>
    </w:p>
    <w:p w:rsidR="008F5C1A" w:rsidRDefault="008F5C1A">
      <w:pPr>
        <w:jc w:val="center"/>
        <w:rPr>
          <w:rFonts w:ascii="宋体" w:hAnsi="宋体"/>
          <w:color w:val="000000"/>
          <w:sz w:val="28"/>
          <w:szCs w:val="28"/>
        </w:rPr>
      </w:pPr>
    </w:p>
    <w:p w:rsidR="008F5C1A" w:rsidRDefault="008F5C1A" w:rsidP="00C97FEA">
      <w:pPr>
        <w:pStyle w:val="1"/>
        <w:numPr>
          <w:ilvl w:val="0"/>
          <w:numId w:val="4"/>
        </w:numPr>
        <w:spacing w:before="240" w:after="240" w:line="240" w:lineRule="auto"/>
        <w:rPr>
          <w:rFonts w:ascii="宋体" w:hAnsi="宋体"/>
          <w:b w:val="0"/>
          <w:bCs w:val="0"/>
          <w:color w:val="000000"/>
          <w:sz w:val="32"/>
          <w:szCs w:val="32"/>
        </w:rPr>
      </w:pPr>
      <w:bookmarkStart w:id="3" w:name="_Toc445306592"/>
      <w:r>
        <w:rPr>
          <w:rFonts w:ascii="宋体" w:hAnsi="宋体" w:hint="eastAsia"/>
          <w:color w:val="000000"/>
          <w:sz w:val="32"/>
          <w:szCs w:val="32"/>
        </w:rPr>
        <w:t>编制目的</w:t>
      </w:r>
      <w:bookmarkEnd w:id="3"/>
    </w:p>
    <w:p w:rsidR="008F5C1A" w:rsidRDefault="008F5C1A">
      <w:pPr>
        <w:ind w:firstLineChars="200" w:firstLine="560"/>
        <w:rPr>
          <w:rFonts w:ascii="宋体" w:hAnsi="宋体"/>
          <w:color w:val="000000"/>
          <w:sz w:val="28"/>
          <w:szCs w:val="28"/>
        </w:rPr>
      </w:pPr>
      <w:r>
        <w:rPr>
          <w:rFonts w:ascii="Times New Roman" w:hAnsi="Times New Roman"/>
          <w:color w:val="000000"/>
          <w:sz w:val="28"/>
        </w:rPr>
        <w:t>2016</w:t>
      </w:r>
      <w:r>
        <w:rPr>
          <w:rFonts w:ascii="Times New Roman" w:hAnsi="宋体" w:hint="eastAsia"/>
          <w:color w:val="000000"/>
          <w:sz w:val="28"/>
        </w:rPr>
        <w:t>年，全省电力供应仍可能存在以下不确定因素：极端恶劣天气、燃气机组出力不足、机组突发故障等，电力供应将出现季节性、时段性电力缺口。为积极应对各种不确定因素，确保电网安全、稳定运行，快速处理电力供需失衡情况，维护正常的供用电秩序，满足全社会用电需求，为社会经济发展和人民群众生活提供可靠的电力保障，根据省经信委、省电力公司的统一部署，现编制</w:t>
      </w:r>
      <w:r>
        <w:rPr>
          <w:rFonts w:ascii="Times New Roman" w:hAnsi="宋体" w:hint="eastAsia"/>
          <w:sz w:val="28"/>
        </w:rPr>
        <w:t>《扬州市</w:t>
      </w:r>
      <w:r>
        <w:rPr>
          <w:rFonts w:ascii="Times New Roman" w:hAnsi="Times New Roman"/>
          <w:sz w:val="28"/>
        </w:rPr>
        <w:t>2016</w:t>
      </w:r>
      <w:r>
        <w:rPr>
          <w:rFonts w:ascii="Times New Roman" w:hAnsi="宋体" w:hint="eastAsia"/>
          <w:color w:val="000000"/>
          <w:sz w:val="28"/>
        </w:rPr>
        <w:t>年有序用电方案和电力供应应急预案》。</w:t>
      </w:r>
      <w:r>
        <w:rPr>
          <w:rFonts w:ascii="宋体" w:hAnsi="宋体" w:hint="eastAsia"/>
          <w:color w:val="000000"/>
          <w:sz w:val="28"/>
          <w:szCs w:val="28"/>
        </w:rPr>
        <w:t>为充分考虑极端状况的出现，满足应对大范围电力供应缺口状况，同时编制电力供应应急预案。</w:t>
      </w:r>
    </w:p>
    <w:p w:rsidR="008F5C1A" w:rsidRDefault="008F5C1A" w:rsidP="00C97FEA">
      <w:pPr>
        <w:pStyle w:val="1"/>
        <w:numPr>
          <w:ilvl w:val="0"/>
          <w:numId w:val="7"/>
        </w:numPr>
        <w:spacing w:before="240" w:after="240" w:line="240" w:lineRule="auto"/>
        <w:rPr>
          <w:rFonts w:ascii="宋体" w:hAnsi="宋体"/>
          <w:color w:val="000000"/>
          <w:sz w:val="32"/>
          <w:szCs w:val="32"/>
        </w:rPr>
      </w:pPr>
      <w:bookmarkStart w:id="4" w:name="_Toc445306593"/>
      <w:r>
        <w:rPr>
          <w:rFonts w:ascii="宋体" w:hAnsi="宋体" w:hint="eastAsia"/>
          <w:color w:val="000000"/>
          <w:sz w:val="32"/>
          <w:szCs w:val="32"/>
        </w:rPr>
        <w:t>适用范围</w:t>
      </w:r>
      <w:bookmarkEnd w:id="4"/>
    </w:p>
    <w:p w:rsidR="008F5C1A" w:rsidRDefault="008F5C1A">
      <w:pPr>
        <w:ind w:firstLineChars="200" w:firstLine="560"/>
        <w:rPr>
          <w:rFonts w:ascii="Times New Roman" w:hAnsi="Times New Roman"/>
          <w:color w:val="000000"/>
          <w:sz w:val="28"/>
        </w:rPr>
      </w:pPr>
      <w:r>
        <w:rPr>
          <w:rFonts w:ascii="Times New Roman" w:hAnsi="宋体" w:hint="eastAsia"/>
          <w:color w:val="000000"/>
          <w:sz w:val="28"/>
        </w:rPr>
        <w:t>本方案适用时间自方案批准之日至次年新方案批准前，处置因极端恶劣天气、机组出力不足、区外来电受阻或电网设备故障等多种情况下，扬州地区范围内出现的电力供需失衡情况。</w:t>
      </w:r>
    </w:p>
    <w:p w:rsidR="008F5C1A" w:rsidRDefault="00C97FEA">
      <w:pPr>
        <w:pStyle w:val="1"/>
        <w:spacing w:before="240" w:after="240" w:line="240" w:lineRule="auto"/>
        <w:ind w:leftChars="134" w:left="451" w:hangingChars="53" w:hanging="170"/>
        <w:rPr>
          <w:rFonts w:ascii="宋体" w:hAnsi="宋体"/>
          <w:color w:val="000000"/>
          <w:sz w:val="32"/>
          <w:szCs w:val="32"/>
        </w:rPr>
      </w:pPr>
      <w:bookmarkStart w:id="5" w:name="_Toc445306594"/>
      <w:r>
        <w:rPr>
          <w:rFonts w:ascii="宋体" w:hAnsi="宋体" w:hint="eastAsia"/>
          <w:color w:val="000000"/>
          <w:sz w:val="32"/>
          <w:szCs w:val="32"/>
        </w:rPr>
        <w:lastRenderedPageBreak/>
        <w:t>三、</w:t>
      </w:r>
      <w:r w:rsidR="008F5C1A">
        <w:rPr>
          <w:rFonts w:ascii="宋体" w:hAnsi="宋体" w:hint="eastAsia"/>
          <w:color w:val="000000"/>
          <w:sz w:val="32"/>
          <w:szCs w:val="32"/>
        </w:rPr>
        <w:t>工作原则</w:t>
      </w:r>
      <w:bookmarkEnd w:id="5"/>
    </w:p>
    <w:p w:rsidR="008F5C1A" w:rsidRDefault="008F5C1A">
      <w:pPr>
        <w:ind w:firstLineChars="200" w:firstLine="560"/>
        <w:rPr>
          <w:rFonts w:ascii="Times New Roman" w:hAnsi="宋体"/>
          <w:sz w:val="28"/>
        </w:rPr>
      </w:pPr>
      <w:r>
        <w:rPr>
          <w:rFonts w:ascii="Times New Roman" w:hAnsi="宋体" w:hint="eastAsia"/>
          <w:sz w:val="28"/>
        </w:rPr>
        <w:t>贯彻落实国家发改委下发的《有序用电管理办法》，以“电网安全、社会稳定、适应发展、满足需求”为目标，积极服务我省“稳增长、促发展、调结构、惠民生”的工作大局，针对</w:t>
      </w:r>
      <w:r>
        <w:rPr>
          <w:rFonts w:ascii="Times New Roman" w:hAnsi="宋体"/>
          <w:sz w:val="28"/>
        </w:rPr>
        <w:t>2016</w:t>
      </w:r>
      <w:r>
        <w:rPr>
          <w:rFonts w:ascii="Times New Roman" w:hAnsi="宋体" w:hint="eastAsia"/>
          <w:sz w:val="28"/>
        </w:rPr>
        <w:t>年扬州地区电网结构、运行方式、电力供需状况和电力负荷特性，制定科学有效的应对措施，切实提升应急响应能力，确保电力供应平稳有序。</w:t>
      </w:r>
    </w:p>
    <w:p w:rsidR="008F5C1A" w:rsidRDefault="00742D25">
      <w:pPr>
        <w:ind w:firstLineChars="200" w:firstLine="560"/>
        <w:rPr>
          <w:rFonts w:ascii="Times New Roman" w:hAnsi="Times New Roman"/>
          <w:color w:val="000000"/>
          <w:sz w:val="28"/>
        </w:rPr>
      </w:pPr>
      <w:r>
        <w:rPr>
          <w:rFonts w:ascii="Times New Roman" w:hAnsi="宋体" w:hint="eastAsia"/>
          <w:color w:val="000000"/>
          <w:sz w:val="28"/>
        </w:rPr>
        <w:t>1</w:t>
      </w:r>
      <w:r>
        <w:rPr>
          <w:rFonts w:ascii="Times New Roman" w:hAnsi="宋体" w:hint="eastAsia"/>
          <w:color w:val="000000"/>
          <w:sz w:val="28"/>
        </w:rPr>
        <w:t>、</w:t>
      </w:r>
      <w:r w:rsidR="008F5C1A">
        <w:rPr>
          <w:rFonts w:ascii="Times New Roman" w:hAnsi="宋体" w:hint="eastAsia"/>
          <w:color w:val="000000"/>
          <w:sz w:val="28"/>
        </w:rPr>
        <w:t>安全运行、可靠供应的原则。以</w:t>
      </w:r>
      <w:r w:rsidR="008F5C1A">
        <w:rPr>
          <w:rFonts w:ascii="Times New Roman" w:hAnsi="Times New Roman"/>
          <w:color w:val="000000"/>
          <w:sz w:val="28"/>
        </w:rPr>
        <w:t>“</w:t>
      </w:r>
      <w:r w:rsidR="008F5C1A">
        <w:rPr>
          <w:rFonts w:ascii="Times New Roman" w:hAnsi="宋体" w:hint="eastAsia"/>
          <w:color w:val="000000"/>
          <w:sz w:val="28"/>
        </w:rPr>
        <w:t>电网安全、社会稳定、适应发展、满足需求</w:t>
      </w:r>
      <w:r w:rsidR="008F5C1A">
        <w:rPr>
          <w:rFonts w:ascii="Times New Roman" w:hAnsi="Times New Roman"/>
          <w:color w:val="000000"/>
          <w:sz w:val="28"/>
        </w:rPr>
        <w:t>”</w:t>
      </w:r>
      <w:r w:rsidR="008F5C1A">
        <w:rPr>
          <w:rFonts w:ascii="Times New Roman" w:hAnsi="宋体" w:hint="eastAsia"/>
          <w:color w:val="000000"/>
          <w:sz w:val="28"/>
        </w:rPr>
        <w:t>为目标，把为社会经济发展和人民群众生活提供可靠的电力保障放在有序用电工作的首位。</w:t>
      </w:r>
    </w:p>
    <w:p w:rsidR="008F5C1A" w:rsidRDefault="00742D25">
      <w:pPr>
        <w:ind w:firstLineChars="200" w:firstLine="560"/>
        <w:rPr>
          <w:rFonts w:ascii="Times New Roman" w:hAnsi="Times New Roman"/>
          <w:color w:val="000000"/>
          <w:sz w:val="28"/>
        </w:rPr>
      </w:pPr>
      <w:r>
        <w:rPr>
          <w:rFonts w:ascii="Times New Roman" w:hAnsi="宋体" w:hint="eastAsia"/>
          <w:color w:val="000000"/>
          <w:sz w:val="28"/>
        </w:rPr>
        <w:t>2</w:t>
      </w:r>
      <w:r>
        <w:rPr>
          <w:rFonts w:ascii="Times New Roman" w:hAnsi="宋体" w:hint="eastAsia"/>
          <w:color w:val="000000"/>
          <w:sz w:val="28"/>
        </w:rPr>
        <w:t>、</w:t>
      </w:r>
      <w:r w:rsidR="008F5C1A">
        <w:rPr>
          <w:rFonts w:ascii="Times New Roman" w:hAnsi="宋体" w:hint="eastAsia"/>
          <w:sz w:val="28"/>
        </w:rPr>
        <w:t>有保有限、区别对待的原则。确保居民生活用电，优先保障医院、学校、铁路等涉及公众利益和社会稳定等重要用电需求，满足高危企业、重要企业及特殊行业安全生产用电需求，在经济下行压力加大的形势下，将有序用电管理与“保民生、保生产、保增长”相结合，促进地区产业结构调整、节能减排，严格控制高耗能、高排放企业和产能过剩行业用电，先限能耗高、污染重的企业、其次限低附加值企业，然后再限产能过剩行业、最后限其他企业和用户。</w:t>
      </w:r>
    </w:p>
    <w:p w:rsidR="008F5C1A" w:rsidRDefault="00742D25">
      <w:pPr>
        <w:ind w:firstLineChars="200" w:firstLine="560"/>
        <w:rPr>
          <w:rFonts w:ascii="Times New Roman" w:hAnsi="Times New Roman"/>
          <w:color w:val="000000"/>
          <w:sz w:val="28"/>
        </w:rPr>
      </w:pPr>
      <w:r>
        <w:rPr>
          <w:rFonts w:ascii="Times New Roman" w:hAnsi="宋体" w:hint="eastAsia"/>
          <w:color w:val="000000"/>
          <w:sz w:val="28"/>
        </w:rPr>
        <w:t>3</w:t>
      </w:r>
      <w:r>
        <w:rPr>
          <w:rFonts w:ascii="Times New Roman" w:hAnsi="宋体" w:hint="eastAsia"/>
          <w:color w:val="000000"/>
          <w:sz w:val="28"/>
        </w:rPr>
        <w:t>、</w:t>
      </w:r>
      <w:r w:rsidR="008F5C1A">
        <w:rPr>
          <w:rFonts w:ascii="Times New Roman" w:hAnsi="宋体" w:hint="eastAsia"/>
          <w:color w:val="000000"/>
          <w:sz w:val="28"/>
        </w:rPr>
        <w:t>社会效益与经济效益双赢的原则。在应急情况出现时及时启动方案，有效控制用电需求，在应急情况解除时快速通知和帮助相关用户恢复用电，最大限度地满足社会用电需求，实现社会效益与经济效益双赢。</w:t>
      </w:r>
    </w:p>
    <w:p w:rsidR="008F5C1A" w:rsidRDefault="00742D25">
      <w:pPr>
        <w:ind w:firstLineChars="200" w:firstLine="560"/>
        <w:rPr>
          <w:rFonts w:ascii="Times New Roman" w:hAnsi="Times New Roman"/>
          <w:color w:val="000000"/>
          <w:sz w:val="28"/>
        </w:rPr>
      </w:pPr>
      <w:r>
        <w:rPr>
          <w:rFonts w:ascii="Times New Roman" w:hAnsi="宋体" w:hint="eastAsia"/>
          <w:color w:val="000000"/>
          <w:sz w:val="28"/>
        </w:rPr>
        <w:t>4</w:t>
      </w:r>
      <w:r>
        <w:rPr>
          <w:rFonts w:ascii="Times New Roman" w:hAnsi="宋体" w:hint="eastAsia"/>
          <w:color w:val="000000"/>
          <w:sz w:val="28"/>
        </w:rPr>
        <w:t>、</w:t>
      </w:r>
      <w:r w:rsidR="008F5C1A">
        <w:rPr>
          <w:rFonts w:ascii="Times New Roman" w:hAnsi="宋体" w:hint="eastAsia"/>
          <w:color w:val="000000"/>
          <w:sz w:val="28"/>
        </w:rPr>
        <w:t>全负荷管理的原则。为了将有序用电对工业企业生产的影响降到最小，营造全社会责任共担的良好氛围，</w:t>
      </w:r>
      <w:r w:rsidR="008F5C1A">
        <w:rPr>
          <w:rFonts w:ascii="Times New Roman" w:hAnsi="Times New Roman"/>
          <w:color w:val="000000"/>
          <w:sz w:val="28"/>
        </w:rPr>
        <w:t>2016</w:t>
      </w:r>
      <w:r w:rsidR="008F5C1A">
        <w:rPr>
          <w:rFonts w:ascii="Times New Roman" w:hAnsi="宋体" w:hint="eastAsia"/>
          <w:color w:val="000000"/>
          <w:sz w:val="28"/>
        </w:rPr>
        <w:t>年有序用电工作继续推行</w:t>
      </w:r>
      <w:r w:rsidR="008F5C1A">
        <w:rPr>
          <w:rFonts w:ascii="Times New Roman" w:hAnsi="宋体" w:hint="eastAsia"/>
          <w:color w:val="000000"/>
          <w:sz w:val="28"/>
        </w:rPr>
        <w:lastRenderedPageBreak/>
        <w:t>全负荷管理的工作理念，将本地区非工业用户纳入有序用</w:t>
      </w:r>
      <w:r w:rsidR="008F5C1A">
        <w:rPr>
          <w:rFonts w:ascii="Times New Roman" w:hAnsi="Times New Roman"/>
          <w:color w:val="000000"/>
          <w:sz w:val="28"/>
        </w:rPr>
        <w:t xml:space="preserve"> </w:t>
      </w:r>
      <w:r w:rsidR="008F5C1A">
        <w:rPr>
          <w:rFonts w:ascii="Times New Roman" w:hAnsi="宋体" w:hint="eastAsia"/>
          <w:color w:val="000000"/>
          <w:sz w:val="28"/>
        </w:rPr>
        <w:t>电方案。当出现电力缺口时，在不影响用户正常生产经营的前提下，运用技术手段实施精细化管理，挖掘负荷潜力，优先合理调控该类用户的可调负荷。进一步提升负荷管理控制系统手段，强化对全负荷的管理和空调负荷的控制，加快推进非工业用户空调分布式监控终端和供电回路改造，做到空调负荷柔性控制，既能削减负荷，又尽可能不影响空调效果。</w:t>
      </w:r>
    </w:p>
    <w:p w:rsidR="008F5C1A" w:rsidRDefault="00742D25">
      <w:pPr>
        <w:ind w:firstLineChars="200" w:firstLine="560"/>
        <w:rPr>
          <w:rFonts w:ascii="Times New Roman" w:hAnsi="Times New Roman"/>
          <w:color w:val="000000"/>
          <w:sz w:val="28"/>
        </w:rPr>
      </w:pPr>
      <w:r>
        <w:rPr>
          <w:rFonts w:ascii="Times New Roman" w:hAnsi="宋体" w:hint="eastAsia"/>
          <w:color w:val="000000"/>
          <w:sz w:val="28"/>
        </w:rPr>
        <w:t>5</w:t>
      </w:r>
      <w:r>
        <w:rPr>
          <w:rFonts w:ascii="Times New Roman" w:hAnsi="宋体" w:hint="eastAsia"/>
          <w:color w:val="000000"/>
          <w:sz w:val="28"/>
        </w:rPr>
        <w:t>、</w:t>
      </w:r>
      <w:r w:rsidR="008F5C1A">
        <w:rPr>
          <w:rFonts w:ascii="Times New Roman" w:hAnsi="宋体" w:hint="eastAsia"/>
          <w:color w:val="000000"/>
          <w:sz w:val="28"/>
        </w:rPr>
        <w:t>属地负责、分片分区管理的原则。坚持统一管理和区域管理相结合的原则，将省经信委、省公司下达的有序用电指标在各县（市、区）中按比例分解，各地根据具体情况、用电性质制定相应的应急措施，全市制定有序用电方案及电力供应应急预案。方案的实施由市有序用电办公室统一发布预警等级和错峰指令，各地根据指令自行启动方案，迅速落实应急指标，确保方案实施有效。</w:t>
      </w:r>
    </w:p>
    <w:p w:rsidR="008F5C1A" w:rsidRDefault="00742D25">
      <w:pPr>
        <w:ind w:firstLineChars="200" w:firstLine="560"/>
        <w:rPr>
          <w:rFonts w:ascii="Times New Roman" w:hAnsi="Times New Roman"/>
          <w:sz w:val="28"/>
        </w:rPr>
      </w:pPr>
      <w:r>
        <w:rPr>
          <w:rFonts w:ascii="Times New Roman" w:hAnsi="宋体" w:hint="eastAsia"/>
          <w:color w:val="000000"/>
          <w:sz w:val="28"/>
        </w:rPr>
        <w:t>6</w:t>
      </w:r>
      <w:r>
        <w:rPr>
          <w:rFonts w:ascii="Times New Roman" w:hAnsi="宋体" w:hint="eastAsia"/>
          <w:color w:val="000000"/>
          <w:sz w:val="28"/>
        </w:rPr>
        <w:t>、</w:t>
      </w:r>
      <w:r w:rsidR="008F5C1A">
        <w:rPr>
          <w:rFonts w:ascii="Times New Roman" w:hAnsi="宋体" w:hint="eastAsia"/>
          <w:sz w:val="28"/>
        </w:rPr>
        <w:t>分级管理，分级预警原则。在电力供应紧张时，根据缺口负荷占我市最大需求负荷比例，设置</w:t>
      </w:r>
      <w:r w:rsidR="008F5C1A">
        <w:rPr>
          <w:rFonts w:ascii="Times New Roman" w:hAnsi="Times New Roman"/>
          <w:sz w:val="28"/>
        </w:rPr>
        <w:t>4</w:t>
      </w:r>
      <w:r w:rsidR="008F5C1A">
        <w:rPr>
          <w:rFonts w:ascii="Times New Roman" w:hAnsi="宋体" w:hint="eastAsia"/>
          <w:sz w:val="28"/>
        </w:rPr>
        <w:t>个预警等级，分别为：Ⅳ级预案（缺口：</w:t>
      </w:r>
      <w:r w:rsidR="008F5C1A">
        <w:rPr>
          <w:rFonts w:ascii="Times New Roman" w:hAnsi="宋体"/>
          <w:sz w:val="28"/>
        </w:rPr>
        <w:t>3%</w:t>
      </w:r>
      <w:r w:rsidR="008F5C1A">
        <w:rPr>
          <w:rFonts w:ascii="Times New Roman" w:hAnsi="宋体" w:hint="eastAsia"/>
          <w:sz w:val="28"/>
        </w:rPr>
        <w:t>及以下）；Ⅲ级预案（缺口：</w:t>
      </w:r>
      <w:r w:rsidR="008F5C1A">
        <w:rPr>
          <w:rFonts w:ascii="Times New Roman" w:hAnsi="宋体"/>
          <w:sz w:val="28"/>
        </w:rPr>
        <w:t>3%</w:t>
      </w:r>
      <w:r w:rsidR="008F5C1A">
        <w:rPr>
          <w:rFonts w:ascii="Times New Roman" w:hAnsi="宋体"/>
          <w:sz w:val="28"/>
        </w:rPr>
        <w:t>—</w:t>
      </w:r>
      <w:r w:rsidR="008F5C1A">
        <w:rPr>
          <w:rFonts w:ascii="Times New Roman" w:hAnsi="宋体"/>
          <w:sz w:val="28"/>
        </w:rPr>
        <w:t>6%</w:t>
      </w:r>
      <w:r w:rsidR="008F5C1A">
        <w:rPr>
          <w:rFonts w:ascii="Times New Roman" w:hAnsi="宋体" w:hint="eastAsia"/>
          <w:sz w:val="28"/>
        </w:rPr>
        <w:t>）；Ⅱ级预案（缺口：</w:t>
      </w:r>
      <w:r w:rsidR="008F5C1A">
        <w:rPr>
          <w:rFonts w:ascii="Times New Roman" w:hAnsi="宋体"/>
          <w:sz w:val="28"/>
        </w:rPr>
        <w:t>6%</w:t>
      </w:r>
      <w:r w:rsidR="008F5C1A">
        <w:rPr>
          <w:rFonts w:ascii="Times New Roman" w:hAnsi="宋体"/>
          <w:sz w:val="28"/>
        </w:rPr>
        <w:t>—</w:t>
      </w:r>
      <w:r w:rsidR="008F5C1A">
        <w:rPr>
          <w:rFonts w:ascii="Times New Roman" w:hAnsi="宋体"/>
          <w:sz w:val="28"/>
        </w:rPr>
        <w:t>10%</w:t>
      </w:r>
      <w:r w:rsidR="008F5C1A">
        <w:rPr>
          <w:rFonts w:ascii="Times New Roman" w:hAnsi="宋体" w:hint="eastAsia"/>
          <w:sz w:val="28"/>
        </w:rPr>
        <w:t>）；Ⅰ级预案（缺口：</w:t>
      </w:r>
      <w:r w:rsidR="008F5C1A">
        <w:rPr>
          <w:rFonts w:ascii="Times New Roman" w:hAnsi="宋体"/>
          <w:sz w:val="28"/>
        </w:rPr>
        <w:t>10%</w:t>
      </w:r>
      <w:r w:rsidR="008F5C1A">
        <w:rPr>
          <w:rFonts w:ascii="Times New Roman" w:hAnsi="宋体" w:hint="eastAsia"/>
          <w:sz w:val="28"/>
        </w:rPr>
        <w:t>以上）。预警等级由各地经信委根据电网缺口情况向社会公布。当出现连续性电力缺口时，应避免长时间对部分企业持续限电，要将减少亮化工程和景观照明用电，限制娱乐场所用电等措施纳入方案。</w:t>
      </w:r>
    </w:p>
    <w:p w:rsidR="008F5C1A" w:rsidRDefault="00C97FEA">
      <w:pPr>
        <w:pStyle w:val="1"/>
        <w:spacing w:before="240" w:after="240" w:line="240" w:lineRule="auto"/>
        <w:ind w:leftChars="134" w:left="451" w:hangingChars="53" w:hanging="170"/>
        <w:rPr>
          <w:rFonts w:ascii="宋体" w:hAnsi="宋体"/>
          <w:color w:val="000000"/>
          <w:sz w:val="32"/>
          <w:szCs w:val="32"/>
        </w:rPr>
      </w:pPr>
      <w:bookmarkStart w:id="6" w:name="_Toc445306595"/>
      <w:r>
        <w:rPr>
          <w:rFonts w:ascii="宋体" w:hAnsi="宋体" w:hint="eastAsia"/>
          <w:color w:val="000000"/>
          <w:sz w:val="32"/>
          <w:szCs w:val="32"/>
        </w:rPr>
        <w:lastRenderedPageBreak/>
        <w:t>四、</w:t>
      </w:r>
      <w:r w:rsidR="008F5C1A">
        <w:rPr>
          <w:rFonts w:ascii="宋体" w:hAnsi="宋体" w:hint="eastAsia"/>
          <w:color w:val="000000"/>
          <w:sz w:val="32"/>
          <w:szCs w:val="32"/>
        </w:rPr>
        <w:t>组织体系</w:t>
      </w:r>
      <w:bookmarkEnd w:id="6"/>
    </w:p>
    <w:p w:rsidR="008F5C1A" w:rsidRDefault="008F5C1A">
      <w:pPr>
        <w:ind w:firstLineChars="200" w:firstLine="560"/>
        <w:rPr>
          <w:rFonts w:ascii="宋体" w:hAnsi="宋体"/>
          <w:color w:val="000000"/>
          <w:sz w:val="28"/>
          <w:szCs w:val="28"/>
        </w:rPr>
      </w:pPr>
      <w:r>
        <w:rPr>
          <w:rFonts w:ascii="宋体" w:hAnsi="宋体" w:hint="eastAsia"/>
          <w:color w:val="000000"/>
          <w:sz w:val="28"/>
          <w:szCs w:val="28"/>
        </w:rPr>
        <w:t>为确保有序用电方案公平公正并顺利实施，在原有组织架构和管理网络的基础上，根据当前新的工作要求，进一步建立健全和调整完善有序用电组织体系，充实人员，明确职责，加强协调，规范工作流程，保障有序用电工作取得实效。</w:t>
      </w:r>
      <w:r>
        <w:rPr>
          <w:rFonts w:ascii="宋体" w:hAnsi="宋体"/>
          <w:color w:val="000000"/>
          <w:sz w:val="28"/>
          <w:szCs w:val="28"/>
        </w:rPr>
        <w:t xml:space="preserve"> </w:t>
      </w:r>
    </w:p>
    <w:p w:rsidR="008F5C1A" w:rsidRDefault="008F5C1A" w:rsidP="00C97FEA">
      <w:pPr>
        <w:pStyle w:val="2"/>
        <w:numPr>
          <w:ilvl w:val="0"/>
          <w:numId w:val="8"/>
        </w:numPr>
        <w:rPr>
          <w:rFonts w:ascii="宋体" w:eastAsia="宋体" w:hAnsi="宋体"/>
          <w:color w:val="000000"/>
          <w:kern w:val="44"/>
        </w:rPr>
      </w:pPr>
      <w:bookmarkStart w:id="7" w:name="_Toc445306596"/>
      <w:r>
        <w:rPr>
          <w:rFonts w:ascii="宋体" w:eastAsia="宋体" w:hAnsi="宋体" w:hint="eastAsia"/>
          <w:color w:val="000000"/>
          <w:kern w:val="44"/>
        </w:rPr>
        <w:t>工作机构</w:t>
      </w:r>
      <w:bookmarkEnd w:id="7"/>
    </w:p>
    <w:p w:rsidR="008F5C1A" w:rsidRDefault="005B16AC" w:rsidP="005B16AC">
      <w:pPr>
        <w:ind w:left="560"/>
        <w:rPr>
          <w:rFonts w:ascii="宋体" w:hAnsi="宋体"/>
          <w:color w:val="000000"/>
          <w:sz w:val="28"/>
          <w:szCs w:val="28"/>
        </w:rPr>
      </w:pPr>
      <w:r>
        <w:rPr>
          <w:rFonts w:ascii="宋体" w:hAnsi="宋体" w:hint="eastAsia"/>
          <w:color w:val="000000"/>
          <w:sz w:val="28"/>
          <w:szCs w:val="28"/>
        </w:rPr>
        <w:t>1、</w:t>
      </w:r>
      <w:r w:rsidR="008F5C1A">
        <w:rPr>
          <w:rFonts w:ascii="宋体" w:hAnsi="宋体" w:hint="eastAsia"/>
          <w:color w:val="000000"/>
          <w:sz w:val="28"/>
          <w:szCs w:val="28"/>
        </w:rPr>
        <w:t>领导机构：</w:t>
      </w:r>
      <w:r w:rsidR="008F5C1A">
        <w:rPr>
          <w:rFonts w:ascii="宋体" w:hAnsi="宋体"/>
          <w:color w:val="000000"/>
          <w:sz w:val="28"/>
          <w:szCs w:val="28"/>
        </w:rPr>
        <w:t xml:space="preserve"> </w:t>
      </w:r>
    </w:p>
    <w:p w:rsidR="008F5C1A" w:rsidRDefault="008F5C1A">
      <w:pPr>
        <w:ind w:firstLineChars="200" w:firstLine="560"/>
        <w:rPr>
          <w:rFonts w:ascii="Times New Roman" w:hAnsi="Times New Roman"/>
          <w:sz w:val="28"/>
        </w:rPr>
      </w:pPr>
      <w:r>
        <w:rPr>
          <w:rFonts w:ascii="Times New Roman" w:hAnsi="宋体" w:hint="eastAsia"/>
          <w:sz w:val="28"/>
        </w:rPr>
        <w:t>扬州市电网建设、电力设施保护和有序用电领导小组（以下称领导小组）</w:t>
      </w:r>
    </w:p>
    <w:p w:rsidR="008F5C1A" w:rsidRDefault="008F5C1A">
      <w:pPr>
        <w:ind w:firstLineChars="200" w:firstLine="560"/>
        <w:rPr>
          <w:rFonts w:ascii="Times New Roman" w:hAnsi="Times New Roman"/>
          <w:sz w:val="28"/>
        </w:rPr>
      </w:pPr>
      <w:r>
        <w:rPr>
          <w:rFonts w:ascii="Times New Roman" w:hAnsi="宋体" w:hint="eastAsia"/>
          <w:sz w:val="28"/>
        </w:rPr>
        <w:t>组</w:t>
      </w:r>
      <w:r>
        <w:rPr>
          <w:rFonts w:ascii="Times New Roman" w:hAnsi="Times New Roman"/>
          <w:sz w:val="28"/>
        </w:rPr>
        <w:t xml:space="preserve">  </w:t>
      </w:r>
      <w:r>
        <w:rPr>
          <w:rFonts w:ascii="Times New Roman" w:hAnsi="宋体" w:hint="eastAsia"/>
          <w:sz w:val="28"/>
        </w:rPr>
        <w:t>长：何金发</w:t>
      </w:r>
      <w:r>
        <w:rPr>
          <w:rFonts w:ascii="Times New Roman" w:hAnsi="Times New Roman"/>
          <w:sz w:val="28"/>
        </w:rPr>
        <w:t xml:space="preserve"> </w:t>
      </w:r>
      <w:r>
        <w:rPr>
          <w:rFonts w:ascii="Times New Roman" w:hAnsi="宋体" w:hint="eastAsia"/>
          <w:sz w:val="28"/>
        </w:rPr>
        <w:t>副市长</w:t>
      </w:r>
    </w:p>
    <w:p w:rsidR="008F5C1A" w:rsidRDefault="008F5C1A">
      <w:pPr>
        <w:ind w:firstLineChars="200" w:firstLine="560"/>
        <w:rPr>
          <w:rFonts w:ascii="Times New Roman" w:hAnsi="Times New Roman"/>
          <w:sz w:val="28"/>
        </w:rPr>
      </w:pPr>
      <w:r>
        <w:rPr>
          <w:rFonts w:ascii="Times New Roman" w:hAnsi="宋体" w:hint="eastAsia"/>
          <w:sz w:val="28"/>
        </w:rPr>
        <w:t>副组长：吴顺文</w:t>
      </w:r>
      <w:r>
        <w:rPr>
          <w:rFonts w:ascii="Times New Roman" w:hAnsi="Times New Roman"/>
          <w:sz w:val="28"/>
        </w:rPr>
        <w:t xml:space="preserve"> </w:t>
      </w:r>
      <w:r>
        <w:rPr>
          <w:rFonts w:ascii="Times New Roman" w:hAnsi="宋体" w:hint="eastAsia"/>
          <w:sz w:val="28"/>
        </w:rPr>
        <w:t>市政府副秘书长</w:t>
      </w:r>
    </w:p>
    <w:p w:rsidR="008F5C1A" w:rsidRDefault="008F5C1A">
      <w:pPr>
        <w:ind w:firstLineChars="200" w:firstLine="560"/>
        <w:rPr>
          <w:rFonts w:ascii="Times New Roman" w:hAnsi="Times New Roman"/>
          <w:sz w:val="28"/>
        </w:rPr>
      </w:pPr>
      <w:r>
        <w:rPr>
          <w:rFonts w:ascii="Times New Roman" w:hAnsi="Times New Roman"/>
          <w:sz w:val="28"/>
        </w:rPr>
        <w:t xml:space="preserve">        </w:t>
      </w:r>
      <w:r>
        <w:rPr>
          <w:rFonts w:ascii="Times New Roman" w:hAnsi="宋体" w:hint="eastAsia"/>
          <w:sz w:val="28"/>
        </w:rPr>
        <w:t>尤在晶</w:t>
      </w:r>
      <w:r>
        <w:rPr>
          <w:rFonts w:ascii="Times New Roman" w:hAnsi="Times New Roman"/>
          <w:sz w:val="28"/>
        </w:rPr>
        <w:t xml:space="preserve"> </w:t>
      </w:r>
      <w:r>
        <w:rPr>
          <w:rFonts w:ascii="Times New Roman" w:hAnsi="宋体" w:hint="eastAsia"/>
          <w:sz w:val="28"/>
        </w:rPr>
        <w:t>市经信委主任</w:t>
      </w:r>
    </w:p>
    <w:p w:rsidR="008F5C1A" w:rsidRDefault="008F5C1A">
      <w:pPr>
        <w:ind w:firstLineChars="600" w:firstLine="1680"/>
        <w:rPr>
          <w:rFonts w:ascii="Times New Roman" w:hAnsi="Times New Roman"/>
          <w:sz w:val="28"/>
        </w:rPr>
      </w:pPr>
      <w:r>
        <w:rPr>
          <w:rFonts w:ascii="Times New Roman" w:hAnsi="宋体" w:hint="eastAsia"/>
          <w:sz w:val="28"/>
        </w:rPr>
        <w:t>陆惠斌</w:t>
      </w:r>
      <w:r>
        <w:rPr>
          <w:rFonts w:ascii="Times New Roman" w:hAnsi="Times New Roman"/>
          <w:sz w:val="28"/>
        </w:rPr>
        <w:t xml:space="preserve"> </w:t>
      </w:r>
      <w:r>
        <w:rPr>
          <w:rFonts w:ascii="Times New Roman" w:hAnsi="宋体" w:hint="eastAsia"/>
          <w:sz w:val="28"/>
        </w:rPr>
        <w:t>扬州供电公司总经理</w:t>
      </w:r>
    </w:p>
    <w:p w:rsidR="008F5C1A" w:rsidRDefault="008F5C1A">
      <w:pPr>
        <w:ind w:firstLineChars="200" w:firstLine="560"/>
        <w:rPr>
          <w:rFonts w:ascii="Times New Roman" w:hAnsi="Times New Roman"/>
          <w:sz w:val="28"/>
        </w:rPr>
      </w:pPr>
      <w:r>
        <w:rPr>
          <w:rFonts w:ascii="Times New Roman" w:hAnsi="宋体" w:hint="eastAsia"/>
          <w:sz w:val="28"/>
        </w:rPr>
        <w:t>成</w:t>
      </w:r>
      <w:r>
        <w:rPr>
          <w:rFonts w:ascii="Times New Roman" w:hAnsi="Times New Roman"/>
          <w:sz w:val="28"/>
        </w:rPr>
        <w:t xml:space="preserve">  </w:t>
      </w:r>
      <w:r>
        <w:rPr>
          <w:rFonts w:ascii="Times New Roman" w:hAnsi="宋体" w:hint="eastAsia"/>
          <w:sz w:val="28"/>
        </w:rPr>
        <w:t>员：市经信委、市政府法制办、市公安局、市城乡建设局、</w:t>
      </w:r>
      <w:r>
        <w:rPr>
          <w:rFonts w:ascii="Times New Roman" w:hAnsi="Times New Roman"/>
          <w:sz w:val="28"/>
        </w:rPr>
        <w:t xml:space="preserve"> </w:t>
      </w:r>
      <w:r>
        <w:rPr>
          <w:rFonts w:ascii="Times New Roman" w:hAnsi="宋体" w:hint="eastAsia"/>
          <w:sz w:val="28"/>
        </w:rPr>
        <w:t>市商务局、市工商局、市旅游局、市安监局、市监察局、市交通局、邗江区、广陵区、江都区、扬州经济技术开发区、扬州化工园区、蜀冈</w:t>
      </w:r>
      <w:r>
        <w:rPr>
          <w:rFonts w:ascii="Times New Roman" w:hAnsi="Times New Roman"/>
          <w:sz w:val="28"/>
        </w:rPr>
        <w:t>—</w:t>
      </w:r>
      <w:r>
        <w:rPr>
          <w:rFonts w:ascii="Times New Roman" w:hAnsi="宋体" w:hint="eastAsia"/>
          <w:sz w:val="28"/>
        </w:rPr>
        <w:t>瘦西湖风景名胜区、生态科技新城管委会等单位分管负责人。</w:t>
      </w:r>
    </w:p>
    <w:p w:rsidR="008F5C1A" w:rsidRDefault="005B16AC">
      <w:pPr>
        <w:ind w:firstLineChars="200" w:firstLine="560"/>
        <w:rPr>
          <w:rFonts w:ascii="宋体" w:hAnsi="宋体"/>
          <w:color w:val="000000"/>
          <w:sz w:val="28"/>
          <w:szCs w:val="28"/>
        </w:rPr>
      </w:pPr>
      <w:r>
        <w:rPr>
          <w:rFonts w:ascii="宋体" w:hAnsi="宋体" w:hint="eastAsia"/>
          <w:color w:val="000000"/>
          <w:sz w:val="28"/>
          <w:szCs w:val="28"/>
        </w:rPr>
        <w:t>2、</w:t>
      </w:r>
      <w:r w:rsidR="008F5C1A">
        <w:rPr>
          <w:rFonts w:ascii="宋体" w:hAnsi="宋体" w:hint="eastAsia"/>
          <w:color w:val="000000"/>
          <w:sz w:val="28"/>
          <w:szCs w:val="28"/>
        </w:rPr>
        <w:t>日常管理机构：</w:t>
      </w:r>
      <w:r w:rsidR="008F5C1A">
        <w:rPr>
          <w:rFonts w:ascii="宋体" w:hAnsi="宋体"/>
          <w:color w:val="000000"/>
          <w:sz w:val="28"/>
          <w:szCs w:val="28"/>
        </w:rPr>
        <w:t xml:space="preserve"> </w:t>
      </w:r>
    </w:p>
    <w:p w:rsidR="008F5C1A" w:rsidRDefault="008F5C1A">
      <w:pPr>
        <w:ind w:firstLineChars="200" w:firstLine="560"/>
        <w:rPr>
          <w:rFonts w:ascii="Times New Roman" w:hAnsi="Times New Roman"/>
          <w:sz w:val="28"/>
        </w:rPr>
      </w:pPr>
      <w:r>
        <w:rPr>
          <w:rFonts w:ascii="Times New Roman" w:hAnsi="宋体" w:hint="eastAsia"/>
          <w:sz w:val="28"/>
        </w:rPr>
        <w:t>领导小组下设办公室（以下简称领导小组公室），负责全市有序用电的日常管理工作。办公室设在扬州供电公司，陆惠斌兼任办公室主任，市</w:t>
      </w:r>
      <w:r>
        <w:rPr>
          <w:rFonts w:ascii="Times New Roman" w:hAnsi="宋体" w:hint="eastAsia"/>
          <w:sz w:val="28"/>
        </w:rPr>
        <w:lastRenderedPageBreak/>
        <w:t>经信委副主任陈江伟、扬州供电公司副总经理葛超兼任副主任。</w:t>
      </w:r>
    </w:p>
    <w:p w:rsidR="008F5C1A" w:rsidRDefault="005B16AC">
      <w:pPr>
        <w:ind w:firstLineChars="200" w:firstLine="560"/>
        <w:rPr>
          <w:rFonts w:ascii="宋体" w:hAnsi="宋体"/>
          <w:color w:val="000000"/>
          <w:sz w:val="28"/>
          <w:szCs w:val="28"/>
        </w:rPr>
      </w:pPr>
      <w:r>
        <w:rPr>
          <w:rFonts w:ascii="宋体" w:hAnsi="宋体" w:hint="eastAsia"/>
          <w:color w:val="000000"/>
          <w:sz w:val="28"/>
          <w:szCs w:val="28"/>
        </w:rPr>
        <w:t>3、</w:t>
      </w:r>
      <w:r w:rsidR="008F5C1A">
        <w:rPr>
          <w:rFonts w:ascii="宋体" w:hAnsi="宋体" w:hint="eastAsia"/>
          <w:color w:val="000000"/>
          <w:sz w:val="28"/>
          <w:szCs w:val="28"/>
        </w:rPr>
        <w:t>督察机构：</w:t>
      </w:r>
    </w:p>
    <w:p w:rsidR="008F5C1A" w:rsidRDefault="008F5C1A">
      <w:pPr>
        <w:ind w:firstLineChars="200" w:firstLine="560"/>
        <w:rPr>
          <w:rFonts w:ascii="Times New Roman" w:hAnsi="Times New Roman"/>
          <w:sz w:val="28"/>
        </w:rPr>
      </w:pPr>
      <w:r>
        <w:rPr>
          <w:rFonts w:ascii="Times New Roman" w:hAnsi="宋体" w:hint="eastAsia"/>
          <w:sz w:val="28"/>
        </w:rPr>
        <w:t>有序用电督查组主要负责有序用电工作执行情况的检查和违反有序用电方案相关企业的处理。由市经信委、县（区）经信委（经发局）、供电公司等共同组织督察队伍，负责协调本地区有序用电工作，对实施控制负荷情况进行督察。供电公司相关用电检查人员和供电所人员负责本区域内有序用电管理具体工作，根据控制负荷操作方案和实施方案对所管区域的控制负荷单位进行检查和督促。</w:t>
      </w:r>
    </w:p>
    <w:p w:rsidR="008F5C1A" w:rsidRDefault="008F5C1A">
      <w:pPr>
        <w:ind w:firstLineChars="200" w:firstLine="560"/>
        <w:rPr>
          <w:rFonts w:ascii="Times New Roman" w:hAnsi="Times New Roman"/>
          <w:sz w:val="28"/>
        </w:rPr>
      </w:pPr>
      <w:r>
        <w:rPr>
          <w:rFonts w:ascii="Times New Roman" w:hAnsi="宋体" w:hint="eastAsia"/>
          <w:sz w:val="28"/>
        </w:rPr>
        <w:t>组</w:t>
      </w:r>
      <w:r>
        <w:rPr>
          <w:rFonts w:ascii="Times New Roman" w:hAnsi="Times New Roman"/>
          <w:sz w:val="28"/>
        </w:rPr>
        <w:t xml:space="preserve">  </w:t>
      </w:r>
      <w:r>
        <w:rPr>
          <w:rFonts w:ascii="Times New Roman" w:hAnsi="宋体" w:hint="eastAsia"/>
          <w:sz w:val="28"/>
        </w:rPr>
        <w:t>长：常家斌</w:t>
      </w:r>
      <w:r>
        <w:rPr>
          <w:rFonts w:ascii="Times New Roman" w:hAnsi="宋体"/>
          <w:sz w:val="28"/>
        </w:rPr>
        <w:t xml:space="preserve"> </w:t>
      </w:r>
      <w:r>
        <w:rPr>
          <w:rFonts w:ascii="Times New Roman" w:hAnsi="宋体" w:hint="eastAsia"/>
          <w:sz w:val="28"/>
        </w:rPr>
        <w:t>市经信委电力能源处处长</w:t>
      </w:r>
    </w:p>
    <w:p w:rsidR="008F5C1A" w:rsidRDefault="008F5C1A">
      <w:pPr>
        <w:ind w:firstLineChars="200" w:firstLine="560"/>
        <w:rPr>
          <w:rFonts w:ascii="Times New Roman" w:hAnsi="宋体"/>
          <w:sz w:val="28"/>
        </w:rPr>
      </w:pPr>
      <w:r>
        <w:rPr>
          <w:rFonts w:ascii="Times New Roman" w:hAnsi="宋体" w:hint="eastAsia"/>
          <w:sz w:val="28"/>
        </w:rPr>
        <w:t>副组长：潘</w:t>
      </w:r>
      <w:r>
        <w:rPr>
          <w:rFonts w:ascii="Times New Roman" w:hAnsi="Times New Roman"/>
          <w:sz w:val="28"/>
        </w:rPr>
        <w:t xml:space="preserve">  </w:t>
      </w:r>
      <w:r>
        <w:rPr>
          <w:rFonts w:ascii="Times New Roman" w:hAnsi="宋体" w:hint="eastAsia"/>
          <w:sz w:val="28"/>
        </w:rPr>
        <w:t>洋</w:t>
      </w:r>
      <w:r>
        <w:rPr>
          <w:rFonts w:ascii="Times New Roman" w:hAnsi="宋体"/>
          <w:sz w:val="28"/>
        </w:rPr>
        <w:t xml:space="preserve"> </w:t>
      </w:r>
      <w:r>
        <w:rPr>
          <w:rFonts w:ascii="Times New Roman" w:hAnsi="宋体" w:hint="eastAsia"/>
          <w:sz w:val="28"/>
        </w:rPr>
        <w:t>扬州供电公司营销部（客户服务中心）主任</w:t>
      </w:r>
    </w:p>
    <w:p w:rsidR="008F5C1A" w:rsidRDefault="008F5C1A">
      <w:pPr>
        <w:ind w:firstLineChars="500" w:firstLine="1400"/>
        <w:rPr>
          <w:rFonts w:ascii="Times New Roman" w:hAnsi="Times New Roman"/>
          <w:sz w:val="28"/>
        </w:rPr>
      </w:pPr>
      <w:r>
        <w:rPr>
          <w:rFonts w:ascii="Times New Roman" w:hAnsi="Times New Roman"/>
          <w:sz w:val="28"/>
        </w:rPr>
        <w:t xml:space="preserve">  </w:t>
      </w:r>
      <w:r>
        <w:rPr>
          <w:rFonts w:ascii="Times New Roman" w:hAnsi="宋体" w:hint="eastAsia"/>
          <w:sz w:val="28"/>
        </w:rPr>
        <w:t>丁</w:t>
      </w:r>
      <w:r>
        <w:rPr>
          <w:rFonts w:ascii="Times New Roman" w:hAnsi="Times New Roman"/>
          <w:sz w:val="28"/>
        </w:rPr>
        <w:t xml:space="preserve">  </w:t>
      </w:r>
      <w:r>
        <w:rPr>
          <w:rFonts w:ascii="Times New Roman" w:hAnsi="宋体" w:hint="eastAsia"/>
          <w:sz w:val="28"/>
        </w:rPr>
        <w:t>俊</w:t>
      </w:r>
      <w:r>
        <w:rPr>
          <w:rFonts w:ascii="Times New Roman" w:hAnsi="宋体" w:hint="eastAsia"/>
          <w:sz w:val="28"/>
        </w:rPr>
        <w:t xml:space="preserve"> </w:t>
      </w:r>
      <w:r>
        <w:rPr>
          <w:rFonts w:ascii="Times New Roman" w:hAnsi="宋体" w:hint="eastAsia"/>
          <w:sz w:val="28"/>
        </w:rPr>
        <w:t>扬州供电公司营销部（客户服务中心）副主任</w:t>
      </w:r>
    </w:p>
    <w:p w:rsidR="008F5C1A" w:rsidRDefault="008F5C1A">
      <w:pPr>
        <w:ind w:firstLineChars="200" w:firstLine="560"/>
        <w:rPr>
          <w:rFonts w:ascii="Times New Roman" w:hAnsi="Times New Roman"/>
          <w:sz w:val="28"/>
        </w:rPr>
      </w:pPr>
      <w:r>
        <w:rPr>
          <w:rFonts w:ascii="Times New Roman" w:hAnsi="宋体" w:hint="eastAsia"/>
          <w:sz w:val="28"/>
        </w:rPr>
        <w:t>成</w:t>
      </w:r>
      <w:r>
        <w:rPr>
          <w:rFonts w:ascii="Times New Roman" w:hAnsi="Times New Roman"/>
          <w:sz w:val="28"/>
        </w:rPr>
        <w:t xml:space="preserve">  </w:t>
      </w:r>
      <w:r>
        <w:rPr>
          <w:rFonts w:ascii="Times New Roman" w:hAnsi="宋体" w:hint="eastAsia"/>
          <w:sz w:val="28"/>
        </w:rPr>
        <w:t>员：朱跃飞、徐</w:t>
      </w:r>
      <w:r>
        <w:rPr>
          <w:rFonts w:ascii="Times New Roman" w:hAnsi="宋体"/>
          <w:sz w:val="28"/>
        </w:rPr>
        <w:t xml:space="preserve">  </w:t>
      </w:r>
      <w:r>
        <w:rPr>
          <w:rFonts w:ascii="Times New Roman" w:hAnsi="宋体" w:hint="eastAsia"/>
          <w:sz w:val="28"/>
        </w:rPr>
        <w:t>莉、单卫星、周川苏、陆</w:t>
      </w:r>
      <w:r>
        <w:rPr>
          <w:rFonts w:ascii="Times New Roman" w:hAnsi="宋体" w:hint="eastAsia"/>
          <w:sz w:val="28"/>
        </w:rPr>
        <w:t xml:space="preserve">  </w:t>
      </w:r>
      <w:r>
        <w:rPr>
          <w:rFonts w:ascii="Times New Roman" w:hAnsi="宋体" w:hint="eastAsia"/>
          <w:sz w:val="28"/>
        </w:rPr>
        <w:t>炜、陈</w:t>
      </w:r>
      <w:r>
        <w:rPr>
          <w:rFonts w:ascii="Times New Roman" w:hAnsi="Times New Roman"/>
          <w:sz w:val="28"/>
        </w:rPr>
        <w:t xml:space="preserve">  </w:t>
      </w:r>
      <w:r>
        <w:rPr>
          <w:rFonts w:ascii="Times New Roman" w:hAnsi="宋体" w:hint="eastAsia"/>
          <w:sz w:val="28"/>
        </w:rPr>
        <w:t>斌、徐晓航、尤广秀、徐安林、潘</w:t>
      </w:r>
      <w:r>
        <w:rPr>
          <w:rFonts w:ascii="Times New Roman" w:hAnsi="宋体"/>
          <w:sz w:val="28"/>
        </w:rPr>
        <w:t xml:space="preserve">  </w:t>
      </w:r>
      <w:r>
        <w:rPr>
          <w:rFonts w:ascii="Times New Roman" w:hAnsi="宋体" w:hint="eastAsia"/>
          <w:sz w:val="28"/>
        </w:rPr>
        <w:t>明、朱</w:t>
      </w:r>
      <w:r>
        <w:rPr>
          <w:rFonts w:ascii="Times New Roman" w:hAnsi="Times New Roman"/>
          <w:sz w:val="28"/>
        </w:rPr>
        <w:t xml:space="preserve">  </w:t>
      </w:r>
      <w:r>
        <w:rPr>
          <w:rFonts w:ascii="Times New Roman" w:hAnsi="宋体" w:hint="eastAsia"/>
          <w:sz w:val="28"/>
        </w:rPr>
        <w:t>明、潘</w:t>
      </w:r>
      <w:r>
        <w:rPr>
          <w:rFonts w:ascii="Times New Roman" w:hAnsi="Times New Roman"/>
          <w:sz w:val="28"/>
        </w:rPr>
        <w:t xml:space="preserve">  </w:t>
      </w:r>
      <w:r>
        <w:rPr>
          <w:rFonts w:ascii="Times New Roman" w:hAnsi="宋体" w:hint="eastAsia"/>
          <w:sz w:val="28"/>
        </w:rPr>
        <w:t>熙、童瑞峰、苏丹、戴云国、沈</w:t>
      </w:r>
      <w:r>
        <w:rPr>
          <w:rFonts w:ascii="Times New Roman" w:hAnsi="Times New Roman"/>
          <w:sz w:val="28"/>
        </w:rPr>
        <w:t xml:space="preserve">  </w:t>
      </w:r>
      <w:r>
        <w:rPr>
          <w:rFonts w:ascii="Times New Roman" w:hAnsi="宋体" w:hint="eastAsia"/>
          <w:sz w:val="28"/>
        </w:rPr>
        <w:t>力、郑颖春、刘</w:t>
      </w:r>
      <w:r>
        <w:rPr>
          <w:rFonts w:ascii="Times New Roman" w:hAnsi="Times New Roman"/>
          <w:sz w:val="28"/>
        </w:rPr>
        <w:t xml:space="preserve">   </w:t>
      </w:r>
      <w:r>
        <w:rPr>
          <w:rFonts w:ascii="Times New Roman" w:hAnsi="宋体" w:hint="eastAsia"/>
          <w:sz w:val="28"/>
        </w:rPr>
        <w:t>俊、曹俊杰</w:t>
      </w:r>
      <w:r>
        <w:rPr>
          <w:rFonts w:ascii="Times New Roman" w:hAnsi="Times New Roman"/>
          <w:sz w:val="28"/>
        </w:rPr>
        <w:t xml:space="preserve"> </w:t>
      </w:r>
      <w:r>
        <w:rPr>
          <w:rFonts w:ascii="Times New Roman" w:hAnsi="宋体" w:hint="eastAsia"/>
          <w:sz w:val="28"/>
        </w:rPr>
        <w:t>、</w:t>
      </w:r>
      <w:r>
        <w:rPr>
          <w:rFonts w:ascii="Times New Roman" w:hAnsi="Times New Roman"/>
          <w:sz w:val="28"/>
        </w:rPr>
        <w:t xml:space="preserve"> </w:t>
      </w:r>
      <w:r>
        <w:rPr>
          <w:rFonts w:ascii="Times New Roman" w:hAnsi="宋体" w:hint="eastAsia"/>
          <w:sz w:val="28"/>
        </w:rPr>
        <w:t>葛</w:t>
      </w:r>
      <w:r>
        <w:rPr>
          <w:rFonts w:ascii="Times New Roman" w:hAnsi="Times New Roman"/>
          <w:sz w:val="28"/>
        </w:rPr>
        <w:t xml:space="preserve">  </w:t>
      </w:r>
      <w:r>
        <w:rPr>
          <w:rFonts w:ascii="Times New Roman" w:hAnsi="宋体" w:hint="eastAsia"/>
          <w:sz w:val="28"/>
        </w:rPr>
        <w:t>平、徐拥军、沈维坤。</w:t>
      </w:r>
    </w:p>
    <w:p w:rsidR="008F5C1A" w:rsidRDefault="00C97FEA" w:rsidP="00C97FEA">
      <w:pPr>
        <w:pStyle w:val="2"/>
        <w:numPr>
          <w:ilvl w:val="0"/>
          <w:numId w:val="0"/>
        </w:numPr>
        <w:rPr>
          <w:rFonts w:ascii="宋体" w:eastAsia="宋体" w:hAnsi="宋体"/>
          <w:color w:val="000000"/>
          <w:kern w:val="44"/>
        </w:rPr>
      </w:pPr>
      <w:bookmarkStart w:id="8" w:name="_Toc445306597"/>
      <w:r>
        <w:rPr>
          <w:rFonts w:ascii="宋体" w:eastAsia="宋体" w:hAnsi="宋体" w:hint="eastAsia"/>
          <w:color w:val="000000"/>
          <w:kern w:val="44"/>
        </w:rPr>
        <w:t>（二）</w:t>
      </w:r>
      <w:r w:rsidR="008F5C1A">
        <w:rPr>
          <w:rFonts w:ascii="宋体" w:eastAsia="宋体" w:hAnsi="宋体" w:hint="eastAsia"/>
          <w:color w:val="000000"/>
          <w:kern w:val="44"/>
        </w:rPr>
        <w:t>工作职责</w:t>
      </w:r>
      <w:bookmarkEnd w:id="8"/>
    </w:p>
    <w:p w:rsidR="008F5C1A" w:rsidRDefault="005B16AC">
      <w:pPr>
        <w:ind w:firstLineChars="200" w:firstLine="560"/>
        <w:rPr>
          <w:rFonts w:ascii="Times New Roman" w:hAnsi="Times New Roman"/>
          <w:color w:val="000000"/>
          <w:sz w:val="28"/>
        </w:rPr>
      </w:pPr>
      <w:r>
        <w:rPr>
          <w:rFonts w:ascii="Times New Roman" w:hAnsi="宋体" w:hint="eastAsia"/>
          <w:color w:val="000000"/>
          <w:sz w:val="28"/>
        </w:rPr>
        <w:t>1</w:t>
      </w:r>
      <w:r>
        <w:rPr>
          <w:rFonts w:ascii="Times New Roman" w:hAnsi="宋体" w:hint="eastAsia"/>
          <w:color w:val="000000"/>
          <w:sz w:val="28"/>
        </w:rPr>
        <w:t>、</w:t>
      </w:r>
      <w:r w:rsidR="008F5C1A">
        <w:rPr>
          <w:rFonts w:ascii="Times New Roman" w:hAnsi="宋体" w:hint="eastAsia"/>
          <w:color w:val="000000"/>
          <w:sz w:val="28"/>
        </w:rPr>
        <w:t>领导小组：研究决定重大决策，统筹协调预案编审、任务分解、工作督查、成效评估、奖惩考核等重要事项。</w:t>
      </w:r>
    </w:p>
    <w:p w:rsidR="008F5C1A" w:rsidRDefault="005B16AC">
      <w:pPr>
        <w:ind w:firstLineChars="200" w:firstLine="560"/>
        <w:rPr>
          <w:rFonts w:ascii="Times New Roman" w:hAnsi="Times New Roman"/>
          <w:color w:val="000000"/>
          <w:sz w:val="28"/>
        </w:rPr>
      </w:pPr>
      <w:r>
        <w:rPr>
          <w:rFonts w:ascii="Times New Roman" w:hAnsi="宋体" w:hint="eastAsia"/>
          <w:color w:val="000000"/>
          <w:sz w:val="28"/>
        </w:rPr>
        <w:t>2</w:t>
      </w:r>
      <w:r>
        <w:rPr>
          <w:rFonts w:ascii="Times New Roman" w:hAnsi="宋体" w:hint="eastAsia"/>
          <w:color w:val="000000"/>
          <w:sz w:val="28"/>
        </w:rPr>
        <w:t>、</w:t>
      </w:r>
      <w:r w:rsidR="008F5C1A">
        <w:rPr>
          <w:rFonts w:ascii="Times New Roman" w:hAnsi="宋体" w:hint="eastAsia"/>
          <w:color w:val="000000"/>
          <w:sz w:val="28"/>
        </w:rPr>
        <w:t>办公室：作为有序用电领导小组下设的日常机构，具体负责电力供应应急预案编制、宣传发动、组织实施、现场督查、统计分析、效果评估、信息沟通与相关协调工作。</w:t>
      </w:r>
    </w:p>
    <w:p w:rsidR="008F5C1A" w:rsidRDefault="005B16AC">
      <w:pPr>
        <w:ind w:firstLineChars="200" w:firstLine="560"/>
        <w:rPr>
          <w:rFonts w:ascii="Times New Roman" w:hAnsi="Times New Roman"/>
          <w:color w:val="000000"/>
          <w:sz w:val="28"/>
        </w:rPr>
      </w:pPr>
      <w:r>
        <w:rPr>
          <w:rFonts w:ascii="Times New Roman" w:hAnsi="宋体" w:hint="eastAsia"/>
          <w:color w:val="000000"/>
          <w:sz w:val="28"/>
        </w:rPr>
        <w:lastRenderedPageBreak/>
        <w:t>3</w:t>
      </w:r>
      <w:r>
        <w:rPr>
          <w:rFonts w:ascii="Times New Roman" w:hAnsi="宋体" w:hint="eastAsia"/>
          <w:color w:val="000000"/>
          <w:sz w:val="28"/>
        </w:rPr>
        <w:t>、</w:t>
      </w:r>
      <w:r w:rsidR="008F5C1A">
        <w:rPr>
          <w:rFonts w:ascii="Times New Roman" w:hAnsi="宋体" w:hint="eastAsia"/>
          <w:color w:val="000000"/>
          <w:sz w:val="28"/>
        </w:rPr>
        <w:t>有序用电方案企业：目标是将有序用电指令执行到位，具体职责包括签订相关责任书；明确责任人和联系人，配备合格电气人员；确认机台设备、应急容量、响应速度和操作轮次，编制企业内部控制预案，保证电力供应应急预案有效落实。</w:t>
      </w:r>
    </w:p>
    <w:p w:rsidR="008F5C1A" w:rsidRDefault="005B16AC">
      <w:pPr>
        <w:ind w:firstLineChars="200" w:firstLine="560"/>
        <w:rPr>
          <w:rFonts w:ascii="Times New Roman" w:hAnsi="宋体"/>
          <w:color w:val="000000"/>
          <w:sz w:val="28"/>
        </w:rPr>
        <w:sectPr w:rsidR="008F5C1A">
          <w:footerReference w:type="default" r:id="rId8"/>
          <w:footerReference w:type="first" r:id="rId9"/>
          <w:pgSz w:w="11906" w:h="16838"/>
          <w:pgMar w:top="1797" w:right="1440" w:bottom="1797" w:left="1440" w:header="851" w:footer="992" w:gutter="0"/>
          <w:cols w:space="720"/>
          <w:titlePg/>
          <w:docGrid w:type="linesAndChars" w:linePitch="312"/>
        </w:sectPr>
      </w:pPr>
      <w:r>
        <w:rPr>
          <w:rFonts w:ascii="Times New Roman" w:hAnsi="宋体" w:hint="eastAsia"/>
          <w:color w:val="000000"/>
          <w:sz w:val="28"/>
        </w:rPr>
        <w:t>4</w:t>
      </w:r>
      <w:r>
        <w:rPr>
          <w:rFonts w:ascii="Times New Roman" w:hAnsi="宋体" w:hint="eastAsia"/>
          <w:color w:val="000000"/>
          <w:sz w:val="28"/>
        </w:rPr>
        <w:t>、</w:t>
      </w:r>
      <w:r w:rsidR="008F5C1A">
        <w:rPr>
          <w:rFonts w:ascii="Times New Roman" w:hAnsi="宋体" w:hint="eastAsia"/>
          <w:color w:val="000000"/>
          <w:sz w:val="28"/>
        </w:rPr>
        <w:t>有序用电督查组：现场值守、督查预案执行效果；在企业拒不执行限电操作时及时向有序用电办公室汇报；督查人员经授权可进行现场操作控制负荷。</w:t>
      </w:r>
    </w:p>
    <w:p w:rsidR="008F5C1A" w:rsidRDefault="00C97FEA">
      <w:pPr>
        <w:pStyle w:val="2"/>
        <w:numPr>
          <w:ilvl w:val="0"/>
          <w:numId w:val="0"/>
        </w:numPr>
        <w:ind w:left="576" w:hanging="576"/>
        <w:rPr>
          <w:rFonts w:ascii="宋体" w:eastAsia="宋体" w:hAnsi="宋体"/>
          <w:color w:val="000000"/>
          <w:kern w:val="44"/>
        </w:rPr>
      </w:pPr>
      <w:bookmarkStart w:id="9" w:name="_Toc445306598"/>
      <w:r>
        <w:rPr>
          <w:rFonts w:ascii="宋体" w:eastAsia="宋体" w:hAnsi="宋体" w:hint="eastAsia"/>
          <w:color w:val="000000"/>
          <w:kern w:val="44"/>
        </w:rPr>
        <w:lastRenderedPageBreak/>
        <w:t>（三）</w:t>
      </w:r>
      <w:r w:rsidR="008F5C1A">
        <w:rPr>
          <w:rFonts w:ascii="宋体" w:eastAsia="宋体" w:hAnsi="宋体" w:hint="eastAsia"/>
          <w:color w:val="000000"/>
          <w:kern w:val="44"/>
        </w:rPr>
        <w:t>联系网络</w:t>
      </w:r>
      <w:bookmarkEnd w:id="9"/>
    </w:p>
    <w:p w:rsidR="008F5C1A" w:rsidRDefault="002D3704">
      <w:pPr>
        <w:rPr>
          <w:rFonts w:ascii="Times New Roman" w:eastAsia="黑体" w:hAnsi="Times New Roman"/>
          <w:sz w:val="28"/>
        </w:rPr>
      </w:pPr>
      <w:r w:rsidRPr="002D3704">
        <w:pict>
          <v:rect id="矩形 27" o:spid="_x0000_s1051" style="position:absolute;left:0;text-align:left;margin-left:287pt;margin-top:.35pt;width:139.5pt;height:54.6pt;z-index:26">
            <v:textbox style="mso-next-textbox:#矩形 27">
              <w:txbxContent>
                <w:p w:rsidR="00367967" w:rsidRDefault="00367967">
                  <w:pPr>
                    <w:jc w:val="center"/>
                    <w:rPr>
                      <w:sz w:val="18"/>
                    </w:rPr>
                  </w:pPr>
                  <w:r>
                    <w:rPr>
                      <w:rFonts w:hint="eastAsia"/>
                      <w:sz w:val="18"/>
                    </w:rPr>
                    <w:t>扬州市经信委电力能源处</w:t>
                  </w:r>
                </w:p>
                <w:p w:rsidR="00367967" w:rsidRDefault="00367967">
                  <w:pPr>
                    <w:rPr>
                      <w:sz w:val="18"/>
                    </w:rPr>
                  </w:pPr>
                  <w:r>
                    <w:rPr>
                      <w:rFonts w:hint="eastAsia"/>
                      <w:sz w:val="18"/>
                    </w:rPr>
                    <w:t>负责人：常家斌</w:t>
                  </w:r>
                  <w:r>
                    <w:rPr>
                      <w:rFonts w:hint="eastAsia"/>
                      <w:sz w:val="18"/>
                    </w:rPr>
                    <w:t>13365108000</w:t>
                  </w:r>
                </w:p>
                <w:p w:rsidR="00367967" w:rsidRDefault="00367967">
                  <w:pPr>
                    <w:rPr>
                      <w:sz w:val="18"/>
                    </w:rPr>
                  </w:pPr>
                  <w:r>
                    <w:rPr>
                      <w:rFonts w:hint="eastAsia"/>
                      <w:sz w:val="18"/>
                    </w:rPr>
                    <w:t>联系人：徐</w:t>
                  </w:r>
                  <w:r>
                    <w:rPr>
                      <w:sz w:val="18"/>
                    </w:rPr>
                    <w:t xml:space="preserve">  </w:t>
                  </w:r>
                  <w:r>
                    <w:rPr>
                      <w:rFonts w:hint="eastAsia"/>
                      <w:sz w:val="18"/>
                    </w:rPr>
                    <w:t>莉</w:t>
                  </w:r>
                  <w:r>
                    <w:rPr>
                      <w:rFonts w:hint="eastAsia"/>
                      <w:sz w:val="18"/>
                    </w:rPr>
                    <w:t>13616299072</w:t>
                  </w:r>
                </w:p>
              </w:txbxContent>
            </v:textbox>
          </v:rect>
        </w:pict>
      </w:r>
    </w:p>
    <w:p w:rsidR="008F5C1A" w:rsidRDefault="002D3704">
      <w:pPr>
        <w:rPr>
          <w:rFonts w:ascii="Times New Roman" w:hAnsi="Times New Roman"/>
          <w:sz w:val="28"/>
        </w:rPr>
      </w:pPr>
      <w:r w:rsidRPr="002D3704">
        <w:pict>
          <v:line id="直线 24" o:spid="_x0000_s1048" style="position:absolute;left:0;text-align:left;flip:x;z-index:23" from="5in,23.4pt" to="360.05pt,257.4pt"/>
        </w:pict>
      </w:r>
    </w:p>
    <w:p w:rsidR="008F5C1A" w:rsidRDefault="002D3704">
      <w:pPr>
        <w:rPr>
          <w:rFonts w:ascii="Times New Roman" w:hAnsi="Times New Roman"/>
          <w:sz w:val="28"/>
        </w:rPr>
      </w:pPr>
      <w:r w:rsidRPr="002D3704">
        <w:pict>
          <v:rect id="矩形 2" o:spid="_x0000_s1026" style="position:absolute;left:0;text-align:left;margin-left:1in;margin-top:23.4pt;width:146.25pt;height:70.2pt;z-index:1">
            <v:textbox style="mso-next-textbox:#矩形 2">
              <w:txbxContent>
                <w:p w:rsidR="00367967" w:rsidRDefault="00367967">
                  <w:pPr>
                    <w:rPr>
                      <w:sz w:val="18"/>
                    </w:rPr>
                  </w:pPr>
                  <w:r>
                    <w:rPr>
                      <w:rFonts w:hint="eastAsia"/>
                      <w:sz w:val="18"/>
                    </w:rPr>
                    <w:t>扬州供电公司营销部（客服中心）</w:t>
                  </w:r>
                </w:p>
                <w:p w:rsidR="00367967" w:rsidRDefault="00367967">
                  <w:pPr>
                    <w:rPr>
                      <w:rFonts w:ascii="宋体" w:hAnsi="宋体"/>
                      <w:sz w:val="18"/>
                    </w:rPr>
                  </w:pPr>
                  <w:r>
                    <w:rPr>
                      <w:rFonts w:hint="eastAsia"/>
                      <w:sz w:val="18"/>
                    </w:rPr>
                    <w:t>负责人：丁</w:t>
                  </w:r>
                  <w:r>
                    <w:rPr>
                      <w:sz w:val="18"/>
                    </w:rPr>
                    <w:t xml:space="preserve">  </w:t>
                  </w:r>
                  <w:r>
                    <w:rPr>
                      <w:rFonts w:hint="eastAsia"/>
                      <w:sz w:val="18"/>
                    </w:rPr>
                    <w:t>俊</w:t>
                  </w:r>
                  <w:r>
                    <w:rPr>
                      <w:rFonts w:ascii="宋体" w:hAnsi="宋体"/>
                      <w:sz w:val="18"/>
                    </w:rPr>
                    <w:t>13705270702</w:t>
                  </w:r>
                </w:p>
                <w:p w:rsidR="00367967" w:rsidRDefault="00367967">
                  <w:r>
                    <w:rPr>
                      <w:rFonts w:hint="eastAsia"/>
                      <w:sz w:val="18"/>
                    </w:rPr>
                    <w:t>联系人：葛</w:t>
                  </w:r>
                  <w:r>
                    <w:rPr>
                      <w:sz w:val="18"/>
                    </w:rPr>
                    <w:t xml:space="preserve">  </w:t>
                  </w:r>
                  <w:r>
                    <w:rPr>
                      <w:rFonts w:hint="eastAsia"/>
                      <w:sz w:val="18"/>
                    </w:rPr>
                    <w:t>平</w:t>
                  </w:r>
                  <w:r>
                    <w:rPr>
                      <w:rFonts w:ascii="宋体" w:hAnsi="宋体"/>
                      <w:sz w:val="18"/>
                    </w:rPr>
                    <w:t>13805271939</w:t>
                  </w:r>
                </w:p>
              </w:txbxContent>
            </v:textbox>
          </v:rect>
        </w:pict>
      </w:r>
      <w:r w:rsidRPr="002D3704">
        <w:pict>
          <v:line id="直线 11" o:spid="_x0000_s1035" style="position:absolute;left:0;text-align:left;z-index:10" from="153pt,7.8pt" to="549pt,7.85pt"/>
        </w:pict>
      </w:r>
      <w:r w:rsidRPr="002D3704">
        <w:pict>
          <v:line id="直线 14" o:spid="_x0000_s1038" style="position:absolute;left:0;text-align:left;z-index:13" from="153pt,7.8pt" to="153.05pt,23.4pt">
            <v:stroke endarrow="block"/>
          </v:line>
        </w:pict>
      </w:r>
      <w:r w:rsidRPr="002D3704">
        <w:pict>
          <v:line id="直线 15" o:spid="_x0000_s1039" style="position:absolute;left:0;text-align:left;z-index:14" from="549pt,7.8pt" to="549.05pt,23.4pt">
            <v:stroke endarrow="block"/>
          </v:line>
        </w:pict>
      </w:r>
      <w:r w:rsidRPr="002D3704">
        <w:pict>
          <v:rect id="矩形 3" o:spid="_x0000_s1027" style="position:absolute;left:0;text-align:left;margin-left:477pt;margin-top:23.4pt;width:135pt;height:70.2pt;z-index:2">
            <v:textbox style="mso-next-textbox:#矩形 3">
              <w:txbxContent>
                <w:p w:rsidR="00367967" w:rsidRDefault="00367967">
                  <w:pPr>
                    <w:jc w:val="center"/>
                    <w:rPr>
                      <w:sz w:val="18"/>
                    </w:rPr>
                  </w:pPr>
                  <w:r>
                    <w:rPr>
                      <w:rFonts w:hint="eastAsia"/>
                      <w:sz w:val="18"/>
                    </w:rPr>
                    <w:t>扬州供电公司调控中心</w:t>
                  </w:r>
                </w:p>
                <w:p w:rsidR="00367967" w:rsidRDefault="00367967">
                  <w:pPr>
                    <w:rPr>
                      <w:sz w:val="18"/>
                    </w:rPr>
                  </w:pPr>
                  <w:r>
                    <w:rPr>
                      <w:rFonts w:hint="eastAsia"/>
                      <w:sz w:val="18"/>
                    </w:rPr>
                    <w:t>负责人：居</w:t>
                  </w:r>
                  <w:r>
                    <w:rPr>
                      <w:sz w:val="18"/>
                    </w:rPr>
                    <w:t xml:space="preserve">  </w:t>
                  </w:r>
                  <w:r>
                    <w:rPr>
                      <w:rFonts w:hint="eastAsia"/>
                      <w:sz w:val="18"/>
                    </w:rPr>
                    <w:t>峻</w:t>
                  </w:r>
                  <w:r>
                    <w:rPr>
                      <w:rFonts w:ascii="宋体" w:hAnsi="宋体"/>
                      <w:color w:val="000000"/>
                      <w:sz w:val="18"/>
                    </w:rPr>
                    <w:t>13801440220</w:t>
                  </w:r>
                </w:p>
                <w:p w:rsidR="00367967" w:rsidRDefault="00367967">
                  <w:pPr>
                    <w:rPr>
                      <w:rFonts w:ascii="宋体" w:hAnsi="宋体"/>
                      <w:color w:val="000000"/>
                      <w:sz w:val="18"/>
                    </w:rPr>
                  </w:pPr>
                  <w:r>
                    <w:rPr>
                      <w:rFonts w:hint="eastAsia"/>
                      <w:sz w:val="18"/>
                    </w:rPr>
                    <w:t>联系</w:t>
                  </w:r>
                  <w:r>
                    <w:rPr>
                      <w:rFonts w:ascii="宋体" w:hAnsi="宋体" w:hint="eastAsia"/>
                      <w:color w:val="000000"/>
                      <w:sz w:val="18"/>
                    </w:rPr>
                    <w:t>人：吉宏斌</w:t>
                  </w:r>
                  <w:r>
                    <w:rPr>
                      <w:rFonts w:ascii="宋体" w:hAnsi="宋体"/>
                      <w:color w:val="000000"/>
                      <w:sz w:val="18"/>
                    </w:rPr>
                    <w:t>18652786055</w:t>
                  </w:r>
                </w:p>
              </w:txbxContent>
            </v:textbox>
          </v:rect>
        </w:pict>
      </w:r>
    </w:p>
    <w:p w:rsidR="008F5C1A" w:rsidRDefault="008F5C1A">
      <w:pPr>
        <w:rPr>
          <w:rFonts w:ascii="Times New Roman" w:hAnsi="Times New Roman"/>
          <w:sz w:val="28"/>
        </w:rPr>
      </w:pPr>
    </w:p>
    <w:p w:rsidR="008F5C1A" w:rsidRDefault="008F5C1A">
      <w:pPr>
        <w:rPr>
          <w:rFonts w:ascii="Times New Roman" w:hAnsi="Times New Roman"/>
          <w:sz w:val="28"/>
        </w:rPr>
      </w:pPr>
    </w:p>
    <w:p w:rsidR="008F5C1A" w:rsidRDefault="002D3704">
      <w:pPr>
        <w:rPr>
          <w:rFonts w:ascii="Times New Roman" w:hAnsi="Times New Roman"/>
          <w:sz w:val="28"/>
        </w:rPr>
      </w:pPr>
      <w:r w:rsidRPr="002D3704">
        <w:pict>
          <v:line id="直线 12" o:spid="_x0000_s1036" style="position:absolute;left:0;text-align:left;z-index:11" from="54pt,15.6pt" to="9in,15.65pt"/>
        </w:pict>
      </w:r>
      <w:r w:rsidRPr="002D3704">
        <w:pict>
          <v:line id="直线 17" o:spid="_x0000_s1041" style="position:absolute;left:0;text-align:left;z-index:16" from="54pt,15.6pt" to="54.05pt,31.2pt">
            <v:stroke endarrow="block"/>
          </v:line>
        </w:pict>
      </w:r>
      <w:r w:rsidRPr="002D3704">
        <w:pict>
          <v:line id="直线 16" o:spid="_x0000_s1040" style="position:absolute;left:0;text-align:left;z-index:15" from="261pt,15.6pt" to="261.05pt,31.2pt">
            <v:stroke endarrow="block"/>
          </v:line>
        </w:pict>
      </w:r>
      <w:r w:rsidRPr="002D3704">
        <w:pict>
          <v:line id="直线 18" o:spid="_x0000_s1042" style="position:absolute;left:0;text-align:left;z-index:17" from="450pt,15.6pt" to="450.05pt,31.2pt">
            <v:stroke endarrow="block"/>
          </v:line>
        </w:pict>
      </w:r>
      <w:r w:rsidRPr="002D3704">
        <w:pict>
          <v:line id="直线 19" o:spid="_x0000_s1043" style="position:absolute;left:0;text-align:left;z-index:18" from="9in,15.6pt" to="648.05pt,31.2pt">
            <v:stroke endarrow="block"/>
          </v:line>
        </w:pict>
      </w:r>
    </w:p>
    <w:p w:rsidR="008F5C1A" w:rsidRDefault="002D3704">
      <w:pPr>
        <w:rPr>
          <w:rFonts w:ascii="Times New Roman" w:hAnsi="Times New Roman"/>
          <w:sz w:val="28"/>
        </w:rPr>
      </w:pPr>
      <w:r w:rsidRPr="002D3704">
        <w:pict>
          <v:rect id="矩形 4" o:spid="_x0000_s1028" style="position:absolute;left:0;text-align:left;margin-left:-27pt;margin-top:0;width:171pt;height:85.8pt;z-index:3">
            <v:textbox style="mso-next-textbox:#矩形 4">
              <w:txbxContent>
                <w:p w:rsidR="00367967" w:rsidRDefault="00367967">
                  <w:pPr>
                    <w:jc w:val="center"/>
                    <w:rPr>
                      <w:sz w:val="18"/>
                    </w:rPr>
                  </w:pPr>
                  <w:r>
                    <w:rPr>
                      <w:rFonts w:hint="eastAsia"/>
                      <w:sz w:val="18"/>
                    </w:rPr>
                    <w:t>宝应县</w:t>
                  </w:r>
                </w:p>
                <w:p w:rsidR="00367967" w:rsidRDefault="00367967">
                  <w:pPr>
                    <w:jc w:val="center"/>
                    <w:rPr>
                      <w:sz w:val="18"/>
                    </w:rPr>
                  </w:pPr>
                  <w:r>
                    <w:rPr>
                      <w:sz w:val="18"/>
                    </w:rPr>
                    <w:t xml:space="preserve">  </w:t>
                  </w:r>
                  <w:r>
                    <w:rPr>
                      <w:rFonts w:hint="eastAsia"/>
                      <w:sz w:val="18"/>
                    </w:rPr>
                    <w:t>经信委负责人：周川苏</w:t>
                  </w:r>
                  <w:r>
                    <w:rPr>
                      <w:sz w:val="18"/>
                    </w:rPr>
                    <w:t>18052569022</w:t>
                  </w:r>
                </w:p>
                <w:p w:rsidR="00367967" w:rsidRDefault="00367967">
                  <w:pPr>
                    <w:jc w:val="center"/>
                    <w:rPr>
                      <w:sz w:val="18"/>
                    </w:rPr>
                  </w:pPr>
                  <w:r>
                    <w:rPr>
                      <w:sz w:val="18"/>
                    </w:rPr>
                    <w:t xml:space="preserve">        </w:t>
                  </w:r>
                  <w:r>
                    <w:rPr>
                      <w:rFonts w:hint="eastAsia"/>
                      <w:sz w:val="18"/>
                    </w:rPr>
                    <w:t>联系人：冯</w:t>
                  </w:r>
                  <w:r>
                    <w:rPr>
                      <w:sz w:val="18"/>
                    </w:rPr>
                    <w:t xml:space="preserve">  </w:t>
                  </w:r>
                  <w:r>
                    <w:rPr>
                      <w:rFonts w:hint="eastAsia"/>
                      <w:sz w:val="18"/>
                    </w:rPr>
                    <w:t>军</w:t>
                  </w:r>
                  <w:r>
                    <w:rPr>
                      <w:sz w:val="18"/>
                    </w:rPr>
                    <w:t>13852565877</w:t>
                  </w:r>
                </w:p>
                <w:p w:rsidR="00367967" w:rsidRDefault="00367967">
                  <w:pPr>
                    <w:rPr>
                      <w:sz w:val="18"/>
                    </w:rPr>
                  </w:pPr>
                  <w:r>
                    <w:rPr>
                      <w:rFonts w:hint="eastAsia"/>
                      <w:sz w:val="18"/>
                    </w:rPr>
                    <w:t>供电公司负责人：郑颖春</w:t>
                  </w:r>
                  <w:r>
                    <w:rPr>
                      <w:sz w:val="18"/>
                    </w:rPr>
                    <w:t>13852755666</w:t>
                  </w:r>
                </w:p>
                <w:p w:rsidR="00367967" w:rsidRDefault="00367967">
                  <w:pPr>
                    <w:jc w:val="center"/>
                    <w:rPr>
                      <w:sz w:val="18"/>
                    </w:rPr>
                  </w:pPr>
                  <w:r>
                    <w:rPr>
                      <w:sz w:val="18"/>
                    </w:rPr>
                    <w:t xml:space="preserve">        </w:t>
                  </w:r>
                  <w:r>
                    <w:rPr>
                      <w:rFonts w:hint="eastAsia"/>
                      <w:sz w:val="18"/>
                    </w:rPr>
                    <w:t>联系人：王</w:t>
                  </w:r>
                  <w:r>
                    <w:rPr>
                      <w:sz w:val="18"/>
                    </w:rPr>
                    <w:t xml:space="preserve">  </w:t>
                  </w:r>
                  <w:r>
                    <w:rPr>
                      <w:rFonts w:hint="eastAsia"/>
                      <w:sz w:val="18"/>
                    </w:rPr>
                    <w:t>昱</w:t>
                  </w:r>
                  <w:r>
                    <w:rPr>
                      <w:sz w:val="18"/>
                    </w:rPr>
                    <w:t>13952543990</w:t>
                  </w:r>
                </w:p>
              </w:txbxContent>
            </v:textbox>
          </v:rect>
        </w:pict>
      </w:r>
      <w:r w:rsidRPr="002D3704">
        <w:pict>
          <v:rect id="矩形 5" o:spid="_x0000_s1029" style="position:absolute;left:0;text-align:left;margin-left:162pt;margin-top:0;width:180pt;height:85.8pt;z-index:4">
            <v:textbox style="mso-next-textbox:#矩形 5">
              <w:txbxContent>
                <w:p w:rsidR="00367967" w:rsidRDefault="00367967">
                  <w:pPr>
                    <w:jc w:val="center"/>
                    <w:rPr>
                      <w:sz w:val="18"/>
                    </w:rPr>
                  </w:pPr>
                  <w:r>
                    <w:rPr>
                      <w:rFonts w:hint="eastAsia"/>
                      <w:sz w:val="18"/>
                    </w:rPr>
                    <w:t>高邮市</w:t>
                  </w:r>
                </w:p>
                <w:p w:rsidR="00367967" w:rsidRDefault="00367967">
                  <w:pPr>
                    <w:jc w:val="center"/>
                    <w:rPr>
                      <w:sz w:val="18"/>
                    </w:rPr>
                  </w:pPr>
                  <w:r>
                    <w:rPr>
                      <w:color w:val="FF0000"/>
                      <w:sz w:val="18"/>
                    </w:rPr>
                    <w:t xml:space="preserve">  </w:t>
                  </w:r>
                  <w:r>
                    <w:rPr>
                      <w:rFonts w:hint="eastAsia"/>
                      <w:sz w:val="18"/>
                    </w:rPr>
                    <w:t>经信委负责人：</w:t>
                  </w:r>
                  <w:r>
                    <w:rPr>
                      <w:rFonts w:ascii="宋体" w:hAnsi="宋体" w:hint="eastAsia"/>
                      <w:sz w:val="18"/>
                    </w:rPr>
                    <w:t>陆</w:t>
                  </w:r>
                  <w:r>
                    <w:rPr>
                      <w:rFonts w:ascii="宋体" w:hAnsi="宋体"/>
                      <w:sz w:val="18"/>
                    </w:rPr>
                    <w:t xml:space="preserve">  </w:t>
                  </w:r>
                  <w:r>
                    <w:rPr>
                      <w:rFonts w:ascii="宋体" w:hAnsi="宋体" w:hint="eastAsia"/>
                      <w:sz w:val="18"/>
                    </w:rPr>
                    <w:t>炜</w:t>
                  </w:r>
                  <w:r>
                    <w:rPr>
                      <w:rFonts w:ascii="宋体" w:hAnsi="宋体"/>
                      <w:sz w:val="18"/>
                    </w:rPr>
                    <w:t>13952551062</w:t>
                  </w:r>
                </w:p>
                <w:p w:rsidR="00367967" w:rsidRDefault="00367967">
                  <w:pPr>
                    <w:jc w:val="center"/>
                    <w:rPr>
                      <w:sz w:val="18"/>
                    </w:rPr>
                  </w:pPr>
                  <w:r>
                    <w:rPr>
                      <w:sz w:val="18"/>
                    </w:rPr>
                    <w:t xml:space="preserve">        </w:t>
                  </w:r>
                  <w:r>
                    <w:rPr>
                      <w:rFonts w:hint="eastAsia"/>
                      <w:sz w:val="18"/>
                    </w:rPr>
                    <w:t>联系人：孙</w:t>
                  </w:r>
                  <w:r>
                    <w:rPr>
                      <w:sz w:val="18"/>
                    </w:rPr>
                    <w:t xml:space="preserve">  </w:t>
                  </w:r>
                  <w:r>
                    <w:rPr>
                      <w:rFonts w:hint="eastAsia"/>
                      <w:sz w:val="18"/>
                    </w:rPr>
                    <w:t>平</w:t>
                  </w:r>
                  <w:r>
                    <w:rPr>
                      <w:sz w:val="18"/>
                    </w:rPr>
                    <w:t>18901453110</w:t>
                  </w:r>
                </w:p>
                <w:p w:rsidR="00367967" w:rsidRDefault="00367967">
                  <w:pPr>
                    <w:rPr>
                      <w:color w:val="000000"/>
                      <w:sz w:val="18"/>
                    </w:rPr>
                  </w:pPr>
                  <w:r>
                    <w:rPr>
                      <w:rFonts w:hint="eastAsia"/>
                      <w:sz w:val="18"/>
                    </w:rPr>
                    <w:t>供电公司负责人：</w:t>
                  </w:r>
                  <w:r>
                    <w:rPr>
                      <w:rFonts w:hint="eastAsia"/>
                      <w:color w:val="000000"/>
                      <w:sz w:val="18"/>
                    </w:rPr>
                    <w:t>戴云国</w:t>
                  </w:r>
                  <w:r>
                    <w:rPr>
                      <w:color w:val="000000"/>
                      <w:sz w:val="18"/>
                    </w:rPr>
                    <w:t>13852181858</w:t>
                  </w:r>
                </w:p>
                <w:p w:rsidR="00367967" w:rsidRDefault="00367967">
                  <w:pPr>
                    <w:jc w:val="center"/>
                    <w:rPr>
                      <w:sz w:val="18"/>
                    </w:rPr>
                  </w:pPr>
                  <w:r>
                    <w:rPr>
                      <w:sz w:val="18"/>
                    </w:rPr>
                    <w:t xml:space="preserve">      </w:t>
                  </w:r>
                  <w:r>
                    <w:rPr>
                      <w:rFonts w:hint="eastAsia"/>
                      <w:sz w:val="18"/>
                    </w:rPr>
                    <w:t>联系人：胡恒山</w:t>
                  </w:r>
                  <w:r>
                    <w:rPr>
                      <w:sz w:val="18"/>
                    </w:rPr>
                    <w:t>13852179118</w:t>
                  </w:r>
                </w:p>
              </w:txbxContent>
            </v:textbox>
          </v:rect>
        </w:pict>
      </w:r>
      <w:r w:rsidRPr="002D3704">
        <w:pict>
          <v:rect id="矩形 7" o:spid="_x0000_s1031" style="position:absolute;left:0;text-align:left;margin-left:567pt;margin-top:0;width:189pt;height:85.8pt;z-index:6">
            <v:textbox style="mso-next-textbox:#矩形 7">
              <w:txbxContent>
                <w:p w:rsidR="00367967" w:rsidRDefault="00367967">
                  <w:pPr>
                    <w:jc w:val="center"/>
                    <w:rPr>
                      <w:sz w:val="18"/>
                    </w:rPr>
                  </w:pPr>
                  <w:r>
                    <w:rPr>
                      <w:rFonts w:hint="eastAsia"/>
                      <w:sz w:val="18"/>
                    </w:rPr>
                    <w:t>仪征市</w:t>
                  </w:r>
                </w:p>
                <w:p w:rsidR="00367967" w:rsidRDefault="00367967">
                  <w:pPr>
                    <w:jc w:val="center"/>
                    <w:rPr>
                      <w:rFonts w:ascii="宋体"/>
                      <w:sz w:val="18"/>
                    </w:rPr>
                  </w:pPr>
                  <w:r>
                    <w:rPr>
                      <w:sz w:val="18"/>
                    </w:rPr>
                    <w:t xml:space="preserve">  </w:t>
                  </w:r>
                  <w:r>
                    <w:rPr>
                      <w:rFonts w:hint="eastAsia"/>
                      <w:sz w:val="18"/>
                    </w:rPr>
                    <w:t>经信委负责人：</w:t>
                  </w:r>
                  <w:r>
                    <w:rPr>
                      <w:rFonts w:ascii="宋体" w:hAnsi="宋体" w:hint="eastAsia"/>
                      <w:sz w:val="18"/>
                    </w:rPr>
                    <w:t>徐晓航</w:t>
                  </w:r>
                  <w:r>
                    <w:rPr>
                      <w:rFonts w:ascii="宋体" w:hAnsi="宋体"/>
                      <w:sz w:val="18"/>
                    </w:rPr>
                    <w:t>13905256750</w:t>
                  </w:r>
                </w:p>
                <w:p w:rsidR="00367967" w:rsidRDefault="00367967">
                  <w:pPr>
                    <w:jc w:val="center"/>
                    <w:rPr>
                      <w:rFonts w:ascii="宋体"/>
                      <w:color w:val="000000"/>
                      <w:sz w:val="18"/>
                    </w:rPr>
                  </w:pPr>
                  <w:r>
                    <w:rPr>
                      <w:sz w:val="18"/>
                    </w:rPr>
                    <w:t xml:space="preserve">        </w:t>
                  </w:r>
                  <w:r>
                    <w:rPr>
                      <w:rFonts w:hint="eastAsia"/>
                      <w:sz w:val="18"/>
                    </w:rPr>
                    <w:t>联系人：钱</w:t>
                  </w:r>
                  <w:r>
                    <w:rPr>
                      <w:sz w:val="18"/>
                    </w:rPr>
                    <w:t xml:space="preserve">  </w:t>
                  </w:r>
                  <w:r>
                    <w:rPr>
                      <w:rFonts w:hint="eastAsia"/>
                      <w:sz w:val="18"/>
                    </w:rPr>
                    <w:t>正</w:t>
                  </w:r>
                  <w:r>
                    <w:rPr>
                      <w:sz w:val="18"/>
                    </w:rPr>
                    <w:t>13905256360</w:t>
                  </w:r>
                </w:p>
                <w:p w:rsidR="00367967" w:rsidRDefault="00367967">
                  <w:pPr>
                    <w:ind w:firstLineChars="150" w:firstLine="270"/>
                    <w:rPr>
                      <w:sz w:val="18"/>
                    </w:rPr>
                  </w:pPr>
                  <w:r>
                    <w:rPr>
                      <w:rFonts w:hint="eastAsia"/>
                      <w:sz w:val="18"/>
                    </w:rPr>
                    <w:t>供电公司负责人：沈</w:t>
                  </w:r>
                  <w:r>
                    <w:rPr>
                      <w:sz w:val="18"/>
                    </w:rPr>
                    <w:t xml:space="preserve">  </w:t>
                  </w:r>
                  <w:r>
                    <w:rPr>
                      <w:rFonts w:hint="eastAsia"/>
                      <w:sz w:val="18"/>
                    </w:rPr>
                    <w:t>力</w:t>
                  </w:r>
                  <w:r>
                    <w:rPr>
                      <w:sz w:val="18"/>
                    </w:rPr>
                    <w:t>13813170078</w:t>
                  </w:r>
                </w:p>
                <w:p w:rsidR="00367967" w:rsidRDefault="00367967">
                  <w:pPr>
                    <w:ind w:firstLineChars="550" w:firstLine="990"/>
                    <w:rPr>
                      <w:sz w:val="18"/>
                    </w:rPr>
                  </w:pPr>
                  <w:r>
                    <w:rPr>
                      <w:sz w:val="18"/>
                    </w:rPr>
                    <w:t xml:space="preserve"> </w:t>
                  </w:r>
                  <w:r>
                    <w:rPr>
                      <w:rFonts w:hint="eastAsia"/>
                      <w:sz w:val="18"/>
                    </w:rPr>
                    <w:t>联系人：陈</w:t>
                  </w:r>
                  <w:r>
                    <w:rPr>
                      <w:sz w:val="18"/>
                    </w:rPr>
                    <w:t xml:space="preserve"> </w:t>
                  </w:r>
                  <w:r>
                    <w:rPr>
                      <w:rFonts w:hint="eastAsia"/>
                      <w:sz w:val="18"/>
                    </w:rPr>
                    <w:t>冬</w:t>
                  </w:r>
                  <w:r>
                    <w:rPr>
                      <w:sz w:val="18"/>
                    </w:rPr>
                    <w:t xml:space="preserve"> 13852536111</w:t>
                  </w:r>
                </w:p>
              </w:txbxContent>
            </v:textbox>
          </v:rect>
        </w:pict>
      </w:r>
      <w:r w:rsidRPr="002D3704">
        <w:pict>
          <v:rect id="矩形 6" o:spid="_x0000_s1030" style="position:absolute;left:0;text-align:left;margin-left:374.25pt;margin-top:0;width:169.5pt;height:85.8pt;z-index:5">
            <v:textbox style="mso-next-textbox:#矩形 6">
              <w:txbxContent>
                <w:p w:rsidR="00367967" w:rsidRDefault="00367967">
                  <w:pPr>
                    <w:jc w:val="center"/>
                    <w:rPr>
                      <w:sz w:val="18"/>
                    </w:rPr>
                  </w:pPr>
                  <w:r>
                    <w:rPr>
                      <w:rFonts w:hint="eastAsia"/>
                      <w:sz w:val="18"/>
                    </w:rPr>
                    <w:t>江都区</w:t>
                  </w:r>
                </w:p>
                <w:p w:rsidR="00367967" w:rsidRDefault="00367967">
                  <w:pPr>
                    <w:jc w:val="center"/>
                    <w:rPr>
                      <w:sz w:val="18"/>
                    </w:rPr>
                  </w:pPr>
                  <w:r>
                    <w:rPr>
                      <w:sz w:val="18"/>
                    </w:rPr>
                    <w:t xml:space="preserve"> </w:t>
                  </w:r>
                  <w:r>
                    <w:rPr>
                      <w:color w:val="FF0000"/>
                      <w:sz w:val="18"/>
                    </w:rPr>
                    <w:t xml:space="preserve"> </w:t>
                  </w:r>
                  <w:r>
                    <w:rPr>
                      <w:rFonts w:hint="eastAsia"/>
                      <w:sz w:val="18"/>
                    </w:rPr>
                    <w:t>经信委负责人：</w:t>
                  </w:r>
                  <w:r>
                    <w:rPr>
                      <w:rFonts w:ascii="宋体" w:hAnsi="宋体" w:hint="eastAsia"/>
                      <w:sz w:val="18"/>
                    </w:rPr>
                    <w:t>陈</w:t>
                  </w:r>
                  <w:r>
                    <w:rPr>
                      <w:rFonts w:ascii="宋体" w:hAnsi="宋体"/>
                      <w:sz w:val="18"/>
                    </w:rPr>
                    <w:t xml:space="preserve">  </w:t>
                  </w:r>
                  <w:r>
                    <w:rPr>
                      <w:rFonts w:ascii="宋体" w:hAnsi="宋体" w:hint="eastAsia"/>
                      <w:sz w:val="18"/>
                    </w:rPr>
                    <w:t>斌</w:t>
                  </w:r>
                  <w:r>
                    <w:rPr>
                      <w:sz w:val="18"/>
                    </w:rPr>
                    <w:t>15305251508</w:t>
                  </w:r>
                </w:p>
                <w:p w:rsidR="00367967" w:rsidRDefault="00367967">
                  <w:pPr>
                    <w:jc w:val="center"/>
                    <w:rPr>
                      <w:sz w:val="18"/>
                    </w:rPr>
                  </w:pPr>
                  <w:r>
                    <w:rPr>
                      <w:sz w:val="18"/>
                    </w:rPr>
                    <w:t xml:space="preserve">        </w:t>
                  </w:r>
                  <w:r>
                    <w:rPr>
                      <w:rFonts w:hint="eastAsia"/>
                      <w:sz w:val="18"/>
                    </w:rPr>
                    <w:t>联系人：廖智铭</w:t>
                  </w:r>
                  <w:r>
                    <w:rPr>
                      <w:sz w:val="18"/>
                    </w:rPr>
                    <w:t>18605207778</w:t>
                  </w:r>
                </w:p>
                <w:p w:rsidR="00367967" w:rsidRDefault="00367967">
                  <w:pPr>
                    <w:rPr>
                      <w:sz w:val="18"/>
                    </w:rPr>
                  </w:pPr>
                  <w:r>
                    <w:rPr>
                      <w:rFonts w:hint="eastAsia"/>
                      <w:sz w:val="18"/>
                    </w:rPr>
                    <w:t>供电公司负责人：刘</w:t>
                  </w:r>
                  <w:r>
                    <w:rPr>
                      <w:sz w:val="18"/>
                    </w:rPr>
                    <w:t xml:space="preserve">  </w:t>
                  </w:r>
                  <w:r>
                    <w:rPr>
                      <w:rFonts w:hint="eastAsia"/>
                      <w:sz w:val="18"/>
                    </w:rPr>
                    <w:t>俊</w:t>
                  </w:r>
                  <w:r>
                    <w:rPr>
                      <w:sz w:val="18"/>
                    </w:rPr>
                    <w:t>13852507777</w:t>
                  </w:r>
                </w:p>
                <w:p w:rsidR="00367967" w:rsidRDefault="00367967">
                  <w:pPr>
                    <w:rPr>
                      <w:sz w:val="18"/>
                    </w:rPr>
                  </w:pPr>
                  <w:r>
                    <w:rPr>
                      <w:sz w:val="18"/>
                    </w:rPr>
                    <w:t xml:space="preserve">        </w:t>
                  </w:r>
                  <w:r>
                    <w:rPr>
                      <w:rFonts w:hint="eastAsia"/>
                      <w:sz w:val="18"/>
                    </w:rPr>
                    <w:t>联系人：韩</w:t>
                  </w:r>
                  <w:r>
                    <w:rPr>
                      <w:sz w:val="18"/>
                    </w:rPr>
                    <w:t xml:space="preserve">  </w:t>
                  </w:r>
                  <w:r>
                    <w:rPr>
                      <w:rFonts w:hint="eastAsia"/>
                      <w:sz w:val="18"/>
                    </w:rPr>
                    <w:t>波</w:t>
                  </w:r>
                  <w:r>
                    <w:rPr>
                      <w:sz w:val="18"/>
                    </w:rPr>
                    <w:t xml:space="preserve"> 13852598848</w:t>
                  </w:r>
                </w:p>
              </w:txbxContent>
            </v:textbox>
          </v:rect>
        </w:pict>
      </w:r>
    </w:p>
    <w:p w:rsidR="008F5C1A" w:rsidRDefault="008F5C1A">
      <w:pPr>
        <w:rPr>
          <w:rFonts w:ascii="Times New Roman" w:hAnsi="Times New Roman"/>
          <w:sz w:val="28"/>
        </w:rPr>
      </w:pPr>
    </w:p>
    <w:p w:rsidR="008F5C1A" w:rsidRDefault="008F5C1A">
      <w:pPr>
        <w:rPr>
          <w:rFonts w:ascii="Times New Roman" w:hAnsi="Times New Roman"/>
          <w:sz w:val="28"/>
        </w:rPr>
      </w:pPr>
    </w:p>
    <w:p w:rsidR="008F5C1A" w:rsidRDefault="002D3704">
      <w:pPr>
        <w:rPr>
          <w:rFonts w:ascii="Times New Roman" w:hAnsi="Times New Roman"/>
          <w:sz w:val="28"/>
        </w:rPr>
      </w:pPr>
      <w:r w:rsidRPr="002D3704">
        <w:pict>
          <v:line id="直线 13" o:spid="_x0000_s1037" style="position:absolute;left:0;text-align:left;z-index:12" from="15.75pt,7.8pt" to="657pt,7.85pt"/>
        </w:pict>
      </w:r>
      <w:r w:rsidRPr="002D3704">
        <w:pict>
          <v:line id="直线 21" o:spid="_x0000_s1045" style="position:absolute;left:0;text-align:left;z-index:20" from="261pt,7.8pt" to="261.05pt,23.4pt">
            <v:stroke endarrow="block"/>
          </v:line>
        </w:pict>
      </w:r>
      <w:r w:rsidRPr="002D3704">
        <w:pict>
          <v:rect id="矩形 9" o:spid="_x0000_s1033" style="position:absolute;left:0;text-align:left;margin-left:171pt;margin-top:23.4pt;width:171pt;height:85.8pt;z-index:8">
            <v:textbox style="mso-next-textbox:#矩形 9">
              <w:txbxContent>
                <w:p w:rsidR="00367967" w:rsidRDefault="00367967">
                  <w:pPr>
                    <w:jc w:val="center"/>
                    <w:rPr>
                      <w:sz w:val="18"/>
                    </w:rPr>
                  </w:pPr>
                  <w:r>
                    <w:rPr>
                      <w:rFonts w:hint="eastAsia"/>
                      <w:sz w:val="18"/>
                    </w:rPr>
                    <w:t>广陵区</w:t>
                  </w:r>
                </w:p>
                <w:p w:rsidR="00367967" w:rsidRDefault="00367967">
                  <w:pPr>
                    <w:jc w:val="center"/>
                    <w:rPr>
                      <w:rFonts w:ascii="宋体" w:hAnsi="宋体"/>
                      <w:sz w:val="18"/>
                    </w:rPr>
                  </w:pPr>
                  <w:r>
                    <w:rPr>
                      <w:sz w:val="18"/>
                    </w:rPr>
                    <w:t xml:space="preserve"> </w:t>
                  </w:r>
                  <w:r>
                    <w:rPr>
                      <w:color w:val="FF0000"/>
                      <w:sz w:val="18"/>
                    </w:rPr>
                    <w:t xml:space="preserve"> </w:t>
                  </w:r>
                  <w:r>
                    <w:rPr>
                      <w:rFonts w:hint="eastAsia"/>
                      <w:sz w:val="18"/>
                    </w:rPr>
                    <w:t>经信委负责人：</w:t>
                  </w:r>
                  <w:r>
                    <w:rPr>
                      <w:rFonts w:ascii="宋体" w:hAnsi="宋体" w:hint="eastAsia"/>
                      <w:sz w:val="18"/>
                    </w:rPr>
                    <w:t>徐安林</w:t>
                  </w:r>
                  <w:r>
                    <w:rPr>
                      <w:rFonts w:ascii="宋体" w:hAnsi="宋体"/>
                      <w:sz w:val="18"/>
                    </w:rPr>
                    <w:t>18912139386</w:t>
                  </w:r>
                </w:p>
                <w:p w:rsidR="00367967" w:rsidRDefault="00367967">
                  <w:pPr>
                    <w:jc w:val="center"/>
                    <w:rPr>
                      <w:sz w:val="18"/>
                    </w:rPr>
                  </w:pPr>
                  <w:r>
                    <w:rPr>
                      <w:sz w:val="18"/>
                    </w:rPr>
                    <w:t xml:space="preserve">        </w:t>
                  </w:r>
                  <w:r>
                    <w:rPr>
                      <w:rFonts w:hint="eastAsia"/>
                      <w:sz w:val="18"/>
                    </w:rPr>
                    <w:t>联系人：聂青胜</w:t>
                  </w:r>
                  <w:r>
                    <w:rPr>
                      <w:sz w:val="18"/>
                    </w:rPr>
                    <w:t>13952537828</w:t>
                  </w:r>
                </w:p>
                <w:p w:rsidR="00367967" w:rsidRDefault="00367967">
                  <w:pPr>
                    <w:ind w:left="630" w:hangingChars="350" w:hanging="630"/>
                    <w:rPr>
                      <w:sz w:val="18"/>
                    </w:rPr>
                  </w:pPr>
                  <w:r>
                    <w:rPr>
                      <w:rFonts w:hint="eastAsia"/>
                      <w:sz w:val="18"/>
                    </w:rPr>
                    <w:t>供电公司负责人：潘</w:t>
                  </w:r>
                  <w:r>
                    <w:rPr>
                      <w:sz w:val="18"/>
                    </w:rPr>
                    <w:t xml:space="preserve">  </w:t>
                  </w:r>
                  <w:r>
                    <w:rPr>
                      <w:rFonts w:hint="eastAsia"/>
                      <w:sz w:val="18"/>
                    </w:rPr>
                    <w:t>熙</w:t>
                  </w:r>
                  <w:r>
                    <w:rPr>
                      <w:sz w:val="18"/>
                    </w:rPr>
                    <w:t xml:space="preserve">13852705115             </w:t>
                  </w:r>
                  <w:r>
                    <w:rPr>
                      <w:rFonts w:hint="eastAsia"/>
                      <w:sz w:val="18"/>
                    </w:rPr>
                    <w:t>联系人：于</w:t>
                  </w:r>
                  <w:r>
                    <w:rPr>
                      <w:sz w:val="18"/>
                    </w:rPr>
                    <w:t xml:space="preserve">  </w:t>
                  </w:r>
                  <w:r>
                    <w:rPr>
                      <w:rFonts w:hint="eastAsia"/>
                      <w:sz w:val="18"/>
                    </w:rPr>
                    <w:t>明</w:t>
                  </w:r>
                  <w:r>
                    <w:rPr>
                      <w:rFonts w:ascii="宋体" w:hAnsi="宋体"/>
                      <w:color w:val="000000"/>
                      <w:kern w:val="0"/>
                      <w:sz w:val="18"/>
                    </w:rPr>
                    <w:t>13182017586</w:t>
                  </w:r>
                </w:p>
              </w:txbxContent>
            </v:textbox>
          </v:rect>
        </w:pict>
      </w:r>
      <w:r w:rsidRPr="002D3704">
        <w:pict>
          <v:rect id="矩形 8" o:spid="_x0000_s1032" style="position:absolute;left:0;text-align:left;margin-left:-27pt;margin-top:23.4pt;width:171pt;height:85.8pt;z-index:7">
            <v:textbox style="mso-next-textbox:#矩形 8">
              <w:txbxContent>
                <w:p w:rsidR="00367967" w:rsidRDefault="00367967">
                  <w:pPr>
                    <w:jc w:val="center"/>
                    <w:rPr>
                      <w:sz w:val="18"/>
                    </w:rPr>
                  </w:pPr>
                  <w:r>
                    <w:rPr>
                      <w:rFonts w:hint="eastAsia"/>
                      <w:sz w:val="18"/>
                    </w:rPr>
                    <w:t>邗江区</w:t>
                  </w:r>
                </w:p>
                <w:p w:rsidR="00367967" w:rsidRDefault="00367967">
                  <w:pPr>
                    <w:jc w:val="center"/>
                    <w:rPr>
                      <w:sz w:val="18"/>
                    </w:rPr>
                  </w:pPr>
                  <w:r>
                    <w:rPr>
                      <w:sz w:val="18"/>
                    </w:rPr>
                    <w:t xml:space="preserve">  </w:t>
                  </w:r>
                  <w:r>
                    <w:rPr>
                      <w:rFonts w:hint="eastAsia"/>
                      <w:sz w:val="18"/>
                    </w:rPr>
                    <w:t>经信委负责人：</w:t>
                  </w:r>
                  <w:r>
                    <w:rPr>
                      <w:rFonts w:ascii="宋体" w:hAnsi="宋体" w:hint="eastAsia"/>
                      <w:sz w:val="18"/>
                    </w:rPr>
                    <w:t>尤广秀</w:t>
                  </w:r>
                  <w:r>
                    <w:rPr>
                      <w:sz w:val="18"/>
                    </w:rPr>
                    <w:t>18912130948</w:t>
                  </w:r>
                </w:p>
                <w:p w:rsidR="00367967" w:rsidRDefault="00367967">
                  <w:pPr>
                    <w:jc w:val="center"/>
                    <w:rPr>
                      <w:sz w:val="18"/>
                    </w:rPr>
                  </w:pPr>
                  <w:r>
                    <w:rPr>
                      <w:sz w:val="18"/>
                    </w:rPr>
                    <w:t xml:space="preserve">        </w:t>
                  </w:r>
                  <w:r>
                    <w:rPr>
                      <w:rFonts w:hint="eastAsia"/>
                      <w:sz w:val="18"/>
                    </w:rPr>
                    <w:t>联系人：于红琴</w:t>
                  </w:r>
                  <w:r>
                    <w:rPr>
                      <w:sz w:val="18"/>
                    </w:rPr>
                    <w:t>13921908185</w:t>
                  </w:r>
                </w:p>
                <w:p w:rsidR="00367967" w:rsidRDefault="00367967">
                  <w:pPr>
                    <w:rPr>
                      <w:sz w:val="18"/>
                    </w:rPr>
                  </w:pPr>
                  <w:r>
                    <w:rPr>
                      <w:rFonts w:hint="eastAsia"/>
                      <w:sz w:val="18"/>
                    </w:rPr>
                    <w:t>供电公司负责人：苏</w:t>
                  </w:r>
                  <w:r>
                    <w:rPr>
                      <w:sz w:val="18"/>
                    </w:rPr>
                    <w:t xml:space="preserve">   </w:t>
                  </w:r>
                  <w:r>
                    <w:rPr>
                      <w:rFonts w:hint="eastAsia"/>
                      <w:sz w:val="18"/>
                    </w:rPr>
                    <w:t>丹</w:t>
                  </w:r>
                  <w:r>
                    <w:rPr>
                      <w:sz w:val="18"/>
                    </w:rPr>
                    <w:t>13921908139</w:t>
                  </w:r>
                </w:p>
                <w:p w:rsidR="00367967" w:rsidRDefault="00367967">
                  <w:pPr>
                    <w:jc w:val="center"/>
                    <w:rPr>
                      <w:sz w:val="18"/>
                    </w:rPr>
                  </w:pPr>
                  <w:r>
                    <w:rPr>
                      <w:sz w:val="18"/>
                    </w:rPr>
                    <w:t xml:space="preserve">        </w:t>
                  </w:r>
                  <w:r>
                    <w:rPr>
                      <w:rFonts w:hint="eastAsia"/>
                      <w:sz w:val="18"/>
                    </w:rPr>
                    <w:t>联系人：朱苒华</w:t>
                  </w:r>
                  <w:r>
                    <w:rPr>
                      <w:rFonts w:ascii="宋体" w:hAnsi="宋体"/>
                      <w:color w:val="000000"/>
                      <w:kern w:val="0"/>
                      <w:sz w:val="18"/>
                    </w:rPr>
                    <w:t>13813170311</w:t>
                  </w:r>
                </w:p>
              </w:txbxContent>
            </v:textbox>
          </v:rect>
        </w:pict>
      </w:r>
      <w:r w:rsidRPr="002D3704">
        <w:pict>
          <v:line id="直线 26" o:spid="_x0000_s1050" style="position:absolute;left:0;text-align:left;z-index:25" from="450pt,7.8pt" to="450.05pt,23.4pt">
            <v:stroke endarrow="block"/>
          </v:line>
        </w:pict>
      </w:r>
      <w:r w:rsidRPr="002D3704">
        <w:pict>
          <v:rect id="矩形 10" o:spid="_x0000_s1034" style="position:absolute;left:0;text-align:left;margin-left:369pt;margin-top:23.4pt;width:171pt;height:85.8pt;z-index:9">
            <v:textbox style="mso-next-textbox:#矩形 10">
              <w:txbxContent>
                <w:p w:rsidR="00367967" w:rsidRDefault="00367967">
                  <w:pPr>
                    <w:jc w:val="center"/>
                    <w:rPr>
                      <w:sz w:val="18"/>
                    </w:rPr>
                  </w:pPr>
                  <w:r>
                    <w:rPr>
                      <w:rFonts w:hint="eastAsia"/>
                      <w:sz w:val="18"/>
                    </w:rPr>
                    <w:t>市开发区</w:t>
                  </w:r>
                </w:p>
                <w:p w:rsidR="00367967" w:rsidRDefault="00367967">
                  <w:pPr>
                    <w:jc w:val="center"/>
                    <w:rPr>
                      <w:sz w:val="18"/>
                    </w:rPr>
                  </w:pPr>
                  <w:r>
                    <w:rPr>
                      <w:sz w:val="18"/>
                    </w:rPr>
                    <w:t xml:space="preserve">  </w:t>
                  </w:r>
                  <w:r>
                    <w:rPr>
                      <w:rFonts w:hint="eastAsia"/>
                      <w:sz w:val="18"/>
                    </w:rPr>
                    <w:t>经发局负责人：潘</w:t>
                  </w:r>
                  <w:r>
                    <w:rPr>
                      <w:sz w:val="18"/>
                    </w:rPr>
                    <w:t xml:space="preserve">  </w:t>
                  </w:r>
                  <w:r>
                    <w:rPr>
                      <w:rFonts w:hint="eastAsia"/>
                      <w:sz w:val="18"/>
                    </w:rPr>
                    <w:t>明</w:t>
                  </w:r>
                  <w:r>
                    <w:rPr>
                      <w:sz w:val="18"/>
                    </w:rPr>
                    <w:t>13805276695</w:t>
                  </w:r>
                </w:p>
                <w:p w:rsidR="00367967" w:rsidRDefault="00367967">
                  <w:pPr>
                    <w:jc w:val="center"/>
                    <w:rPr>
                      <w:sz w:val="18"/>
                    </w:rPr>
                  </w:pPr>
                  <w:r>
                    <w:rPr>
                      <w:sz w:val="18"/>
                    </w:rPr>
                    <w:t xml:space="preserve">        </w:t>
                  </w:r>
                  <w:r>
                    <w:rPr>
                      <w:rFonts w:hint="eastAsia"/>
                      <w:sz w:val="18"/>
                    </w:rPr>
                    <w:t>联系人：胡</w:t>
                  </w:r>
                  <w:r>
                    <w:rPr>
                      <w:sz w:val="18"/>
                    </w:rPr>
                    <w:t xml:space="preserve">  </w:t>
                  </w:r>
                  <w:r>
                    <w:rPr>
                      <w:rFonts w:hint="eastAsia"/>
                      <w:sz w:val="18"/>
                    </w:rPr>
                    <w:t>浩</w:t>
                  </w:r>
                  <w:r>
                    <w:rPr>
                      <w:sz w:val="18"/>
                    </w:rPr>
                    <w:t>13705278799</w:t>
                  </w:r>
                </w:p>
                <w:p w:rsidR="00367967" w:rsidRDefault="00367967">
                  <w:pPr>
                    <w:rPr>
                      <w:rFonts w:ascii="宋体" w:hAnsi="宋体"/>
                      <w:sz w:val="18"/>
                    </w:rPr>
                  </w:pPr>
                  <w:r>
                    <w:rPr>
                      <w:rFonts w:hint="eastAsia"/>
                      <w:sz w:val="18"/>
                    </w:rPr>
                    <w:t>供电公司负责人：丁</w:t>
                  </w:r>
                  <w:r>
                    <w:rPr>
                      <w:sz w:val="18"/>
                    </w:rPr>
                    <w:t xml:space="preserve">  </w:t>
                  </w:r>
                  <w:r>
                    <w:rPr>
                      <w:rFonts w:hint="eastAsia"/>
                      <w:sz w:val="18"/>
                    </w:rPr>
                    <w:t>俊</w:t>
                  </w:r>
                  <w:r>
                    <w:rPr>
                      <w:rFonts w:ascii="宋体" w:hAnsi="宋体"/>
                      <w:sz w:val="18"/>
                    </w:rPr>
                    <w:t>13705270702</w:t>
                  </w:r>
                </w:p>
                <w:p w:rsidR="00367967" w:rsidRDefault="00367967">
                  <w:pPr>
                    <w:ind w:firstLineChars="450" w:firstLine="810"/>
                  </w:pPr>
                  <w:r>
                    <w:rPr>
                      <w:rFonts w:hint="eastAsia"/>
                      <w:sz w:val="18"/>
                    </w:rPr>
                    <w:t>联系人：葛</w:t>
                  </w:r>
                  <w:r>
                    <w:rPr>
                      <w:sz w:val="18"/>
                    </w:rPr>
                    <w:t xml:space="preserve">  </w:t>
                  </w:r>
                  <w:r>
                    <w:rPr>
                      <w:rFonts w:hint="eastAsia"/>
                      <w:sz w:val="18"/>
                    </w:rPr>
                    <w:t>平</w:t>
                  </w:r>
                  <w:r>
                    <w:rPr>
                      <w:rFonts w:ascii="宋体" w:hAnsi="宋体"/>
                      <w:sz w:val="18"/>
                    </w:rPr>
                    <w:t>13805271939</w:t>
                  </w:r>
                </w:p>
                <w:p w:rsidR="00367967" w:rsidRDefault="00367967">
                  <w:pPr>
                    <w:rPr>
                      <w:sz w:val="18"/>
                    </w:rPr>
                  </w:pPr>
                </w:p>
              </w:txbxContent>
            </v:textbox>
          </v:rect>
        </w:pict>
      </w:r>
      <w:r w:rsidRPr="002D3704">
        <w:pict>
          <v:line id="直线 22" o:spid="_x0000_s1046" style="position:absolute;left:0;text-align:left;z-index:21" from="657pt,7.8pt" to="657.05pt,23.4pt">
            <v:stroke endarrow="block"/>
          </v:line>
        </w:pict>
      </w:r>
      <w:r w:rsidRPr="002D3704">
        <w:pict>
          <v:rect id="矩形 25" o:spid="_x0000_s1049" style="position:absolute;left:0;text-align:left;margin-left:567pt;margin-top:23.4pt;width:171pt;height:85.8pt;z-index:24">
            <v:textbox style="mso-next-textbox:#矩形 25">
              <w:txbxContent>
                <w:p w:rsidR="00367967" w:rsidRDefault="00367967">
                  <w:pPr>
                    <w:jc w:val="center"/>
                    <w:rPr>
                      <w:sz w:val="18"/>
                    </w:rPr>
                  </w:pPr>
                  <w:r>
                    <w:rPr>
                      <w:rFonts w:hint="eastAsia"/>
                      <w:sz w:val="18"/>
                    </w:rPr>
                    <w:t>化工园区</w:t>
                  </w:r>
                </w:p>
                <w:p w:rsidR="00367967" w:rsidRDefault="00367967">
                  <w:pPr>
                    <w:jc w:val="center"/>
                    <w:rPr>
                      <w:sz w:val="18"/>
                    </w:rPr>
                  </w:pPr>
                  <w:r>
                    <w:rPr>
                      <w:sz w:val="18"/>
                    </w:rPr>
                    <w:t xml:space="preserve"> </w:t>
                  </w:r>
                  <w:r>
                    <w:rPr>
                      <w:color w:val="FF0000"/>
                      <w:sz w:val="18"/>
                    </w:rPr>
                    <w:t xml:space="preserve"> </w:t>
                  </w:r>
                  <w:r>
                    <w:rPr>
                      <w:rFonts w:hint="eastAsia"/>
                      <w:sz w:val="18"/>
                    </w:rPr>
                    <w:t>经发局负责人：</w:t>
                  </w:r>
                  <w:r>
                    <w:rPr>
                      <w:rFonts w:ascii="宋体" w:hAnsi="宋体" w:hint="eastAsia"/>
                      <w:sz w:val="18"/>
                    </w:rPr>
                    <w:t>朱</w:t>
                  </w:r>
                  <w:r>
                    <w:rPr>
                      <w:rFonts w:ascii="宋体" w:hAnsi="宋体"/>
                      <w:sz w:val="18"/>
                    </w:rPr>
                    <w:t xml:space="preserve">  </w:t>
                  </w:r>
                  <w:r>
                    <w:rPr>
                      <w:rFonts w:ascii="宋体" w:hAnsi="宋体" w:hint="eastAsia"/>
                      <w:sz w:val="18"/>
                    </w:rPr>
                    <w:t>明</w:t>
                  </w:r>
                  <w:r>
                    <w:rPr>
                      <w:rFonts w:ascii="宋体" w:hAnsi="宋体"/>
                      <w:sz w:val="18"/>
                    </w:rPr>
                    <w:t>18952587133</w:t>
                  </w:r>
                </w:p>
                <w:p w:rsidR="00367967" w:rsidRDefault="00367967">
                  <w:pPr>
                    <w:jc w:val="center"/>
                    <w:rPr>
                      <w:sz w:val="18"/>
                    </w:rPr>
                  </w:pPr>
                  <w:r>
                    <w:rPr>
                      <w:sz w:val="18"/>
                    </w:rPr>
                    <w:t xml:space="preserve">        </w:t>
                  </w:r>
                  <w:r>
                    <w:rPr>
                      <w:rFonts w:hint="eastAsia"/>
                      <w:sz w:val="18"/>
                    </w:rPr>
                    <w:t>联系人：程勉瑞</w:t>
                  </w:r>
                  <w:r>
                    <w:rPr>
                      <w:sz w:val="18"/>
                    </w:rPr>
                    <w:t>13813123969</w:t>
                  </w:r>
                </w:p>
                <w:p w:rsidR="00367967" w:rsidRDefault="00367967">
                  <w:pPr>
                    <w:rPr>
                      <w:sz w:val="18"/>
                    </w:rPr>
                  </w:pPr>
                  <w:r>
                    <w:rPr>
                      <w:rFonts w:hint="eastAsia"/>
                      <w:sz w:val="18"/>
                    </w:rPr>
                    <w:t>供电公司负责人：沈</w:t>
                  </w:r>
                  <w:r>
                    <w:rPr>
                      <w:sz w:val="18"/>
                    </w:rPr>
                    <w:t xml:space="preserve">   </w:t>
                  </w:r>
                  <w:r>
                    <w:rPr>
                      <w:rFonts w:hint="eastAsia"/>
                      <w:sz w:val="18"/>
                    </w:rPr>
                    <w:t>力</w:t>
                  </w:r>
                  <w:r>
                    <w:rPr>
                      <w:sz w:val="18"/>
                    </w:rPr>
                    <w:t>13813170078</w:t>
                  </w:r>
                </w:p>
                <w:p w:rsidR="00367967" w:rsidRDefault="00367967">
                  <w:pPr>
                    <w:jc w:val="center"/>
                    <w:rPr>
                      <w:sz w:val="18"/>
                    </w:rPr>
                  </w:pPr>
                  <w:r>
                    <w:rPr>
                      <w:sz w:val="18"/>
                    </w:rPr>
                    <w:t xml:space="preserve">      </w:t>
                  </w:r>
                  <w:r>
                    <w:rPr>
                      <w:rFonts w:hint="eastAsia"/>
                      <w:sz w:val="18"/>
                    </w:rPr>
                    <w:t>联系人：</w:t>
                  </w:r>
                  <w:r>
                    <w:rPr>
                      <w:sz w:val="18"/>
                    </w:rPr>
                    <w:t xml:space="preserve"> </w:t>
                  </w:r>
                  <w:r>
                    <w:rPr>
                      <w:rFonts w:hint="eastAsia"/>
                      <w:sz w:val="18"/>
                    </w:rPr>
                    <w:t>陈</w:t>
                  </w:r>
                  <w:r>
                    <w:rPr>
                      <w:sz w:val="18"/>
                    </w:rPr>
                    <w:t xml:space="preserve">    </w:t>
                  </w:r>
                  <w:r>
                    <w:rPr>
                      <w:rFonts w:hint="eastAsia"/>
                      <w:sz w:val="18"/>
                    </w:rPr>
                    <w:t>冬</w:t>
                  </w:r>
                  <w:r>
                    <w:rPr>
                      <w:sz w:val="18"/>
                    </w:rPr>
                    <w:t xml:space="preserve"> 13852536111</w:t>
                  </w:r>
                </w:p>
                <w:p w:rsidR="00367967" w:rsidRDefault="00367967">
                  <w:pPr>
                    <w:rPr>
                      <w:sz w:val="18"/>
                    </w:rPr>
                  </w:pPr>
                </w:p>
              </w:txbxContent>
            </v:textbox>
          </v:rect>
        </w:pict>
      </w:r>
      <w:r w:rsidRPr="002D3704">
        <w:pict>
          <v:line id="直线 23" o:spid="_x0000_s1047" style="position:absolute;left:0;text-align:left;z-index:22" from="199.5pt,7.8pt" to="199.55pt,7.85pt"/>
        </w:pict>
      </w:r>
      <w:r w:rsidRPr="002D3704">
        <w:pict>
          <v:line id="直线 20" o:spid="_x0000_s1044" style="position:absolute;left:0;text-align:left;z-index:19" from="15.75pt,7.8pt" to="15.8pt,23.4pt">
            <v:stroke endarrow="block"/>
          </v:line>
        </w:pict>
      </w:r>
    </w:p>
    <w:p w:rsidR="008F5C1A" w:rsidRDefault="008F5C1A">
      <w:pPr>
        <w:rPr>
          <w:rFonts w:ascii="Times New Roman" w:hAnsi="Times New Roman"/>
          <w:sz w:val="28"/>
        </w:rPr>
      </w:pPr>
    </w:p>
    <w:p w:rsidR="008F5C1A" w:rsidRDefault="008F5C1A">
      <w:pPr>
        <w:rPr>
          <w:rFonts w:ascii="Times New Roman" w:hAnsi="Times New Roman"/>
        </w:rPr>
      </w:pPr>
    </w:p>
    <w:p w:rsidR="008F5C1A" w:rsidRDefault="008F5C1A">
      <w:pPr>
        <w:pStyle w:val="2"/>
        <w:numPr>
          <w:ilvl w:val="0"/>
          <w:numId w:val="0"/>
        </w:numPr>
        <w:ind w:leftChars="76" w:left="574" w:hangingChars="129" w:hanging="414"/>
        <w:rPr>
          <w:rFonts w:ascii="Times New Roman" w:eastAsia="宋体" w:hAnsi="Times New Roman"/>
        </w:rPr>
        <w:sectPr w:rsidR="008F5C1A">
          <w:pgSz w:w="16838" w:h="11906" w:orient="landscape"/>
          <w:pgMar w:top="1440" w:right="1797" w:bottom="1440" w:left="1797" w:header="851" w:footer="992" w:gutter="0"/>
          <w:cols w:space="720"/>
          <w:titlePg/>
          <w:docGrid w:type="linesAndChars" w:linePitch="312"/>
        </w:sectPr>
      </w:pPr>
      <w:bookmarkStart w:id="10" w:name="_Toc316242031"/>
    </w:p>
    <w:p w:rsidR="008F5C1A" w:rsidRDefault="00C97FEA">
      <w:pPr>
        <w:pStyle w:val="1"/>
        <w:spacing w:before="240" w:after="240" w:line="240" w:lineRule="auto"/>
        <w:ind w:left="0" w:firstLine="0"/>
        <w:rPr>
          <w:rFonts w:ascii="宋体" w:hAnsi="宋体"/>
          <w:color w:val="000000"/>
          <w:sz w:val="32"/>
          <w:szCs w:val="32"/>
        </w:rPr>
      </w:pPr>
      <w:bookmarkStart w:id="11" w:name="_Toc445306599"/>
      <w:bookmarkEnd w:id="10"/>
      <w:r>
        <w:rPr>
          <w:rFonts w:ascii="宋体" w:hAnsi="宋体" w:hint="eastAsia"/>
          <w:color w:val="000000"/>
          <w:sz w:val="32"/>
          <w:szCs w:val="32"/>
        </w:rPr>
        <w:lastRenderedPageBreak/>
        <w:t>五、</w:t>
      </w:r>
      <w:r w:rsidR="008F5C1A">
        <w:rPr>
          <w:rFonts w:ascii="宋体" w:hAnsi="宋体" w:hint="eastAsia"/>
          <w:color w:val="000000"/>
          <w:sz w:val="32"/>
          <w:szCs w:val="32"/>
        </w:rPr>
        <w:t xml:space="preserve"> 供用电形势分析</w:t>
      </w:r>
      <w:bookmarkEnd w:id="11"/>
    </w:p>
    <w:p w:rsidR="008F5C1A" w:rsidRDefault="008F5C1A" w:rsidP="0032277D">
      <w:pPr>
        <w:pStyle w:val="2"/>
        <w:numPr>
          <w:ilvl w:val="0"/>
          <w:numId w:val="18"/>
        </w:numPr>
        <w:rPr>
          <w:rFonts w:ascii="宋体" w:eastAsia="宋体" w:hAnsi="宋体"/>
          <w:color w:val="000000"/>
          <w:kern w:val="44"/>
        </w:rPr>
      </w:pPr>
      <w:bookmarkStart w:id="12" w:name="_Toc445306600"/>
      <w:r>
        <w:rPr>
          <w:rFonts w:ascii="宋体" w:eastAsia="宋体" w:hAnsi="宋体" w:hint="eastAsia"/>
          <w:color w:val="000000"/>
          <w:kern w:val="44"/>
        </w:rPr>
        <w:t>2015年度全市用电情况</w:t>
      </w:r>
      <w:bookmarkEnd w:id="12"/>
    </w:p>
    <w:p w:rsidR="008F5C1A" w:rsidRDefault="0032277D" w:rsidP="0032277D">
      <w:pPr>
        <w:spacing w:line="514" w:lineRule="exact"/>
        <w:ind w:left="560"/>
        <w:rPr>
          <w:rFonts w:ascii="宋体" w:hAnsi="宋体"/>
          <w:color w:val="000000"/>
          <w:sz w:val="28"/>
          <w:szCs w:val="28"/>
        </w:rPr>
      </w:pPr>
      <w:r>
        <w:rPr>
          <w:rFonts w:ascii="宋体" w:hAnsi="宋体" w:hint="eastAsia"/>
          <w:color w:val="000000"/>
          <w:sz w:val="28"/>
          <w:szCs w:val="28"/>
        </w:rPr>
        <w:t>1、</w:t>
      </w:r>
      <w:r w:rsidR="008F5C1A">
        <w:rPr>
          <w:rFonts w:ascii="宋体" w:hAnsi="宋体" w:hint="eastAsia"/>
          <w:color w:val="000000"/>
          <w:sz w:val="28"/>
          <w:szCs w:val="28"/>
        </w:rPr>
        <w:t>全市用电量情况</w:t>
      </w:r>
    </w:p>
    <w:p w:rsidR="008F5C1A" w:rsidRDefault="008F5C1A">
      <w:pPr>
        <w:spacing w:line="514" w:lineRule="exact"/>
        <w:ind w:firstLineChars="200" w:firstLine="560"/>
        <w:rPr>
          <w:rFonts w:ascii="宋体" w:hAnsi="宋体"/>
          <w:color w:val="000000"/>
          <w:sz w:val="28"/>
          <w:szCs w:val="28"/>
        </w:rPr>
      </w:pPr>
      <w:r>
        <w:rPr>
          <w:rFonts w:ascii="宋体" w:hAnsi="宋体"/>
          <w:color w:val="000000"/>
          <w:sz w:val="28"/>
          <w:szCs w:val="28"/>
        </w:rPr>
        <w:t>2015</w:t>
      </w:r>
      <w:r>
        <w:rPr>
          <w:rFonts w:ascii="宋体" w:hAnsi="宋体" w:hint="eastAsia"/>
          <w:color w:val="000000"/>
          <w:sz w:val="28"/>
          <w:szCs w:val="28"/>
        </w:rPr>
        <w:t>年，扬州市全社会用电量累计完成</w:t>
      </w:r>
      <w:r>
        <w:rPr>
          <w:rFonts w:ascii="宋体" w:hAnsi="宋体"/>
          <w:color w:val="000000"/>
          <w:sz w:val="28"/>
          <w:szCs w:val="28"/>
        </w:rPr>
        <w:t>211.5</w:t>
      </w:r>
      <w:r>
        <w:rPr>
          <w:rFonts w:ascii="宋体" w:hAnsi="宋体" w:hint="eastAsia"/>
          <w:color w:val="000000"/>
          <w:sz w:val="28"/>
          <w:szCs w:val="28"/>
        </w:rPr>
        <w:t>亿千瓦时，同比增长</w:t>
      </w:r>
      <w:r>
        <w:rPr>
          <w:rFonts w:ascii="宋体" w:hAnsi="宋体"/>
          <w:color w:val="000000"/>
          <w:sz w:val="28"/>
          <w:szCs w:val="28"/>
        </w:rPr>
        <w:t>3.49%</w:t>
      </w:r>
      <w:r>
        <w:rPr>
          <w:rFonts w:ascii="宋体" w:hAnsi="宋体" w:hint="eastAsia"/>
          <w:color w:val="000000"/>
          <w:sz w:val="28"/>
          <w:szCs w:val="28"/>
        </w:rPr>
        <w:t>，增幅位于全省第</w:t>
      </w:r>
      <w:r>
        <w:rPr>
          <w:rFonts w:ascii="宋体" w:hAnsi="宋体"/>
          <w:color w:val="000000"/>
          <w:sz w:val="28"/>
          <w:szCs w:val="28"/>
        </w:rPr>
        <w:t>5</w:t>
      </w:r>
      <w:r>
        <w:rPr>
          <w:rFonts w:ascii="宋体" w:hAnsi="宋体" w:hint="eastAsia"/>
          <w:color w:val="000000"/>
          <w:sz w:val="28"/>
          <w:szCs w:val="28"/>
        </w:rPr>
        <w:t>位。其中，工业用电累计完成</w:t>
      </w:r>
      <w:r>
        <w:rPr>
          <w:rFonts w:ascii="宋体" w:hAnsi="宋体"/>
          <w:color w:val="000000"/>
          <w:sz w:val="28"/>
          <w:szCs w:val="28"/>
        </w:rPr>
        <w:t>152.49</w:t>
      </w:r>
      <w:r>
        <w:rPr>
          <w:rFonts w:ascii="宋体" w:hAnsi="宋体" w:hint="eastAsia"/>
          <w:color w:val="000000"/>
          <w:sz w:val="28"/>
          <w:szCs w:val="28"/>
        </w:rPr>
        <w:t>亿千瓦时，同比增长</w:t>
      </w:r>
      <w:r>
        <w:rPr>
          <w:rFonts w:ascii="宋体" w:hAnsi="宋体"/>
          <w:color w:val="000000"/>
          <w:sz w:val="28"/>
          <w:szCs w:val="28"/>
        </w:rPr>
        <w:t>3.11%</w:t>
      </w:r>
      <w:r>
        <w:rPr>
          <w:rFonts w:ascii="宋体" w:hAnsi="宋体" w:hint="eastAsia"/>
          <w:color w:val="000000"/>
          <w:sz w:val="28"/>
          <w:szCs w:val="28"/>
        </w:rPr>
        <w:t>，增幅位于全省第</w:t>
      </w:r>
      <w:r>
        <w:rPr>
          <w:rFonts w:ascii="宋体" w:hAnsi="宋体"/>
          <w:color w:val="000000"/>
          <w:sz w:val="28"/>
          <w:szCs w:val="28"/>
        </w:rPr>
        <w:t>4</w:t>
      </w:r>
      <w:r>
        <w:rPr>
          <w:rFonts w:ascii="宋体" w:hAnsi="宋体" w:hint="eastAsia"/>
          <w:color w:val="000000"/>
          <w:sz w:val="28"/>
          <w:szCs w:val="28"/>
        </w:rPr>
        <w:t>位，分别高于全省平均增幅</w:t>
      </w:r>
      <w:r>
        <w:rPr>
          <w:rFonts w:ascii="宋体" w:hAnsi="宋体"/>
          <w:color w:val="000000"/>
          <w:sz w:val="28"/>
          <w:szCs w:val="28"/>
        </w:rPr>
        <w:t>1.45</w:t>
      </w:r>
      <w:r>
        <w:rPr>
          <w:rFonts w:ascii="宋体" w:hAnsi="宋体" w:hint="eastAsia"/>
          <w:color w:val="000000"/>
          <w:sz w:val="28"/>
          <w:szCs w:val="28"/>
        </w:rPr>
        <w:t>个百分点和</w:t>
      </w:r>
      <w:r>
        <w:rPr>
          <w:rFonts w:ascii="宋体" w:hAnsi="宋体"/>
          <w:color w:val="000000"/>
          <w:sz w:val="28"/>
          <w:szCs w:val="28"/>
        </w:rPr>
        <w:t>2.33</w:t>
      </w:r>
      <w:r>
        <w:rPr>
          <w:rFonts w:ascii="宋体" w:hAnsi="宋体" w:hint="eastAsia"/>
          <w:color w:val="000000"/>
          <w:sz w:val="28"/>
          <w:szCs w:val="28"/>
        </w:rPr>
        <w:t>个百分点。在电力销售结构中，全市大工业售电量占全市售电量比重为</w:t>
      </w:r>
      <w:r>
        <w:rPr>
          <w:rFonts w:ascii="宋体" w:hAnsi="宋体"/>
          <w:color w:val="000000"/>
          <w:sz w:val="28"/>
          <w:szCs w:val="28"/>
        </w:rPr>
        <w:t>56.74</w:t>
      </w:r>
      <w:r>
        <w:rPr>
          <w:rFonts w:ascii="宋体" w:hAnsi="宋体" w:hint="eastAsia"/>
          <w:color w:val="000000"/>
          <w:sz w:val="28"/>
          <w:szCs w:val="28"/>
        </w:rPr>
        <w:t>％，低于全省平均值（</w:t>
      </w:r>
      <w:r>
        <w:rPr>
          <w:rFonts w:ascii="宋体" w:hAnsi="宋体"/>
          <w:color w:val="000000"/>
          <w:sz w:val="28"/>
          <w:szCs w:val="28"/>
        </w:rPr>
        <w:t>65.95</w:t>
      </w:r>
      <w:r>
        <w:rPr>
          <w:rFonts w:ascii="宋体" w:hAnsi="宋体" w:hint="eastAsia"/>
          <w:color w:val="000000"/>
          <w:sz w:val="28"/>
          <w:szCs w:val="28"/>
        </w:rPr>
        <w:t>％）</w:t>
      </w:r>
      <w:r>
        <w:rPr>
          <w:rFonts w:ascii="宋体" w:hAnsi="宋体"/>
          <w:color w:val="000000"/>
          <w:sz w:val="28"/>
          <w:szCs w:val="28"/>
        </w:rPr>
        <w:t>9.21</w:t>
      </w:r>
      <w:r>
        <w:rPr>
          <w:rFonts w:ascii="宋体" w:hAnsi="宋体" w:hint="eastAsia"/>
          <w:color w:val="000000"/>
          <w:sz w:val="28"/>
          <w:szCs w:val="28"/>
        </w:rPr>
        <w:t>个百分点，列全省倒数第二；商业照明和城镇居民照明售电量占比均列全省第二，分别为</w:t>
      </w:r>
      <w:r>
        <w:rPr>
          <w:rFonts w:ascii="宋体" w:hAnsi="宋体"/>
          <w:color w:val="000000"/>
          <w:sz w:val="28"/>
          <w:szCs w:val="28"/>
        </w:rPr>
        <w:t>5.3%</w:t>
      </w:r>
      <w:r>
        <w:rPr>
          <w:rFonts w:ascii="宋体" w:hAnsi="宋体" w:hint="eastAsia"/>
          <w:color w:val="000000"/>
          <w:sz w:val="28"/>
          <w:szCs w:val="28"/>
        </w:rPr>
        <w:t>、</w:t>
      </w:r>
      <w:r>
        <w:rPr>
          <w:rFonts w:ascii="宋体" w:hAnsi="宋体"/>
          <w:color w:val="000000"/>
          <w:sz w:val="28"/>
          <w:szCs w:val="28"/>
        </w:rPr>
        <w:t>9.37%</w:t>
      </w:r>
      <w:r>
        <w:rPr>
          <w:rFonts w:ascii="宋体" w:hAnsi="宋体" w:hint="eastAsia"/>
          <w:color w:val="000000"/>
          <w:sz w:val="28"/>
          <w:szCs w:val="28"/>
        </w:rPr>
        <w:t>，分别高于全省平均值（</w:t>
      </w:r>
      <w:r>
        <w:rPr>
          <w:rFonts w:ascii="宋体" w:hAnsi="宋体"/>
          <w:color w:val="000000"/>
          <w:sz w:val="28"/>
          <w:szCs w:val="28"/>
        </w:rPr>
        <w:t>4.52</w:t>
      </w:r>
      <w:r>
        <w:rPr>
          <w:rFonts w:ascii="宋体" w:hAnsi="宋体" w:hint="eastAsia"/>
          <w:color w:val="000000"/>
          <w:sz w:val="28"/>
          <w:szCs w:val="28"/>
        </w:rPr>
        <w:t>％、</w:t>
      </w:r>
      <w:r>
        <w:rPr>
          <w:rFonts w:ascii="宋体" w:hAnsi="宋体"/>
          <w:color w:val="000000"/>
          <w:sz w:val="28"/>
          <w:szCs w:val="28"/>
        </w:rPr>
        <w:t>6%</w:t>
      </w:r>
      <w:r>
        <w:rPr>
          <w:rFonts w:ascii="宋体" w:hAnsi="宋体" w:hint="eastAsia"/>
          <w:color w:val="000000"/>
          <w:sz w:val="28"/>
          <w:szCs w:val="28"/>
        </w:rPr>
        <w:t>）</w:t>
      </w:r>
      <w:r>
        <w:rPr>
          <w:rFonts w:ascii="宋体" w:hAnsi="宋体"/>
          <w:color w:val="000000"/>
          <w:sz w:val="28"/>
          <w:szCs w:val="28"/>
        </w:rPr>
        <w:t>1.52</w:t>
      </w:r>
      <w:r>
        <w:rPr>
          <w:rFonts w:ascii="宋体" w:hAnsi="宋体" w:hint="eastAsia"/>
          <w:color w:val="000000"/>
          <w:sz w:val="28"/>
          <w:szCs w:val="28"/>
        </w:rPr>
        <w:t>个、</w:t>
      </w:r>
      <w:r>
        <w:rPr>
          <w:rFonts w:ascii="宋体" w:hAnsi="宋体"/>
          <w:color w:val="000000"/>
          <w:sz w:val="28"/>
          <w:szCs w:val="28"/>
        </w:rPr>
        <w:t>3.37</w:t>
      </w:r>
      <w:r>
        <w:rPr>
          <w:rFonts w:ascii="宋体" w:hAnsi="宋体" w:hint="eastAsia"/>
          <w:color w:val="000000"/>
          <w:sz w:val="28"/>
          <w:szCs w:val="28"/>
        </w:rPr>
        <w:t>个百分点。</w:t>
      </w:r>
    </w:p>
    <w:p w:rsidR="008F5C1A" w:rsidRDefault="0032277D" w:rsidP="0032277D">
      <w:pPr>
        <w:spacing w:line="514" w:lineRule="exact"/>
        <w:ind w:left="560"/>
        <w:rPr>
          <w:rFonts w:ascii="宋体" w:hAnsi="宋体"/>
          <w:color w:val="000000"/>
          <w:sz w:val="28"/>
          <w:szCs w:val="28"/>
        </w:rPr>
      </w:pPr>
      <w:r>
        <w:rPr>
          <w:rFonts w:ascii="宋体" w:hAnsi="宋体" w:hint="eastAsia"/>
          <w:color w:val="000000"/>
          <w:sz w:val="28"/>
          <w:szCs w:val="28"/>
        </w:rPr>
        <w:t>2、</w:t>
      </w:r>
      <w:r w:rsidR="008F5C1A">
        <w:rPr>
          <w:rFonts w:ascii="宋体" w:hAnsi="宋体" w:hint="eastAsia"/>
          <w:color w:val="000000"/>
          <w:sz w:val="28"/>
          <w:szCs w:val="28"/>
        </w:rPr>
        <w:t>电网最高用电负荷</w:t>
      </w:r>
    </w:p>
    <w:p w:rsidR="008F5C1A" w:rsidRDefault="008F5C1A">
      <w:pPr>
        <w:spacing w:line="514" w:lineRule="exact"/>
        <w:ind w:firstLineChars="200" w:firstLine="560"/>
        <w:rPr>
          <w:rFonts w:ascii="宋体" w:hAnsi="宋体"/>
          <w:color w:val="000000"/>
          <w:sz w:val="28"/>
          <w:szCs w:val="28"/>
        </w:rPr>
      </w:pPr>
      <w:r>
        <w:rPr>
          <w:rFonts w:ascii="宋体" w:hAnsi="宋体"/>
          <w:color w:val="000000"/>
          <w:sz w:val="28"/>
          <w:szCs w:val="28"/>
        </w:rPr>
        <w:t>2015</w:t>
      </w:r>
      <w:r>
        <w:rPr>
          <w:rFonts w:ascii="宋体" w:hAnsi="宋体" w:hint="eastAsia"/>
          <w:color w:val="000000"/>
          <w:sz w:val="28"/>
          <w:szCs w:val="28"/>
        </w:rPr>
        <w:t>年调度口径最大负荷为</w:t>
      </w:r>
      <w:r>
        <w:rPr>
          <w:rFonts w:ascii="宋体" w:hAnsi="宋体"/>
          <w:color w:val="000000"/>
          <w:sz w:val="28"/>
          <w:szCs w:val="28"/>
        </w:rPr>
        <w:t>3721MW</w:t>
      </w:r>
      <w:r>
        <w:rPr>
          <w:rFonts w:ascii="宋体" w:hAnsi="宋体" w:hint="eastAsia"/>
          <w:color w:val="000000"/>
          <w:sz w:val="28"/>
          <w:szCs w:val="28"/>
        </w:rPr>
        <w:t>，同比增长</w:t>
      </w:r>
      <w:r>
        <w:rPr>
          <w:rFonts w:ascii="宋体" w:hAnsi="宋体"/>
          <w:color w:val="000000"/>
          <w:sz w:val="28"/>
          <w:szCs w:val="28"/>
        </w:rPr>
        <w:t>2.76%</w:t>
      </w:r>
      <w:r>
        <w:rPr>
          <w:rFonts w:ascii="宋体" w:hAnsi="宋体" w:hint="eastAsia"/>
          <w:color w:val="000000"/>
          <w:sz w:val="28"/>
          <w:szCs w:val="28"/>
        </w:rPr>
        <w:t>；最大网供负荷为</w:t>
      </w:r>
      <w:r>
        <w:rPr>
          <w:rFonts w:ascii="宋体" w:hAnsi="宋体"/>
          <w:color w:val="000000"/>
          <w:sz w:val="28"/>
          <w:szCs w:val="28"/>
        </w:rPr>
        <w:t>3466MW</w:t>
      </w:r>
      <w:r>
        <w:rPr>
          <w:rFonts w:ascii="宋体" w:hAnsi="宋体" w:hint="eastAsia"/>
          <w:color w:val="000000"/>
          <w:sz w:val="28"/>
          <w:szCs w:val="28"/>
        </w:rPr>
        <w:t>，同比增长</w:t>
      </w:r>
      <w:r>
        <w:rPr>
          <w:rFonts w:ascii="宋体" w:hAnsi="宋体"/>
          <w:color w:val="000000"/>
          <w:sz w:val="28"/>
          <w:szCs w:val="28"/>
        </w:rPr>
        <w:t>2.70%</w:t>
      </w:r>
      <w:r>
        <w:rPr>
          <w:rFonts w:ascii="宋体" w:hAnsi="宋体" w:hint="eastAsia"/>
          <w:color w:val="000000"/>
          <w:sz w:val="28"/>
          <w:szCs w:val="28"/>
        </w:rPr>
        <w:t>。调度口径最高日用电量为</w:t>
      </w:r>
      <w:r>
        <w:rPr>
          <w:rFonts w:ascii="宋体" w:hAnsi="宋体"/>
          <w:color w:val="000000"/>
          <w:sz w:val="28"/>
          <w:szCs w:val="28"/>
        </w:rPr>
        <w:t>7901</w:t>
      </w:r>
      <w:r>
        <w:rPr>
          <w:rFonts w:ascii="宋体" w:hAnsi="宋体" w:hint="eastAsia"/>
          <w:color w:val="000000"/>
          <w:sz w:val="28"/>
          <w:szCs w:val="28"/>
        </w:rPr>
        <w:t>万千瓦时，同比增长</w:t>
      </w:r>
      <w:r>
        <w:rPr>
          <w:rFonts w:ascii="宋体" w:hAnsi="宋体"/>
          <w:color w:val="000000"/>
          <w:sz w:val="28"/>
          <w:szCs w:val="28"/>
        </w:rPr>
        <w:t>3.43%</w:t>
      </w:r>
      <w:r>
        <w:rPr>
          <w:rFonts w:ascii="宋体" w:hAnsi="宋体" w:hint="eastAsia"/>
          <w:color w:val="000000"/>
          <w:sz w:val="28"/>
          <w:szCs w:val="28"/>
        </w:rPr>
        <w:t>。</w:t>
      </w:r>
    </w:p>
    <w:p w:rsidR="008F5C1A" w:rsidRDefault="0032277D" w:rsidP="0032277D">
      <w:pPr>
        <w:spacing w:line="514" w:lineRule="exact"/>
        <w:ind w:firstLineChars="200" w:firstLine="560"/>
        <w:rPr>
          <w:rFonts w:ascii="宋体" w:hAnsi="宋体"/>
          <w:color w:val="000000"/>
          <w:sz w:val="28"/>
          <w:szCs w:val="28"/>
        </w:rPr>
      </w:pPr>
      <w:r>
        <w:rPr>
          <w:rFonts w:ascii="宋体" w:hAnsi="宋体" w:hint="eastAsia"/>
          <w:color w:val="000000"/>
          <w:sz w:val="28"/>
          <w:szCs w:val="28"/>
        </w:rPr>
        <w:t>3、</w:t>
      </w:r>
      <w:r w:rsidR="008F5C1A">
        <w:rPr>
          <w:rFonts w:ascii="宋体" w:hAnsi="宋体" w:hint="eastAsia"/>
          <w:color w:val="000000"/>
          <w:sz w:val="28"/>
          <w:szCs w:val="28"/>
        </w:rPr>
        <w:t>分析</w:t>
      </w:r>
      <w:r w:rsidR="008F5C1A">
        <w:rPr>
          <w:rFonts w:ascii="宋体" w:hAnsi="宋体"/>
          <w:color w:val="000000"/>
          <w:sz w:val="28"/>
          <w:szCs w:val="28"/>
        </w:rPr>
        <w:t>2015</w:t>
      </w:r>
      <w:r w:rsidR="008F5C1A">
        <w:rPr>
          <w:rFonts w:ascii="宋体" w:hAnsi="宋体" w:hint="eastAsia"/>
          <w:color w:val="000000"/>
          <w:sz w:val="28"/>
          <w:szCs w:val="28"/>
        </w:rPr>
        <w:t>年用电情况，扬州市用电负荷有以下特性：</w:t>
      </w:r>
    </w:p>
    <w:p w:rsidR="008F5C1A" w:rsidRDefault="00C97FEA" w:rsidP="00C97FEA">
      <w:pPr>
        <w:spacing w:line="514" w:lineRule="exact"/>
        <w:ind w:firstLineChars="200" w:firstLine="560"/>
        <w:rPr>
          <w:rFonts w:ascii="宋体" w:hAnsi="宋体"/>
          <w:color w:val="000000"/>
          <w:sz w:val="28"/>
          <w:szCs w:val="28"/>
        </w:rPr>
      </w:pPr>
      <w:r>
        <w:rPr>
          <w:rFonts w:ascii="宋体" w:hAnsi="宋体" w:hint="eastAsia"/>
          <w:color w:val="000000"/>
          <w:sz w:val="28"/>
          <w:szCs w:val="28"/>
        </w:rPr>
        <w:t>1）</w:t>
      </w:r>
      <w:r w:rsidR="008F5C1A">
        <w:rPr>
          <w:rFonts w:ascii="宋体" w:hAnsi="宋体" w:hint="eastAsia"/>
          <w:color w:val="000000"/>
          <w:sz w:val="28"/>
          <w:szCs w:val="28"/>
        </w:rPr>
        <w:t>用电负荷不均衡，用电负荷率低。扬州用电负荷存在较大的不均衡性，全市用电负荷率仍然偏低，仅</w:t>
      </w:r>
      <w:r w:rsidR="008F5C1A">
        <w:rPr>
          <w:rFonts w:ascii="宋体" w:hAnsi="宋体"/>
          <w:color w:val="000000"/>
          <w:sz w:val="28"/>
          <w:szCs w:val="28"/>
        </w:rPr>
        <w:t>84.66%</w:t>
      </w:r>
      <w:r w:rsidR="008F5C1A">
        <w:rPr>
          <w:rFonts w:ascii="宋体" w:hAnsi="宋体" w:hint="eastAsia"/>
          <w:color w:val="000000"/>
          <w:sz w:val="28"/>
          <w:szCs w:val="28"/>
        </w:rPr>
        <w:t>列全省倒数第一。从日负荷曲线分析，由于我市工业用电负荷比率较低，居民用电和第三产业用电负荷比率相对较高，使得用电峰谷差加大，最大峰谷差已超过</w:t>
      </w:r>
      <w:r w:rsidR="008F5C1A">
        <w:rPr>
          <w:rFonts w:ascii="宋体" w:hAnsi="宋体"/>
          <w:color w:val="000000"/>
          <w:sz w:val="28"/>
          <w:szCs w:val="28"/>
        </w:rPr>
        <w:t>120</w:t>
      </w:r>
      <w:r w:rsidR="008F5C1A">
        <w:rPr>
          <w:rFonts w:ascii="宋体" w:hAnsi="宋体" w:hint="eastAsia"/>
          <w:color w:val="000000"/>
          <w:sz w:val="28"/>
          <w:szCs w:val="28"/>
        </w:rPr>
        <w:t>万千瓦，且有进一步加大的趋势。从周负荷平衡看，正常气温下，双休日特别是周日负荷较平常工作日低，周一负荷比双休日略高但比其他工作日低。</w:t>
      </w:r>
    </w:p>
    <w:p w:rsidR="008F5C1A" w:rsidRDefault="00C97FEA">
      <w:pPr>
        <w:spacing w:line="514" w:lineRule="exact"/>
        <w:ind w:firstLineChars="200" w:firstLine="560"/>
        <w:rPr>
          <w:rFonts w:ascii="宋体" w:hAnsi="宋体"/>
          <w:color w:val="000000"/>
          <w:sz w:val="28"/>
          <w:szCs w:val="28"/>
        </w:rPr>
      </w:pPr>
      <w:r>
        <w:rPr>
          <w:rFonts w:ascii="宋体" w:hAnsi="宋体" w:hint="eastAsia"/>
          <w:color w:val="000000"/>
          <w:sz w:val="28"/>
          <w:szCs w:val="28"/>
        </w:rPr>
        <w:lastRenderedPageBreak/>
        <w:t>2）</w:t>
      </w:r>
      <w:r w:rsidR="008F5C1A">
        <w:rPr>
          <w:rFonts w:ascii="宋体" w:hAnsi="宋体" w:hint="eastAsia"/>
          <w:color w:val="000000"/>
          <w:sz w:val="28"/>
          <w:szCs w:val="28"/>
        </w:rPr>
        <w:t>工业用电大户用电量、用电负荷呈现</w:t>
      </w:r>
      <w:r w:rsidR="008F5C1A">
        <w:rPr>
          <w:rFonts w:ascii="宋体" w:hAnsi="宋体"/>
          <w:color w:val="000000"/>
          <w:sz w:val="28"/>
          <w:szCs w:val="28"/>
        </w:rPr>
        <w:t>“</w:t>
      </w:r>
      <w:r w:rsidR="008F5C1A">
        <w:rPr>
          <w:rFonts w:ascii="宋体" w:hAnsi="宋体" w:hint="eastAsia"/>
          <w:color w:val="000000"/>
          <w:sz w:val="28"/>
          <w:szCs w:val="28"/>
        </w:rPr>
        <w:t>二八</w:t>
      </w:r>
      <w:r w:rsidR="008F5C1A">
        <w:rPr>
          <w:rFonts w:ascii="宋体" w:hAnsi="宋体"/>
          <w:color w:val="000000"/>
          <w:sz w:val="28"/>
          <w:szCs w:val="28"/>
        </w:rPr>
        <w:t>”</w:t>
      </w:r>
      <w:r w:rsidR="008F5C1A">
        <w:rPr>
          <w:rFonts w:ascii="宋体" w:hAnsi="宋体" w:hint="eastAsia"/>
          <w:color w:val="000000"/>
          <w:sz w:val="28"/>
          <w:szCs w:val="28"/>
        </w:rPr>
        <w:t>现象。扬州工业基础薄，随着扬州经济的转型升级，扬州工业用电量、用电负荷增幅有限。但在扬州工业用户中，少数用电大户（</w:t>
      </w:r>
      <w:r w:rsidR="008F5C1A">
        <w:rPr>
          <w:rFonts w:ascii="宋体" w:hAnsi="宋体"/>
          <w:color w:val="000000"/>
          <w:sz w:val="28"/>
          <w:szCs w:val="28"/>
        </w:rPr>
        <w:t>100</w:t>
      </w:r>
      <w:r w:rsidR="008F5C1A">
        <w:rPr>
          <w:rFonts w:ascii="宋体" w:hAnsi="宋体" w:hint="eastAsia"/>
          <w:color w:val="000000"/>
          <w:sz w:val="28"/>
          <w:szCs w:val="28"/>
        </w:rPr>
        <w:t>户左右）用电量占</w:t>
      </w:r>
      <w:r w:rsidR="008F5C1A">
        <w:rPr>
          <w:rFonts w:ascii="宋体" w:hAnsi="宋体"/>
          <w:color w:val="000000"/>
          <w:sz w:val="28"/>
          <w:szCs w:val="28"/>
        </w:rPr>
        <w:t>2015</w:t>
      </w:r>
      <w:r w:rsidR="008F5C1A">
        <w:rPr>
          <w:rFonts w:ascii="宋体" w:hAnsi="宋体" w:hint="eastAsia"/>
          <w:color w:val="000000"/>
          <w:sz w:val="28"/>
          <w:szCs w:val="28"/>
        </w:rPr>
        <w:t>年工业用电量超过</w:t>
      </w:r>
      <w:r w:rsidR="008F5C1A">
        <w:rPr>
          <w:rFonts w:ascii="宋体" w:hAnsi="宋体"/>
          <w:color w:val="000000"/>
          <w:sz w:val="28"/>
          <w:szCs w:val="28"/>
        </w:rPr>
        <w:t>35%</w:t>
      </w:r>
      <w:r w:rsidR="008F5C1A">
        <w:rPr>
          <w:rFonts w:ascii="宋体" w:hAnsi="宋体" w:hint="eastAsia"/>
          <w:color w:val="000000"/>
          <w:sz w:val="28"/>
          <w:szCs w:val="28"/>
        </w:rPr>
        <w:t>，用电负荷占工业用电负荷超过</w:t>
      </w:r>
      <w:r w:rsidR="008F5C1A">
        <w:rPr>
          <w:rFonts w:ascii="宋体" w:hAnsi="宋体"/>
          <w:color w:val="000000"/>
          <w:sz w:val="28"/>
          <w:szCs w:val="28"/>
        </w:rPr>
        <w:t>40%</w:t>
      </w:r>
      <w:r w:rsidR="008F5C1A">
        <w:rPr>
          <w:rFonts w:ascii="宋体" w:hAnsi="宋体" w:hint="eastAsia"/>
          <w:color w:val="000000"/>
          <w:sz w:val="28"/>
          <w:szCs w:val="28"/>
        </w:rPr>
        <w:t>，且这部分用电大户基本都是专线用户。</w:t>
      </w:r>
    </w:p>
    <w:p w:rsidR="008F5C1A" w:rsidRDefault="00C97FEA">
      <w:pPr>
        <w:spacing w:line="514" w:lineRule="exact"/>
        <w:ind w:firstLineChars="200" w:firstLine="560"/>
        <w:rPr>
          <w:rFonts w:ascii="宋体" w:hAnsi="宋体"/>
          <w:color w:val="000000"/>
          <w:sz w:val="28"/>
          <w:szCs w:val="28"/>
        </w:rPr>
      </w:pPr>
      <w:r>
        <w:rPr>
          <w:rFonts w:ascii="宋体" w:hAnsi="宋体" w:hint="eastAsia"/>
          <w:color w:val="000000"/>
          <w:sz w:val="28"/>
          <w:szCs w:val="28"/>
        </w:rPr>
        <w:t>3）</w:t>
      </w:r>
      <w:r w:rsidR="008F5C1A">
        <w:rPr>
          <w:rFonts w:ascii="宋体" w:hAnsi="宋体" w:hint="eastAsia"/>
          <w:color w:val="000000"/>
          <w:sz w:val="28"/>
          <w:szCs w:val="28"/>
        </w:rPr>
        <w:t>工业用电占比低，居民生活用电占比高。全市大工业售电量占全市售电量比重为</w:t>
      </w:r>
      <w:r w:rsidR="008F5C1A">
        <w:rPr>
          <w:rFonts w:ascii="宋体" w:hAnsi="宋体"/>
          <w:color w:val="000000"/>
          <w:sz w:val="28"/>
          <w:szCs w:val="28"/>
        </w:rPr>
        <w:t>56.74</w:t>
      </w:r>
      <w:r w:rsidR="008F5C1A">
        <w:rPr>
          <w:rFonts w:ascii="宋体" w:hAnsi="宋体" w:hint="eastAsia"/>
          <w:color w:val="000000"/>
          <w:sz w:val="28"/>
          <w:szCs w:val="28"/>
        </w:rPr>
        <w:t>％，低于全省平均值（</w:t>
      </w:r>
      <w:r w:rsidR="008F5C1A">
        <w:rPr>
          <w:rFonts w:ascii="宋体" w:hAnsi="宋体"/>
          <w:color w:val="000000"/>
          <w:sz w:val="28"/>
          <w:szCs w:val="28"/>
        </w:rPr>
        <w:t>65.95</w:t>
      </w:r>
      <w:r w:rsidR="008F5C1A">
        <w:rPr>
          <w:rFonts w:ascii="宋体" w:hAnsi="宋体" w:hint="eastAsia"/>
          <w:color w:val="000000"/>
          <w:sz w:val="28"/>
          <w:szCs w:val="28"/>
        </w:rPr>
        <w:t>％）</w:t>
      </w:r>
      <w:r w:rsidR="008F5C1A">
        <w:rPr>
          <w:rFonts w:ascii="宋体" w:hAnsi="宋体"/>
          <w:color w:val="000000"/>
          <w:sz w:val="28"/>
          <w:szCs w:val="28"/>
        </w:rPr>
        <w:t>9.21</w:t>
      </w:r>
      <w:r w:rsidR="008F5C1A">
        <w:rPr>
          <w:rFonts w:ascii="宋体" w:hAnsi="宋体" w:hint="eastAsia"/>
          <w:color w:val="000000"/>
          <w:sz w:val="28"/>
          <w:szCs w:val="28"/>
        </w:rPr>
        <w:t>个百分点，列全省倒数第二，仅高于南京；商业照明和城镇居民照明售电量占比都列全省第二，分别为</w:t>
      </w:r>
      <w:r w:rsidR="008F5C1A">
        <w:rPr>
          <w:rFonts w:ascii="宋体" w:hAnsi="宋体"/>
          <w:color w:val="000000"/>
          <w:sz w:val="28"/>
          <w:szCs w:val="28"/>
        </w:rPr>
        <w:t>5.3%</w:t>
      </w:r>
      <w:r w:rsidR="008F5C1A">
        <w:rPr>
          <w:rFonts w:ascii="宋体" w:hAnsi="宋体" w:hint="eastAsia"/>
          <w:color w:val="000000"/>
          <w:sz w:val="28"/>
          <w:szCs w:val="28"/>
        </w:rPr>
        <w:t>、</w:t>
      </w:r>
      <w:r w:rsidR="008F5C1A">
        <w:rPr>
          <w:rFonts w:ascii="宋体" w:hAnsi="宋体"/>
          <w:color w:val="000000"/>
          <w:sz w:val="28"/>
          <w:szCs w:val="28"/>
        </w:rPr>
        <w:t>9.37%</w:t>
      </w:r>
      <w:r w:rsidR="008F5C1A">
        <w:rPr>
          <w:rFonts w:ascii="宋体" w:hAnsi="宋体" w:hint="eastAsia"/>
          <w:color w:val="000000"/>
          <w:sz w:val="28"/>
          <w:szCs w:val="28"/>
        </w:rPr>
        <w:t>，分别高于全省平均值（</w:t>
      </w:r>
      <w:r w:rsidR="008F5C1A">
        <w:rPr>
          <w:rFonts w:ascii="宋体" w:hAnsi="宋体"/>
          <w:color w:val="000000"/>
          <w:sz w:val="28"/>
          <w:szCs w:val="28"/>
        </w:rPr>
        <w:t>4.52</w:t>
      </w:r>
      <w:r w:rsidR="008F5C1A">
        <w:rPr>
          <w:rFonts w:ascii="宋体" w:hAnsi="宋体" w:hint="eastAsia"/>
          <w:color w:val="000000"/>
          <w:sz w:val="28"/>
          <w:szCs w:val="28"/>
        </w:rPr>
        <w:t>％、</w:t>
      </w:r>
      <w:r w:rsidR="008F5C1A">
        <w:rPr>
          <w:rFonts w:ascii="宋体" w:hAnsi="宋体"/>
          <w:color w:val="000000"/>
          <w:sz w:val="28"/>
          <w:szCs w:val="28"/>
        </w:rPr>
        <w:t>6%</w:t>
      </w:r>
      <w:r w:rsidR="008F5C1A">
        <w:rPr>
          <w:rFonts w:ascii="宋体" w:hAnsi="宋体" w:hint="eastAsia"/>
          <w:color w:val="000000"/>
          <w:sz w:val="28"/>
          <w:szCs w:val="28"/>
        </w:rPr>
        <w:t>）</w:t>
      </w:r>
      <w:r w:rsidR="008F5C1A">
        <w:rPr>
          <w:rFonts w:ascii="宋体" w:hAnsi="宋体"/>
          <w:color w:val="000000"/>
          <w:sz w:val="28"/>
          <w:szCs w:val="28"/>
        </w:rPr>
        <w:t>1.52</w:t>
      </w:r>
      <w:r w:rsidR="008F5C1A">
        <w:rPr>
          <w:rFonts w:ascii="宋体" w:hAnsi="宋体" w:hint="eastAsia"/>
          <w:color w:val="000000"/>
          <w:sz w:val="28"/>
          <w:szCs w:val="28"/>
        </w:rPr>
        <w:t>个、</w:t>
      </w:r>
      <w:r w:rsidR="008F5C1A">
        <w:rPr>
          <w:rFonts w:ascii="宋体" w:hAnsi="宋体"/>
          <w:color w:val="000000"/>
          <w:sz w:val="28"/>
          <w:szCs w:val="28"/>
        </w:rPr>
        <w:t>3.37</w:t>
      </w:r>
      <w:r w:rsidR="008F5C1A">
        <w:rPr>
          <w:rFonts w:ascii="宋体" w:hAnsi="宋体" w:hint="eastAsia"/>
          <w:color w:val="000000"/>
          <w:sz w:val="28"/>
          <w:szCs w:val="28"/>
        </w:rPr>
        <w:t>个百分点。空调负荷在全市用电负荷中占比加大，</w:t>
      </w:r>
      <w:r w:rsidR="008F5C1A">
        <w:rPr>
          <w:rFonts w:ascii="宋体" w:hAnsi="宋体"/>
          <w:color w:val="000000"/>
          <w:sz w:val="28"/>
          <w:szCs w:val="28"/>
        </w:rPr>
        <w:t>2015</w:t>
      </w:r>
      <w:r w:rsidR="008F5C1A">
        <w:rPr>
          <w:rFonts w:ascii="宋体" w:hAnsi="宋体" w:hint="eastAsia"/>
          <w:color w:val="000000"/>
          <w:sz w:val="28"/>
          <w:szCs w:val="28"/>
        </w:rPr>
        <w:t>年夏季空调降温负荷超过了</w:t>
      </w:r>
      <w:r w:rsidR="008F5C1A">
        <w:rPr>
          <w:rFonts w:ascii="宋体" w:hAnsi="宋体"/>
          <w:color w:val="000000"/>
          <w:sz w:val="28"/>
          <w:szCs w:val="28"/>
        </w:rPr>
        <w:t>100</w:t>
      </w:r>
      <w:r w:rsidR="008F5C1A">
        <w:rPr>
          <w:rFonts w:ascii="宋体" w:hAnsi="宋体" w:hint="eastAsia"/>
          <w:color w:val="000000"/>
          <w:sz w:val="28"/>
          <w:szCs w:val="28"/>
        </w:rPr>
        <w:t>万千瓦。同时，近年来我市招商引资力度加大，新增用电大户多为化工等高危行业以及房地产业，虽然拉动了用电量增长，但由于行业的特殊性，实际参与错峰限电的能力有限，增加了扬州市有序用电工作的难度。</w:t>
      </w:r>
    </w:p>
    <w:p w:rsidR="008F5C1A" w:rsidRDefault="00C97FEA">
      <w:pPr>
        <w:pStyle w:val="2"/>
        <w:numPr>
          <w:ilvl w:val="0"/>
          <w:numId w:val="0"/>
        </w:numPr>
        <w:ind w:left="576" w:hanging="576"/>
        <w:rPr>
          <w:rFonts w:ascii="宋体" w:eastAsia="宋体" w:hAnsi="宋体"/>
          <w:color w:val="000000"/>
          <w:kern w:val="44"/>
        </w:rPr>
      </w:pPr>
      <w:bookmarkStart w:id="13" w:name="_Toc445306601"/>
      <w:r>
        <w:rPr>
          <w:rFonts w:ascii="宋体" w:eastAsia="宋体" w:hAnsi="宋体" w:hint="eastAsia"/>
          <w:color w:val="000000"/>
          <w:kern w:val="44"/>
        </w:rPr>
        <w:t>（二）</w:t>
      </w:r>
      <w:r w:rsidR="008F5C1A">
        <w:rPr>
          <w:rFonts w:ascii="宋体" w:eastAsia="宋体" w:hAnsi="宋体" w:hint="eastAsia"/>
          <w:color w:val="000000"/>
          <w:kern w:val="44"/>
        </w:rPr>
        <w:t xml:space="preserve"> 2016年度电力需求分析</w:t>
      </w:r>
      <w:bookmarkEnd w:id="13"/>
    </w:p>
    <w:p w:rsidR="008F5C1A" w:rsidRDefault="0032277D">
      <w:pPr>
        <w:spacing w:line="514" w:lineRule="exact"/>
        <w:ind w:left="560"/>
        <w:rPr>
          <w:rFonts w:ascii="宋体" w:hAnsi="宋体"/>
          <w:color w:val="000000"/>
          <w:sz w:val="28"/>
          <w:szCs w:val="28"/>
        </w:rPr>
      </w:pPr>
      <w:r>
        <w:rPr>
          <w:rFonts w:ascii="宋体" w:hAnsi="宋体" w:hint="eastAsia"/>
          <w:color w:val="000000"/>
          <w:sz w:val="28"/>
          <w:szCs w:val="28"/>
        </w:rPr>
        <w:t>1、</w:t>
      </w:r>
      <w:r w:rsidR="008F5C1A">
        <w:rPr>
          <w:rFonts w:ascii="宋体" w:hAnsi="宋体" w:hint="eastAsia"/>
          <w:color w:val="000000"/>
          <w:sz w:val="28"/>
          <w:szCs w:val="28"/>
        </w:rPr>
        <w:t>电力市场环境分析预测</w:t>
      </w:r>
    </w:p>
    <w:p w:rsidR="008F5C1A" w:rsidRDefault="008F5C1A">
      <w:pPr>
        <w:spacing w:line="514" w:lineRule="exact"/>
        <w:ind w:firstLineChars="200" w:firstLine="560"/>
        <w:rPr>
          <w:rFonts w:ascii="Times New Roman" w:hAnsi="Times New Roman"/>
          <w:color w:val="000000"/>
          <w:sz w:val="28"/>
        </w:rPr>
      </w:pPr>
      <w:r>
        <w:rPr>
          <w:rFonts w:ascii="Times New Roman" w:hAnsi="宋体" w:hint="eastAsia"/>
          <w:color w:val="000000"/>
          <w:sz w:val="28"/>
        </w:rPr>
        <w:t>根据《扬州市国民经济和社会发展</w:t>
      </w:r>
      <w:r>
        <w:rPr>
          <w:rFonts w:ascii="Times New Roman" w:hAnsi="Times New Roman"/>
          <w:color w:val="000000"/>
          <w:sz w:val="28"/>
        </w:rPr>
        <w:t>“</w:t>
      </w:r>
      <w:r>
        <w:rPr>
          <w:rFonts w:ascii="Times New Roman" w:hAnsi="宋体" w:hint="eastAsia"/>
          <w:color w:val="000000"/>
          <w:sz w:val="28"/>
        </w:rPr>
        <w:t>十三五</w:t>
      </w:r>
      <w:r>
        <w:rPr>
          <w:rFonts w:ascii="Times New Roman" w:hAnsi="Times New Roman"/>
          <w:color w:val="000000"/>
          <w:sz w:val="28"/>
        </w:rPr>
        <w:t>”</w:t>
      </w:r>
      <w:r>
        <w:rPr>
          <w:rFonts w:ascii="Times New Roman" w:hAnsi="宋体" w:hint="eastAsia"/>
          <w:color w:val="000000"/>
          <w:sz w:val="28"/>
        </w:rPr>
        <w:t>规划基本思路》，扬州</w:t>
      </w:r>
      <w:r>
        <w:rPr>
          <w:rFonts w:ascii="Times New Roman" w:hAnsi="Times New Roman"/>
          <w:color w:val="000000"/>
          <w:sz w:val="28"/>
        </w:rPr>
        <w:t>“</w:t>
      </w:r>
      <w:r>
        <w:rPr>
          <w:rFonts w:ascii="Times New Roman" w:hAnsi="宋体" w:hint="eastAsia"/>
          <w:color w:val="000000"/>
          <w:sz w:val="28"/>
        </w:rPr>
        <w:t>十三五</w:t>
      </w:r>
      <w:r>
        <w:rPr>
          <w:rFonts w:ascii="Times New Roman" w:hAnsi="Times New Roman"/>
          <w:color w:val="000000"/>
          <w:sz w:val="28"/>
        </w:rPr>
        <w:t>”</w:t>
      </w:r>
      <w:r>
        <w:rPr>
          <w:rFonts w:ascii="Times New Roman" w:hAnsi="宋体" w:hint="eastAsia"/>
          <w:color w:val="000000"/>
          <w:sz w:val="28"/>
        </w:rPr>
        <w:t>期间产业结构将进一步优化，三产占比将超过</w:t>
      </w:r>
      <w:r>
        <w:rPr>
          <w:rFonts w:ascii="Times New Roman" w:hAnsi="Times New Roman"/>
          <w:color w:val="000000"/>
          <w:sz w:val="28"/>
        </w:rPr>
        <w:t>40%</w:t>
      </w:r>
      <w:r>
        <w:rPr>
          <w:rFonts w:ascii="Times New Roman" w:hAnsi="宋体" w:hint="eastAsia"/>
          <w:color w:val="000000"/>
          <w:sz w:val="28"/>
        </w:rPr>
        <w:t>，</w:t>
      </w:r>
      <w:r>
        <w:rPr>
          <w:rFonts w:ascii="Times New Roman" w:hAnsi="Times New Roman"/>
          <w:color w:val="000000"/>
          <w:sz w:val="28"/>
        </w:rPr>
        <w:t>“</w:t>
      </w:r>
      <w:r>
        <w:rPr>
          <w:rFonts w:ascii="Times New Roman" w:hAnsi="宋体" w:hint="eastAsia"/>
          <w:color w:val="000000"/>
          <w:sz w:val="28"/>
        </w:rPr>
        <w:t>十三五</w:t>
      </w:r>
      <w:r>
        <w:rPr>
          <w:rFonts w:ascii="Times New Roman" w:hAnsi="Times New Roman"/>
          <w:color w:val="000000"/>
          <w:sz w:val="28"/>
        </w:rPr>
        <w:t>”</w:t>
      </w:r>
      <w:r>
        <w:rPr>
          <w:rFonts w:ascii="Times New Roman" w:hAnsi="宋体" w:hint="eastAsia"/>
          <w:color w:val="000000"/>
          <w:sz w:val="28"/>
        </w:rPr>
        <w:t>期间第三产业负荷和居民负荷将保持快速增长，但工业用电仍占主导地位，居民负荷和第三产业负荷属于温度敏感负荷，将导致最高负荷利用小时数增长受限，预计</w:t>
      </w:r>
      <w:r>
        <w:rPr>
          <w:rFonts w:ascii="Times New Roman" w:hAnsi="Times New Roman"/>
          <w:color w:val="000000"/>
          <w:sz w:val="28"/>
        </w:rPr>
        <w:t>“</w:t>
      </w:r>
      <w:r>
        <w:rPr>
          <w:rFonts w:ascii="Times New Roman" w:hAnsi="宋体" w:hint="eastAsia"/>
          <w:color w:val="000000"/>
          <w:sz w:val="28"/>
        </w:rPr>
        <w:t>十三五</w:t>
      </w:r>
      <w:r>
        <w:rPr>
          <w:rFonts w:ascii="Times New Roman" w:hAnsi="Times New Roman"/>
          <w:color w:val="000000"/>
          <w:sz w:val="28"/>
        </w:rPr>
        <w:t>”</w:t>
      </w:r>
      <w:r>
        <w:rPr>
          <w:rFonts w:ascii="Times New Roman" w:hAnsi="宋体" w:hint="eastAsia"/>
          <w:color w:val="000000"/>
          <w:sz w:val="28"/>
        </w:rPr>
        <w:t>期间最高负荷利用小时数将逐年微升，</w:t>
      </w:r>
      <w:r>
        <w:rPr>
          <w:rFonts w:ascii="Times New Roman" w:hAnsi="Times New Roman"/>
          <w:color w:val="000000"/>
          <w:sz w:val="28"/>
        </w:rPr>
        <w:t>2016</w:t>
      </w:r>
      <w:r>
        <w:rPr>
          <w:rFonts w:ascii="Times New Roman" w:hAnsi="宋体" w:hint="eastAsia"/>
          <w:color w:val="000000"/>
          <w:sz w:val="28"/>
        </w:rPr>
        <w:t>年最高负荷利用小时数在</w:t>
      </w:r>
      <w:r>
        <w:rPr>
          <w:rFonts w:ascii="Times New Roman" w:hAnsi="Times New Roman"/>
          <w:color w:val="000000"/>
          <w:sz w:val="28"/>
        </w:rPr>
        <w:t>5700</w:t>
      </w:r>
      <w:r>
        <w:rPr>
          <w:rFonts w:ascii="Times New Roman" w:hAnsi="宋体" w:hint="eastAsia"/>
          <w:color w:val="000000"/>
          <w:sz w:val="28"/>
        </w:rPr>
        <w:t>小时左右，</w:t>
      </w:r>
      <w:r>
        <w:rPr>
          <w:rFonts w:ascii="Times New Roman" w:hAnsi="Times New Roman"/>
          <w:color w:val="000000"/>
          <w:sz w:val="28"/>
        </w:rPr>
        <w:t>2016</w:t>
      </w:r>
      <w:r>
        <w:rPr>
          <w:rFonts w:ascii="Times New Roman" w:hAnsi="宋体" w:hint="eastAsia"/>
          <w:color w:val="000000"/>
          <w:sz w:val="28"/>
        </w:rPr>
        <w:t>年全社会用电量约为</w:t>
      </w:r>
      <w:r>
        <w:rPr>
          <w:rFonts w:ascii="Times New Roman" w:hAnsi="Times New Roman"/>
          <w:color w:val="000000"/>
          <w:sz w:val="28"/>
        </w:rPr>
        <w:t>221.7</w:t>
      </w:r>
      <w:r>
        <w:rPr>
          <w:rFonts w:ascii="Times New Roman" w:hAnsi="宋体" w:hint="eastAsia"/>
          <w:color w:val="000000"/>
          <w:sz w:val="28"/>
        </w:rPr>
        <w:t>万千瓦时，由此计算</w:t>
      </w:r>
      <w:r>
        <w:rPr>
          <w:rFonts w:ascii="Times New Roman" w:hAnsi="Times New Roman"/>
          <w:color w:val="000000"/>
          <w:sz w:val="28"/>
        </w:rPr>
        <w:t>2016</w:t>
      </w:r>
      <w:r>
        <w:rPr>
          <w:rFonts w:ascii="Times New Roman" w:hAnsi="宋体" w:hint="eastAsia"/>
          <w:color w:val="000000"/>
          <w:sz w:val="28"/>
        </w:rPr>
        <w:t>年调度最高负荷</w:t>
      </w:r>
      <w:r>
        <w:rPr>
          <w:rFonts w:ascii="Times New Roman" w:hAnsi="宋体" w:hint="eastAsia"/>
          <w:color w:val="000000"/>
          <w:sz w:val="28"/>
        </w:rPr>
        <w:lastRenderedPageBreak/>
        <w:t>为</w:t>
      </w:r>
      <w:r>
        <w:rPr>
          <w:rFonts w:ascii="Times New Roman" w:hAnsi="Times New Roman"/>
          <w:color w:val="000000"/>
          <w:sz w:val="28"/>
        </w:rPr>
        <w:t>390</w:t>
      </w:r>
      <w:r>
        <w:rPr>
          <w:rFonts w:ascii="Times New Roman" w:hAnsi="宋体" w:hint="eastAsia"/>
          <w:color w:val="000000"/>
          <w:sz w:val="28"/>
        </w:rPr>
        <w:t>万千瓦。</w:t>
      </w:r>
    </w:p>
    <w:p w:rsidR="008F5C1A" w:rsidRDefault="0032277D">
      <w:pPr>
        <w:spacing w:line="514" w:lineRule="exact"/>
        <w:ind w:firstLineChars="200" w:firstLine="560"/>
        <w:rPr>
          <w:rFonts w:ascii="宋体" w:hAnsi="宋体"/>
          <w:color w:val="000000"/>
          <w:sz w:val="28"/>
          <w:szCs w:val="28"/>
        </w:rPr>
      </w:pPr>
      <w:r>
        <w:rPr>
          <w:rFonts w:ascii="宋体" w:hAnsi="宋体" w:hint="eastAsia"/>
          <w:color w:val="000000"/>
          <w:sz w:val="28"/>
          <w:szCs w:val="28"/>
        </w:rPr>
        <w:t>2、</w:t>
      </w:r>
      <w:r w:rsidR="008F5C1A">
        <w:rPr>
          <w:rFonts w:ascii="宋体" w:hAnsi="宋体" w:hint="eastAsia"/>
          <w:color w:val="000000"/>
          <w:sz w:val="28"/>
          <w:szCs w:val="28"/>
        </w:rPr>
        <w:t>用电量分析预测</w:t>
      </w:r>
    </w:p>
    <w:p w:rsidR="008F5C1A" w:rsidRDefault="00C97FEA">
      <w:pPr>
        <w:spacing w:line="514" w:lineRule="exact"/>
        <w:ind w:firstLineChars="200" w:firstLine="560"/>
        <w:rPr>
          <w:rFonts w:ascii="Times New Roman" w:hAnsi="Times New Roman"/>
          <w:sz w:val="28"/>
        </w:rPr>
      </w:pPr>
      <w:r>
        <w:rPr>
          <w:rFonts w:ascii="Times New Roman" w:hAnsi="Times New Roman" w:hint="eastAsia"/>
          <w:sz w:val="28"/>
        </w:rPr>
        <w:t>1</w:t>
      </w:r>
      <w:r>
        <w:rPr>
          <w:rFonts w:ascii="Times New Roman" w:hAnsi="Times New Roman" w:hint="eastAsia"/>
          <w:sz w:val="28"/>
        </w:rPr>
        <w:t>）</w:t>
      </w:r>
      <w:r w:rsidR="008F5C1A">
        <w:rPr>
          <w:rFonts w:ascii="Times New Roman" w:hAnsi="宋体" w:hint="eastAsia"/>
          <w:sz w:val="28"/>
        </w:rPr>
        <w:t>地方经济发展情况</w:t>
      </w:r>
    </w:p>
    <w:p w:rsidR="008F5C1A" w:rsidRDefault="008F5C1A">
      <w:pPr>
        <w:spacing w:line="514" w:lineRule="exact"/>
        <w:ind w:firstLineChars="200" w:firstLine="560"/>
        <w:rPr>
          <w:rFonts w:ascii="Times New Roman" w:hAnsi="Times New Roman"/>
          <w:color w:val="000000"/>
          <w:sz w:val="28"/>
        </w:rPr>
      </w:pPr>
      <w:r>
        <w:rPr>
          <w:rFonts w:ascii="Times New Roman" w:hAnsi="Times New Roman"/>
          <w:color w:val="000000"/>
          <w:sz w:val="28"/>
        </w:rPr>
        <w:t>2016</w:t>
      </w:r>
      <w:r>
        <w:rPr>
          <w:rFonts w:ascii="Times New Roman" w:hAnsi="宋体" w:hint="eastAsia"/>
          <w:color w:val="000000"/>
          <w:sz w:val="28"/>
        </w:rPr>
        <w:t>年全市经济社会发展主要预期目标是：地区生产总值增长</w:t>
      </w:r>
      <w:r>
        <w:rPr>
          <w:rFonts w:ascii="Times New Roman" w:hAnsi="Times New Roman"/>
          <w:color w:val="000000"/>
          <w:sz w:val="28"/>
        </w:rPr>
        <w:t>9%</w:t>
      </w:r>
      <w:r>
        <w:rPr>
          <w:rFonts w:ascii="Times New Roman" w:hAnsi="宋体" w:hint="eastAsia"/>
          <w:color w:val="000000"/>
          <w:sz w:val="28"/>
        </w:rPr>
        <w:t>，一般公共预算收入增长</w:t>
      </w:r>
      <w:r>
        <w:rPr>
          <w:rFonts w:ascii="Times New Roman" w:hAnsi="Times New Roman"/>
          <w:color w:val="000000"/>
          <w:sz w:val="28"/>
        </w:rPr>
        <w:t>9%</w:t>
      </w:r>
      <w:r>
        <w:rPr>
          <w:rFonts w:ascii="Times New Roman" w:hAnsi="宋体" w:hint="eastAsia"/>
          <w:color w:val="000000"/>
          <w:sz w:val="28"/>
        </w:rPr>
        <w:t>，居民消费价格指数不高于省定目标，城镇登记失业率控制在</w:t>
      </w:r>
      <w:r>
        <w:rPr>
          <w:rFonts w:ascii="Times New Roman" w:hAnsi="Times New Roman"/>
          <w:color w:val="000000"/>
          <w:sz w:val="28"/>
        </w:rPr>
        <w:t>3.5%</w:t>
      </w:r>
      <w:r>
        <w:rPr>
          <w:rFonts w:ascii="Times New Roman" w:hAnsi="宋体" w:hint="eastAsia"/>
          <w:color w:val="000000"/>
          <w:sz w:val="28"/>
        </w:rPr>
        <w:t>以内，全社会研发投入占</w:t>
      </w:r>
      <w:r>
        <w:rPr>
          <w:rFonts w:ascii="Times New Roman" w:hAnsi="Times New Roman"/>
          <w:color w:val="000000"/>
          <w:sz w:val="28"/>
        </w:rPr>
        <w:t>GDP</w:t>
      </w:r>
      <w:r>
        <w:rPr>
          <w:rFonts w:ascii="Times New Roman" w:hAnsi="宋体" w:hint="eastAsia"/>
          <w:color w:val="000000"/>
          <w:sz w:val="28"/>
        </w:rPr>
        <w:t>比重</w:t>
      </w:r>
      <w:r>
        <w:rPr>
          <w:rFonts w:ascii="Times New Roman" w:hAnsi="Times New Roman"/>
          <w:color w:val="000000"/>
          <w:sz w:val="28"/>
        </w:rPr>
        <w:t>2.4%</w:t>
      </w:r>
      <w:r>
        <w:rPr>
          <w:rFonts w:ascii="Times New Roman" w:hAnsi="宋体" w:hint="eastAsia"/>
          <w:color w:val="000000"/>
          <w:sz w:val="28"/>
        </w:rPr>
        <w:t>左右，城镇、农村常住居民人均可支配收入增长力争快于</w:t>
      </w:r>
      <w:r>
        <w:rPr>
          <w:rFonts w:ascii="Times New Roman" w:hAnsi="Times New Roman"/>
          <w:color w:val="000000"/>
          <w:sz w:val="28"/>
        </w:rPr>
        <w:t>GDP</w:t>
      </w:r>
      <w:r>
        <w:rPr>
          <w:rFonts w:ascii="Times New Roman" w:hAnsi="宋体" w:hint="eastAsia"/>
          <w:color w:val="000000"/>
          <w:sz w:val="28"/>
        </w:rPr>
        <w:t>增长，完成节能减排省定目标。</w:t>
      </w:r>
    </w:p>
    <w:p w:rsidR="008F5C1A" w:rsidRDefault="00C97FEA">
      <w:pPr>
        <w:spacing w:line="514" w:lineRule="exact"/>
        <w:ind w:firstLineChars="200" w:firstLine="560"/>
        <w:rPr>
          <w:rFonts w:ascii="Times New Roman" w:hAnsi="Times New Roman"/>
          <w:color w:val="000000"/>
          <w:sz w:val="28"/>
        </w:rPr>
      </w:pPr>
      <w:r>
        <w:rPr>
          <w:rFonts w:ascii="Times New Roman" w:hAnsi="Times New Roman" w:hint="eastAsia"/>
          <w:color w:val="000000"/>
          <w:sz w:val="28"/>
        </w:rPr>
        <w:t>2</w:t>
      </w:r>
      <w:r>
        <w:rPr>
          <w:rFonts w:ascii="Times New Roman" w:hAnsi="Times New Roman" w:hint="eastAsia"/>
          <w:color w:val="000000"/>
          <w:sz w:val="28"/>
        </w:rPr>
        <w:t>）</w:t>
      </w:r>
      <w:r w:rsidR="008F5C1A">
        <w:rPr>
          <w:rFonts w:ascii="Times New Roman" w:hAnsi="宋体" w:hint="eastAsia"/>
          <w:color w:val="000000"/>
          <w:sz w:val="28"/>
        </w:rPr>
        <w:t>业扩报装情况</w:t>
      </w:r>
    </w:p>
    <w:p w:rsidR="008F5C1A" w:rsidRDefault="008F5C1A">
      <w:pPr>
        <w:spacing w:line="514" w:lineRule="exact"/>
        <w:ind w:firstLineChars="200" w:firstLine="560"/>
        <w:rPr>
          <w:rFonts w:ascii="Times New Roman" w:hAnsi="Times New Roman"/>
          <w:color w:val="000000"/>
          <w:sz w:val="28"/>
        </w:rPr>
      </w:pPr>
      <w:r>
        <w:rPr>
          <w:rFonts w:ascii="Times New Roman" w:hAnsi="Times New Roman"/>
          <w:color w:val="000000"/>
          <w:sz w:val="28"/>
        </w:rPr>
        <w:t>2015</w:t>
      </w:r>
      <w:r>
        <w:rPr>
          <w:rFonts w:ascii="Times New Roman" w:hAnsi="宋体" w:hint="eastAsia"/>
          <w:color w:val="000000"/>
          <w:sz w:val="28"/>
        </w:rPr>
        <w:t>年，全市业扩报装完成</w:t>
      </w:r>
      <w:r>
        <w:rPr>
          <w:rFonts w:ascii="Times New Roman" w:hAnsi="Times New Roman"/>
          <w:color w:val="000000"/>
          <w:sz w:val="28"/>
        </w:rPr>
        <w:t>117295</w:t>
      </w:r>
      <w:r>
        <w:rPr>
          <w:rFonts w:ascii="Times New Roman" w:hAnsi="宋体" w:hint="eastAsia"/>
          <w:color w:val="000000"/>
          <w:sz w:val="28"/>
        </w:rPr>
        <w:t>户，同比上升</w:t>
      </w:r>
      <w:r>
        <w:rPr>
          <w:rFonts w:ascii="Times New Roman" w:hAnsi="Times New Roman"/>
          <w:color w:val="000000"/>
          <w:sz w:val="28"/>
        </w:rPr>
        <w:t>0.84%</w:t>
      </w:r>
      <w:r>
        <w:rPr>
          <w:rFonts w:ascii="Times New Roman" w:hAnsi="宋体" w:hint="eastAsia"/>
          <w:color w:val="000000"/>
          <w:sz w:val="28"/>
        </w:rPr>
        <w:t>；完成容量</w:t>
      </w:r>
      <w:r>
        <w:rPr>
          <w:rFonts w:ascii="Times New Roman" w:hAnsi="Times New Roman"/>
          <w:color w:val="000000"/>
          <w:sz w:val="28"/>
        </w:rPr>
        <w:t>228.1318</w:t>
      </w:r>
      <w:r>
        <w:rPr>
          <w:rFonts w:ascii="Times New Roman" w:hAnsi="宋体" w:hint="eastAsia"/>
          <w:color w:val="000000"/>
          <w:sz w:val="28"/>
        </w:rPr>
        <w:t>万千伏安，同比下降</w:t>
      </w:r>
      <w:r>
        <w:rPr>
          <w:rFonts w:ascii="Times New Roman" w:hAnsi="Times New Roman"/>
          <w:color w:val="000000"/>
          <w:sz w:val="28"/>
        </w:rPr>
        <w:t>11.91%</w:t>
      </w:r>
      <w:r>
        <w:rPr>
          <w:rFonts w:ascii="Times New Roman" w:hAnsi="宋体" w:hint="eastAsia"/>
          <w:color w:val="000000"/>
          <w:sz w:val="28"/>
        </w:rPr>
        <w:t>。</w:t>
      </w:r>
    </w:p>
    <w:p w:rsidR="008F5C1A" w:rsidRDefault="008F5C1A">
      <w:pPr>
        <w:spacing w:line="514" w:lineRule="exact"/>
        <w:ind w:firstLineChars="200" w:firstLine="560"/>
        <w:rPr>
          <w:rFonts w:ascii="Times New Roman" w:hAnsi="Times New Roman"/>
          <w:color w:val="000000"/>
          <w:sz w:val="28"/>
        </w:rPr>
      </w:pPr>
      <w:r>
        <w:rPr>
          <w:rFonts w:ascii="Times New Roman" w:hAnsi="宋体" w:hint="eastAsia"/>
          <w:color w:val="000000"/>
          <w:sz w:val="28"/>
        </w:rPr>
        <w:t>客户报装情况主要有以下几方面的特点：</w:t>
      </w:r>
    </w:p>
    <w:p w:rsidR="008F5C1A" w:rsidRDefault="008F5C1A">
      <w:pPr>
        <w:spacing w:line="514" w:lineRule="exact"/>
        <w:ind w:firstLineChars="200" w:firstLine="560"/>
        <w:rPr>
          <w:rFonts w:ascii="Times New Roman" w:hAnsi="Times New Roman"/>
          <w:color w:val="000000"/>
          <w:sz w:val="28"/>
        </w:rPr>
      </w:pPr>
      <w:r>
        <w:rPr>
          <w:rFonts w:ascii="Times New Roman" w:hAnsi="Times New Roman"/>
          <w:color w:val="000000"/>
          <w:sz w:val="28"/>
        </w:rPr>
        <w:t>(1)</w:t>
      </w:r>
      <w:r>
        <w:rPr>
          <w:rFonts w:ascii="Times New Roman" w:hAnsi="宋体" w:hint="eastAsia"/>
          <w:color w:val="000000"/>
          <w:sz w:val="28"/>
        </w:rPr>
        <w:t>从</w:t>
      </w:r>
      <w:r>
        <w:rPr>
          <w:rFonts w:ascii="Times New Roman" w:hAnsi="Times New Roman"/>
          <w:color w:val="000000"/>
          <w:sz w:val="28"/>
        </w:rPr>
        <w:t>1-12</w:t>
      </w:r>
      <w:r>
        <w:rPr>
          <w:rFonts w:ascii="Times New Roman" w:hAnsi="宋体" w:hint="eastAsia"/>
          <w:color w:val="000000"/>
          <w:sz w:val="28"/>
        </w:rPr>
        <w:t>月业扩完成情况看，同比下降</w:t>
      </w:r>
      <w:r>
        <w:rPr>
          <w:rFonts w:ascii="Times New Roman" w:hAnsi="Times New Roman"/>
          <w:color w:val="000000"/>
          <w:sz w:val="28"/>
        </w:rPr>
        <w:t>11.91%</w:t>
      </w:r>
      <w:r>
        <w:rPr>
          <w:rFonts w:ascii="Times New Roman" w:hAnsi="宋体" w:hint="eastAsia"/>
          <w:color w:val="000000"/>
          <w:sz w:val="28"/>
        </w:rPr>
        <w:t>，比去年同期涨幅</w:t>
      </w:r>
      <w:r>
        <w:rPr>
          <w:rFonts w:ascii="Times New Roman" w:hAnsi="Times New Roman"/>
          <w:color w:val="000000"/>
          <w:sz w:val="28"/>
        </w:rPr>
        <w:t>22.64%</w:t>
      </w:r>
      <w:r>
        <w:rPr>
          <w:rFonts w:ascii="Times New Roman" w:hAnsi="宋体" w:hint="eastAsia"/>
          <w:color w:val="000000"/>
          <w:sz w:val="28"/>
        </w:rPr>
        <w:t>下降了近三十四个百分点。</w:t>
      </w:r>
    </w:p>
    <w:p w:rsidR="008F5C1A" w:rsidRDefault="008F5C1A">
      <w:pPr>
        <w:spacing w:line="514" w:lineRule="exact"/>
        <w:ind w:firstLineChars="200" w:firstLine="560"/>
        <w:rPr>
          <w:rFonts w:ascii="Times New Roman" w:hAnsi="Times New Roman"/>
          <w:color w:val="000000"/>
          <w:sz w:val="28"/>
        </w:rPr>
      </w:pPr>
      <w:r>
        <w:rPr>
          <w:rFonts w:ascii="Times New Roman" w:hAnsi="Times New Roman"/>
          <w:color w:val="000000"/>
          <w:sz w:val="28"/>
        </w:rPr>
        <w:t xml:space="preserve">(2) </w:t>
      </w:r>
      <w:r>
        <w:rPr>
          <w:rFonts w:ascii="Times New Roman" w:hAnsi="宋体" w:hint="eastAsia"/>
          <w:color w:val="000000"/>
          <w:sz w:val="28"/>
        </w:rPr>
        <w:t>从分类用电完成情况看，居民、非居照明、非普照明、商业的业扩完成均同比上升，增长幅度分别为</w:t>
      </w:r>
      <w:r>
        <w:rPr>
          <w:rFonts w:ascii="Times New Roman" w:hAnsi="Times New Roman"/>
          <w:color w:val="000000"/>
          <w:sz w:val="28"/>
        </w:rPr>
        <w:t>15.38%</w:t>
      </w:r>
      <w:r>
        <w:rPr>
          <w:rFonts w:ascii="Times New Roman" w:hAnsi="宋体" w:hint="eastAsia"/>
          <w:color w:val="000000"/>
          <w:sz w:val="28"/>
        </w:rPr>
        <w:t>、</w:t>
      </w:r>
      <w:r>
        <w:rPr>
          <w:rFonts w:ascii="Times New Roman" w:hAnsi="Times New Roman"/>
          <w:color w:val="000000"/>
          <w:sz w:val="28"/>
        </w:rPr>
        <w:t>11.83%</w:t>
      </w:r>
      <w:r>
        <w:rPr>
          <w:rFonts w:ascii="Times New Roman" w:hAnsi="宋体" w:hint="eastAsia"/>
          <w:color w:val="000000"/>
          <w:sz w:val="28"/>
        </w:rPr>
        <w:t>、</w:t>
      </w:r>
      <w:r>
        <w:rPr>
          <w:rFonts w:ascii="Times New Roman" w:hAnsi="Times New Roman"/>
          <w:color w:val="000000"/>
          <w:sz w:val="28"/>
        </w:rPr>
        <w:t>3.9%</w:t>
      </w:r>
      <w:r>
        <w:rPr>
          <w:rFonts w:ascii="Times New Roman" w:hAnsi="宋体" w:hint="eastAsia"/>
          <w:color w:val="000000"/>
          <w:sz w:val="28"/>
        </w:rPr>
        <w:t>和</w:t>
      </w:r>
      <w:r>
        <w:rPr>
          <w:rFonts w:ascii="Times New Roman" w:hAnsi="Times New Roman"/>
          <w:color w:val="000000"/>
          <w:sz w:val="28"/>
        </w:rPr>
        <w:t>3.88%</w:t>
      </w:r>
      <w:r>
        <w:rPr>
          <w:rFonts w:ascii="Times New Roman" w:hAnsi="宋体" w:hint="eastAsia"/>
          <w:color w:val="000000"/>
          <w:sz w:val="28"/>
        </w:rPr>
        <w:t>；大工业、农业的业扩完成均同比下降，下降幅度分别为</w:t>
      </w:r>
      <w:r>
        <w:rPr>
          <w:rFonts w:ascii="Times New Roman" w:hAnsi="Times New Roman"/>
          <w:color w:val="000000"/>
          <w:sz w:val="28"/>
        </w:rPr>
        <w:t>43.89%</w:t>
      </w:r>
      <w:r>
        <w:rPr>
          <w:rFonts w:ascii="Times New Roman" w:hAnsi="宋体" w:hint="eastAsia"/>
          <w:color w:val="000000"/>
          <w:sz w:val="28"/>
        </w:rPr>
        <w:t>和</w:t>
      </w:r>
      <w:r>
        <w:rPr>
          <w:rFonts w:ascii="Times New Roman" w:hAnsi="Times New Roman"/>
          <w:color w:val="000000"/>
          <w:sz w:val="28"/>
        </w:rPr>
        <w:t>59.53%</w:t>
      </w:r>
      <w:r>
        <w:rPr>
          <w:rFonts w:ascii="Times New Roman" w:hAnsi="宋体" w:hint="eastAsia"/>
          <w:color w:val="000000"/>
          <w:sz w:val="28"/>
        </w:rPr>
        <w:t>。</w:t>
      </w:r>
    </w:p>
    <w:p w:rsidR="008F5C1A" w:rsidRDefault="008F5C1A">
      <w:pPr>
        <w:spacing w:line="514" w:lineRule="exact"/>
        <w:ind w:firstLineChars="200" w:firstLine="560"/>
        <w:rPr>
          <w:rFonts w:ascii="Times New Roman" w:hAnsi="Times New Roman"/>
          <w:color w:val="000000"/>
          <w:sz w:val="28"/>
        </w:rPr>
      </w:pPr>
      <w:r>
        <w:rPr>
          <w:rFonts w:ascii="Times New Roman" w:hAnsi="Times New Roman"/>
          <w:color w:val="000000"/>
          <w:sz w:val="28"/>
        </w:rPr>
        <w:t>(3)</w:t>
      </w:r>
      <w:r>
        <w:rPr>
          <w:rFonts w:ascii="Times New Roman" w:hAnsi="宋体" w:hint="eastAsia"/>
          <w:color w:val="000000"/>
          <w:sz w:val="28"/>
        </w:rPr>
        <w:t>从地区发展情况看，</w:t>
      </w:r>
      <w:r>
        <w:rPr>
          <w:rFonts w:ascii="Times New Roman" w:hAnsi="Times New Roman"/>
          <w:color w:val="000000"/>
          <w:sz w:val="28"/>
        </w:rPr>
        <w:t>1-12</w:t>
      </w:r>
      <w:r>
        <w:rPr>
          <w:rFonts w:ascii="Times New Roman" w:hAnsi="宋体" w:hint="eastAsia"/>
          <w:color w:val="000000"/>
          <w:sz w:val="28"/>
        </w:rPr>
        <w:t>月高邮、市区累计业扩完成为正增长，增长幅度分别为</w:t>
      </w:r>
      <w:r>
        <w:rPr>
          <w:rFonts w:ascii="Times New Roman" w:hAnsi="Times New Roman"/>
          <w:color w:val="000000"/>
          <w:sz w:val="28"/>
        </w:rPr>
        <w:t>41.6%</w:t>
      </w:r>
      <w:r>
        <w:rPr>
          <w:rFonts w:ascii="Times New Roman" w:hAnsi="宋体" w:hint="eastAsia"/>
          <w:color w:val="000000"/>
          <w:sz w:val="28"/>
        </w:rPr>
        <w:t>和</w:t>
      </w:r>
      <w:r>
        <w:rPr>
          <w:rFonts w:ascii="Times New Roman" w:hAnsi="Times New Roman"/>
          <w:color w:val="000000"/>
          <w:sz w:val="28"/>
        </w:rPr>
        <w:t>33.76%</w:t>
      </w:r>
      <w:r>
        <w:rPr>
          <w:rFonts w:ascii="Times New Roman" w:hAnsi="宋体" w:hint="eastAsia"/>
          <w:color w:val="000000"/>
          <w:sz w:val="28"/>
        </w:rPr>
        <w:t>，而江都、宝应、仪征同比呈下降状态，同比降幅达到</w:t>
      </w:r>
      <w:r>
        <w:rPr>
          <w:rFonts w:ascii="Times New Roman" w:hAnsi="Times New Roman"/>
          <w:color w:val="000000"/>
          <w:sz w:val="28"/>
        </w:rPr>
        <w:t>8.19%</w:t>
      </w:r>
      <w:r>
        <w:rPr>
          <w:rFonts w:ascii="Times New Roman" w:hAnsi="宋体" w:hint="eastAsia"/>
          <w:color w:val="000000"/>
          <w:sz w:val="28"/>
        </w:rPr>
        <w:t>、</w:t>
      </w:r>
      <w:r>
        <w:rPr>
          <w:rFonts w:ascii="Times New Roman" w:hAnsi="Times New Roman"/>
          <w:color w:val="000000"/>
          <w:sz w:val="28"/>
        </w:rPr>
        <w:t>18.68%</w:t>
      </w:r>
      <w:r>
        <w:rPr>
          <w:rFonts w:ascii="Times New Roman" w:hAnsi="宋体" w:hint="eastAsia"/>
          <w:color w:val="000000"/>
          <w:sz w:val="28"/>
        </w:rPr>
        <w:t>和</w:t>
      </w:r>
      <w:r>
        <w:rPr>
          <w:rFonts w:ascii="Times New Roman" w:hAnsi="Times New Roman"/>
          <w:color w:val="000000"/>
          <w:sz w:val="28"/>
        </w:rPr>
        <w:t>47.78%</w:t>
      </w:r>
      <w:r>
        <w:rPr>
          <w:rFonts w:ascii="Times New Roman" w:hAnsi="宋体" w:hint="eastAsia"/>
          <w:color w:val="000000"/>
          <w:sz w:val="28"/>
        </w:rPr>
        <w:t>。</w:t>
      </w:r>
    </w:p>
    <w:p w:rsidR="008F5C1A" w:rsidRDefault="008F5C1A">
      <w:pPr>
        <w:spacing w:line="514" w:lineRule="exact"/>
        <w:ind w:firstLineChars="200" w:firstLine="560"/>
        <w:rPr>
          <w:rFonts w:ascii="Times New Roman" w:hAnsi="Times New Roman"/>
          <w:color w:val="000000"/>
          <w:sz w:val="28"/>
        </w:rPr>
      </w:pPr>
      <w:r>
        <w:rPr>
          <w:rFonts w:ascii="Times New Roman" w:hAnsi="Times New Roman"/>
          <w:color w:val="000000"/>
          <w:sz w:val="28"/>
        </w:rPr>
        <w:t>(4)</w:t>
      </w:r>
      <w:r>
        <w:rPr>
          <w:rFonts w:ascii="Times New Roman" w:hAnsi="宋体" w:hint="eastAsia"/>
          <w:color w:val="000000"/>
          <w:sz w:val="28"/>
        </w:rPr>
        <w:t>从行业上看，累计报装完成涨幅较大的客户主要有电力、燃气及水的生产和供应业、住宿和餐饮业、房地产业、租赁和商务服务业、科学研究、技术服务和地质勘查业、水利、环境和公共设施管理</w:t>
      </w:r>
      <w:r>
        <w:rPr>
          <w:rFonts w:ascii="Times New Roman" w:hAnsi="宋体" w:hint="eastAsia"/>
          <w:color w:val="000000"/>
          <w:sz w:val="28"/>
        </w:rPr>
        <w:lastRenderedPageBreak/>
        <w:t>业、卫生、社会保障和社会福利业、文化、体育和娱乐业、公共管理和社会组织、城乡居民。</w:t>
      </w:r>
    </w:p>
    <w:p w:rsidR="008F5C1A" w:rsidRDefault="008F5C1A">
      <w:pPr>
        <w:spacing w:line="514" w:lineRule="exact"/>
        <w:ind w:firstLineChars="200" w:firstLine="560"/>
        <w:rPr>
          <w:rFonts w:ascii="Times New Roman" w:hAnsi="Times New Roman"/>
          <w:color w:val="000000"/>
          <w:sz w:val="28"/>
        </w:rPr>
      </w:pPr>
      <w:r>
        <w:rPr>
          <w:rFonts w:ascii="Times New Roman" w:hAnsi="宋体" w:hint="eastAsia"/>
          <w:color w:val="000000"/>
          <w:sz w:val="28"/>
        </w:rPr>
        <w:t>随着扬州地区</w:t>
      </w:r>
      <w:r>
        <w:rPr>
          <w:rFonts w:ascii="Times New Roman" w:hAnsi="Times New Roman"/>
          <w:color w:val="000000"/>
          <w:sz w:val="28"/>
        </w:rPr>
        <w:t>GDP</w:t>
      </w:r>
      <w:r>
        <w:rPr>
          <w:rFonts w:ascii="Times New Roman" w:hAnsi="宋体" w:hint="eastAsia"/>
          <w:color w:val="000000"/>
          <w:sz w:val="28"/>
        </w:rPr>
        <w:t>将稳步增长</w:t>
      </w:r>
      <w:r>
        <w:rPr>
          <w:rFonts w:ascii="Times New Roman" w:hAnsi="Times New Roman"/>
          <w:color w:val="000000"/>
          <w:sz w:val="28"/>
        </w:rPr>
        <w:t>,</w:t>
      </w:r>
      <w:r>
        <w:rPr>
          <w:rFonts w:ascii="Times New Roman" w:hAnsi="宋体" w:hint="eastAsia"/>
          <w:color w:val="000000"/>
          <w:sz w:val="28"/>
        </w:rPr>
        <w:t>综合考虑经济形势的复杂性、</w:t>
      </w:r>
      <w:r>
        <w:rPr>
          <w:rFonts w:ascii="Times New Roman" w:hAnsi="Times New Roman"/>
          <w:color w:val="000000"/>
          <w:sz w:val="28"/>
        </w:rPr>
        <w:t>2015</w:t>
      </w:r>
      <w:r>
        <w:rPr>
          <w:rFonts w:ascii="Times New Roman" w:hAnsi="宋体" w:hint="eastAsia"/>
          <w:color w:val="000000"/>
          <w:sz w:val="28"/>
        </w:rPr>
        <w:t>年业扩报装申请容量和完成情况、特大用户用电情况预期、全社会固定资产投资情况特别是工业投资发生的变化等，预计</w:t>
      </w:r>
      <w:r>
        <w:rPr>
          <w:rFonts w:ascii="Times New Roman" w:hAnsi="Times New Roman"/>
          <w:color w:val="000000"/>
          <w:sz w:val="28"/>
        </w:rPr>
        <w:t>2016</w:t>
      </w:r>
      <w:r>
        <w:rPr>
          <w:rFonts w:ascii="Times New Roman" w:hAnsi="宋体" w:hint="eastAsia"/>
          <w:color w:val="000000"/>
          <w:sz w:val="28"/>
        </w:rPr>
        <w:t>年全社会用电量将达到</w:t>
      </w:r>
      <w:r>
        <w:rPr>
          <w:rFonts w:ascii="Times New Roman" w:hAnsi="Times New Roman"/>
          <w:color w:val="000000"/>
          <w:sz w:val="28"/>
        </w:rPr>
        <w:t>214</w:t>
      </w:r>
      <w:r>
        <w:rPr>
          <w:rFonts w:ascii="Times New Roman" w:hAnsi="宋体" w:hint="eastAsia"/>
          <w:color w:val="000000"/>
          <w:sz w:val="28"/>
        </w:rPr>
        <w:t>亿千瓦时，同比增长</w:t>
      </w:r>
      <w:r>
        <w:rPr>
          <w:rFonts w:ascii="Times New Roman" w:hAnsi="Times New Roman"/>
          <w:color w:val="000000"/>
          <w:sz w:val="28"/>
        </w:rPr>
        <w:t>4.72%</w:t>
      </w:r>
      <w:r>
        <w:rPr>
          <w:rFonts w:ascii="Times New Roman" w:hAnsi="宋体" w:hint="eastAsia"/>
          <w:color w:val="000000"/>
          <w:sz w:val="28"/>
        </w:rPr>
        <w:t>；工业用电量将达到</w:t>
      </w:r>
      <w:r>
        <w:rPr>
          <w:rFonts w:ascii="Times New Roman" w:hAnsi="Times New Roman"/>
          <w:color w:val="000000"/>
          <w:sz w:val="28"/>
        </w:rPr>
        <w:t>155</w:t>
      </w:r>
      <w:r>
        <w:rPr>
          <w:rFonts w:ascii="Times New Roman" w:hAnsi="宋体" w:hint="eastAsia"/>
          <w:color w:val="000000"/>
          <w:sz w:val="28"/>
        </w:rPr>
        <w:t>亿千瓦时，同比增长</w:t>
      </w:r>
      <w:r>
        <w:rPr>
          <w:rFonts w:ascii="Times New Roman" w:hAnsi="Times New Roman"/>
          <w:color w:val="000000"/>
          <w:sz w:val="28"/>
        </w:rPr>
        <w:t>5%</w:t>
      </w:r>
      <w:r>
        <w:rPr>
          <w:rFonts w:ascii="Times New Roman" w:hAnsi="宋体" w:hint="eastAsia"/>
          <w:color w:val="000000"/>
          <w:sz w:val="28"/>
        </w:rPr>
        <w:t>。</w:t>
      </w:r>
    </w:p>
    <w:p w:rsidR="008F5C1A" w:rsidRDefault="00E95FE7" w:rsidP="00C97FEA">
      <w:pPr>
        <w:spacing w:line="514" w:lineRule="exact"/>
        <w:ind w:firstLineChars="200" w:firstLine="560"/>
        <w:rPr>
          <w:rFonts w:ascii="宋体" w:hAnsi="宋体"/>
          <w:color w:val="000000"/>
          <w:sz w:val="28"/>
          <w:szCs w:val="28"/>
        </w:rPr>
      </w:pPr>
      <w:r>
        <w:rPr>
          <w:rFonts w:ascii="宋体" w:hAnsi="宋体" w:hint="eastAsia"/>
          <w:color w:val="000000"/>
          <w:sz w:val="28"/>
          <w:szCs w:val="28"/>
        </w:rPr>
        <w:t>3、</w:t>
      </w:r>
      <w:r w:rsidR="008F5C1A">
        <w:rPr>
          <w:rFonts w:ascii="宋体" w:hAnsi="宋体" w:hint="eastAsia"/>
          <w:color w:val="000000"/>
          <w:sz w:val="28"/>
          <w:szCs w:val="28"/>
        </w:rPr>
        <w:t>最大负荷及空调负荷预测</w:t>
      </w:r>
    </w:p>
    <w:p w:rsidR="008F5C1A" w:rsidRDefault="008F5C1A">
      <w:pPr>
        <w:spacing w:line="514" w:lineRule="exact"/>
        <w:ind w:firstLineChars="200" w:firstLine="560"/>
        <w:rPr>
          <w:rFonts w:ascii="Times New Roman" w:hAnsi="宋体"/>
          <w:color w:val="000000"/>
          <w:sz w:val="28"/>
        </w:rPr>
      </w:pPr>
      <w:r>
        <w:rPr>
          <w:rFonts w:ascii="Times New Roman" w:hAnsi="宋体" w:hint="eastAsia"/>
          <w:color w:val="000000"/>
          <w:sz w:val="28"/>
        </w:rPr>
        <w:t>据统计，近三年全市基础负荷年平均增长率为</w:t>
      </w:r>
      <w:r>
        <w:rPr>
          <w:rFonts w:ascii="Times New Roman" w:hAnsi="宋体"/>
          <w:color w:val="000000"/>
          <w:sz w:val="28"/>
        </w:rPr>
        <w:t>4.54</w:t>
      </w:r>
      <w:r>
        <w:rPr>
          <w:rFonts w:ascii="Times New Roman" w:hAnsi="宋体" w:hint="eastAsia"/>
          <w:color w:val="000000"/>
          <w:sz w:val="28"/>
        </w:rPr>
        <w:t>％，</w:t>
      </w:r>
      <w:r>
        <w:rPr>
          <w:rFonts w:ascii="Times New Roman" w:hAnsi="宋体"/>
          <w:color w:val="000000"/>
          <w:sz w:val="28"/>
        </w:rPr>
        <w:t>2015</w:t>
      </w:r>
      <w:r>
        <w:rPr>
          <w:rFonts w:ascii="Times New Roman" w:hAnsi="宋体" w:hint="eastAsia"/>
          <w:color w:val="000000"/>
          <w:sz w:val="28"/>
        </w:rPr>
        <w:t>年基础调度用电负荷为</w:t>
      </w:r>
      <w:r>
        <w:rPr>
          <w:rFonts w:ascii="Times New Roman" w:hAnsi="宋体"/>
          <w:color w:val="000000"/>
          <w:sz w:val="28"/>
        </w:rPr>
        <w:t>271</w:t>
      </w:r>
      <w:r>
        <w:rPr>
          <w:rFonts w:ascii="Times New Roman" w:hAnsi="宋体" w:hint="eastAsia"/>
          <w:color w:val="000000"/>
          <w:sz w:val="28"/>
        </w:rPr>
        <w:t>万千瓦，预计</w:t>
      </w:r>
      <w:r>
        <w:rPr>
          <w:rFonts w:ascii="Times New Roman" w:hAnsi="宋体"/>
          <w:color w:val="000000"/>
          <w:sz w:val="28"/>
        </w:rPr>
        <w:t>2016</w:t>
      </w:r>
      <w:r>
        <w:rPr>
          <w:rFonts w:ascii="Times New Roman" w:hAnsi="宋体" w:hint="eastAsia"/>
          <w:color w:val="000000"/>
          <w:sz w:val="28"/>
        </w:rPr>
        <w:t>年基础负荷最高约为</w:t>
      </w:r>
      <w:r>
        <w:rPr>
          <w:rFonts w:ascii="Times New Roman" w:hAnsi="宋体"/>
          <w:color w:val="000000"/>
          <w:sz w:val="28"/>
        </w:rPr>
        <w:t>283</w:t>
      </w:r>
      <w:r>
        <w:rPr>
          <w:rFonts w:ascii="Times New Roman" w:hAnsi="宋体" w:hint="eastAsia"/>
          <w:color w:val="000000"/>
          <w:sz w:val="28"/>
        </w:rPr>
        <w:t>万千瓦，夏季空调负荷在</w:t>
      </w:r>
      <w:r>
        <w:rPr>
          <w:rFonts w:ascii="Times New Roman" w:hAnsi="宋体"/>
          <w:color w:val="000000"/>
          <w:sz w:val="28"/>
        </w:rPr>
        <w:t>100~130</w:t>
      </w:r>
      <w:r>
        <w:rPr>
          <w:rFonts w:ascii="Times New Roman" w:hAnsi="宋体" w:hint="eastAsia"/>
          <w:color w:val="000000"/>
          <w:sz w:val="28"/>
        </w:rPr>
        <w:t>万千瓦之间，</w:t>
      </w:r>
      <w:r>
        <w:rPr>
          <w:rFonts w:ascii="Times New Roman" w:hAnsi="宋体"/>
          <w:color w:val="000000"/>
          <w:sz w:val="28"/>
        </w:rPr>
        <w:t>2016</w:t>
      </w:r>
      <w:r>
        <w:rPr>
          <w:rFonts w:ascii="Times New Roman" w:hAnsi="宋体" w:hint="eastAsia"/>
          <w:color w:val="000000"/>
          <w:sz w:val="28"/>
        </w:rPr>
        <w:t>年调度最高用电负荷在</w:t>
      </w:r>
      <w:r>
        <w:rPr>
          <w:rFonts w:ascii="Times New Roman" w:hAnsi="宋体"/>
          <w:color w:val="000000"/>
          <w:sz w:val="28"/>
        </w:rPr>
        <w:t>383~413</w:t>
      </w:r>
      <w:r>
        <w:rPr>
          <w:rFonts w:ascii="Times New Roman" w:hAnsi="宋体" w:hint="eastAsia"/>
          <w:color w:val="000000"/>
          <w:sz w:val="28"/>
        </w:rPr>
        <w:t>万千瓦之间。</w:t>
      </w:r>
    </w:p>
    <w:p w:rsidR="008F5C1A" w:rsidRDefault="008F5C1A">
      <w:pPr>
        <w:spacing w:line="514" w:lineRule="exact"/>
        <w:ind w:firstLineChars="200" w:firstLine="560"/>
        <w:rPr>
          <w:rFonts w:ascii="Times New Roman" w:hAnsi="宋体"/>
          <w:color w:val="000000"/>
          <w:sz w:val="28"/>
        </w:rPr>
      </w:pPr>
      <w:r>
        <w:rPr>
          <w:rFonts w:ascii="Times New Roman" w:hAnsi="宋体" w:hint="eastAsia"/>
          <w:color w:val="000000"/>
          <w:sz w:val="28"/>
        </w:rPr>
        <w:t>综上，预测</w:t>
      </w:r>
      <w:r>
        <w:rPr>
          <w:rFonts w:ascii="Times New Roman" w:hAnsi="宋体"/>
          <w:color w:val="000000"/>
          <w:sz w:val="28"/>
        </w:rPr>
        <w:t>2016</w:t>
      </w:r>
      <w:r>
        <w:rPr>
          <w:rFonts w:ascii="Times New Roman" w:hAnsi="宋体" w:hint="eastAsia"/>
          <w:color w:val="000000"/>
          <w:sz w:val="28"/>
        </w:rPr>
        <w:t>年全市最高调度用电负荷约为</w:t>
      </w:r>
      <w:r>
        <w:rPr>
          <w:rFonts w:ascii="Times New Roman" w:hAnsi="宋体"/>
          <w:color w:val="000000"/>
          <w:sz w:val="28"/>
        </w:rPr>
        <w:t>395</w:t>
      </w:r>
      <w:r>
        <w:rPr>
          <w:rFonts w:ascii="Times New Roman" w:hAnsi="宋体" w:hint="eastAsia"/>
          <w:color w:val="000000"/>
          <w:sz w:val="28"/>
        </w:rPr>
        <w:t>万千瓦，同比增长</w:t>
      </w:r>
      <w:r>
        <w:rPr>
          <w:rFonts w:ascii="Times New Roman" w:hAnsi="宋体"/>
          <w:color w:val="000000"/>
          <w:sz w:val="28"/>
        </w:rPr>
        <w:t>6.18%</w:t>
      </w:r>
      <w:r>
        <w:rPr>
          <w:rFonts w:ascii="Times New Roman" w:hAnsi="宋体" w:hint="eastAsia"/>
          <w:color w:val="000000"/>
          <w:sz w:val="28"/>
        </w:rPr>
        <w:t>；网供负荷在</w:t>
      </w:r>
      <w:r>
        <w:rPr>
          <w:rFonts w:ascii="Times New Roman" w:hAnsi="宋体"/>
          <w:color w:val="000000"/>
          <w:sz w:val="28"/>
        </w:rPr>
        <w:t>375</w:t>
      </w:r>
      <w:r w:rsidR="00C97FEA">
        <w:rPr>
          <w:rFonts w:ascii="Times New Roman" w:hAnsi="宋体"/>
          <w:color w:val="000000"/>
          <w:sz w:val="28"/>
        </w:rPr>
        <w:t>~</w:t>
      </w:r>
      <w:r w:rsidR="00C97FEA">
        <w:rPr>
          <w:rFonts w:ascii="Times New Roman" w:hAnsi="宋体" w:hint="eastAsia"/>
          <w:color w:val="000000"/>
          <w:sz w:val="28"/>
        </w:rPr>
        <w:t>390</w:t>
      </w:r>
      <w:r>
        <w:rPr>
          <w:rFonts w:ascii="Times New Roman" w:hAnsi="宋体" w:hint="eastAsia"/>
          <w:color w:val="000000"/>
          <w:sz w:val="28"/>
        </w:rPr>
        <w:t>万千瓦左右，同比增长</w:t>
      </w:r>
      <w:r>
        <w:rPr>
          <w:rFonts w:ascii="Times New Roman" w:hAnsi="宋体"/>
          <w:color w:val="000000"/>
          <w:sz w:val="28"/>
        </w:rPr>
        <w:t>8.19%</w:t>
      </w:r>
      <w:r>
        <w:rPr>
          <w:rFonts w:ascii="Times New Roman" w:hAnsi="宋体" w:hint="eastAsia"/>
          <w:color w:val="000000"/>
          <w:sz w:val="28"/>
        </w:rPr>
        <w:t>。</w:t>
      </w:r>
    </w:p>
    <w:p w:rsidR="008F5C1A" w:rsidRDefault="00AB131D">
      <w:pPr>
        <w:pStyle w:val="2"/>
        <w:numPr>
          <w:ilvl w:val="0"/>
          <w:numId w:val="0"/>
        </w:numPr>
        <w:ind w:left="576" w:hanging="576"/>
        <w:rPr>
          <w:rFonts w:ascii="宋体" w:eastAsia="宋体" w:hAnsi="宋体"/>
          <w:color w:val="000000"/>
          <w:kern w:val="44"/>
        </w:rPr>
      </w:pPr>
      <w:bookmarkStart w:id="14" w:name="_Toc445306602"/>
      <w:r>
        <w:rPr>
          <w:rFonts w:ascii="宋体" w:eastAsia="宋体" w:hAnsi="宋体" w:hint="eastAsia"/>
          <w:color w:val="000000"/>
          <w:kern w:val="44"/>
        </w:rPr>
        <w:t>（三）</w:t>
      </w:r>
      <w:r w:rsidR="008F5C1A">
        <w:rPr>
          <w:rFonts w:ascii="宋体" w:eastAsia="宋体" w:hAnsi="宋体" w:hint="eastAsia"/>
          <w:color w:val="000000"/>
          <w:kern w:val="44"/>
        </w:rPr>
        <w:t xml:space="preserve"> 2016年度电力平衡分析</w:t>
      </w:r>
      <w:bookmarkEnd w:id="14"/>
    </w:p>
    <w:p w:rsidR="008F5C1A" w:rsidRPr="00E21483" w:rsidRDefault="00E95FE7" w:rsidP="00E21483">
      <w:pPr>
        <w:spacing w:line="514" w:lineRule="exact"/>
        <w:ind w:firstLineChars="200" w:firstLine="560"/>
        <w:rPr>
          <w:rFonts w:ascii="宋体" w:hAnsi="宋体"/>
          <w:color w:val="000000"/>
          <w:sz w:val="28"/>
          <w:szCs w:val="28"/>
        </w:rPr>
      </w:pPr>
      <w:r>
        <w:rPr>
          <w:rFonts w:ascii="宋体" w:hAnsi="宋体" w:hint="eastAsia"/>
          <w:color w:val="000000"/>
          <w:sz w:val="28"/>
          <w:szCs w:val="28"/>
        </w:rPr>
        <w:t>1、</w:t>
      </w:r>
      <w:r w:rsidR="008F5C1A" w:rsidRPr="00E21483">
        <w:rPr>
          <w:rFonts w:ascii="宋体" w:hAnsi="宋体" w:hint="eastAsia"/>
          <w:color w:val="000000"/>
          <w:sz w:val="28"/>
          <w:szCs w:val="28"/>
        </w:rPr>
        <w:t>全省电力平衡情况</w:t>
      </w:r>
    </w:p>
    <w:p w:rsidR="008F5C1A" w:rsidRDefault="008F5C1A">
      <w:pPr>
        <w:spacing w:line="514"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综合考虑全省经济及2015年电力电量增长形势、各地市公司上报的最高负荷、新增的大工业用户用电需求情况、存量大工业用户用电减产报停情况。常规气象条件下，预测2016年全省最高调度用电负荷在8900~9100万千瓦之间，同比增长420~620万千瓦，增长率为4.95~7.31%；极端气象条件下，预测2016年全省最高调度用电负荷可达9200万千瓦，同比增长720万千瓦，增长率为8.49%。</w:t>
      </w:r>
    </w:p>
    <w:p w:rsidR="008F5C1A" w:rsidRDefault="008F5C1A">
      <w:pPr>
        <w:tabs>
          <w:tab w:val="left" w:pos="-3"/>
          <w:tab w:val="left" w:pos="900"/>
        </w:tabs>
        <w:snapToGrid w:val="0"/>
        <w:spacing w:line="52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）从全网发用电平衡情况看，2016年发电资源较为充足、区外</w:t>
      </w:r>
      <w:r>
        <w:rPr>
          <w:rFonts w:ascii="宋体" w:hAnsi="宋体" w:hint="eastAsia"/>
          <w:sz w:val="28"/>
          <w:szCs w:val="28"/>
        </w:rPr>
        <w:lastRenderedPageBreak/>
        <w:t>受电与2015年基本持平，天然气供应基本平稳，全年电力发用电平衡无电力缺口存在。</w:t>
      </w:r>
    </w:p>
    <w:p w:rsidR="008F5C1A" w:rsidRPr="00E21483" w:rsidRDefault="008F5C1A" w:rsidP="00E21483">
      <w:pPr>
        <w:spacing w:line="514" w:lineRule="exact"/>
        <w:ind w:firstLineChars="200" w:firstLine="560"/>
        <w:rPr>
          <w:rFonts w:ascii="宋体" w:hAnsi="宋体"/>
          <w:color w:val="000000"/>
          <w:sz w:val="28"/>
          <w:szCs w:val="28"/>
        </w:rPr>
      </w:pPr>
      <w:r w:rsidRPr="00E21483">
        <w:rPr>
          <w:rFonts w:ascii="宋体" w:hAnsi="宋体"/>
          <w:color w:val="000000"/>
          <w:sz w:val="28"/>
          <w:szCs w:val="28"/>
        </w:rPr>
        <w:t>2</w:t>
      </w:r>
      <w:r w:rsidR="00E95FE7">
        <w:rPr>
          <w:rFonts w:ascii="宋体" w:hAnsi="宋体" w:hint="eastAsia"/>
          <w:color w:val="000000"/>
          <w:sz w:val="28"/>
          <w:szCs w:val="28"/>
        </w:rPr>
        <w:t>、</w:t>
      </w:r>
      <w:r w:rsidRPr="00E21483">
        <w:rPr>
          <w:rFonts w:ascii="宋体" w:hAnsi="宋体" w:hint="eastAsia"/>
          <w:color w:val="000000"/>
          <w:sz w:val="28"/>
          <w:szCs w:val="28"/>
        </w:rPr>
        <w:t>本地区电力平衡情况</w:t>
      </w:r>
    </w:p>
    <w:p w:rsidR="008F5C1A" w:rsidRDefault="008F5C1A">
      <w:pPr>
        <w:spacing w:line="514" w:lineRule="exact"/>
        <w:ind w:left="540"/>
        <w:rPr>
          <w:rFonts w:ascii="宋体" w:hAnsi="宋体"/>
          <w:color w:val="000000"/>
          <w:sz w:val="28"/>
          <w:szCs w:val="28"/>
        </w:rPr>
      </w:pPr>
      <w:r>
        <w:rPr>
          <w:rFonts w:ascii="宋体" w:hAnsi="宋体"/>
          <w:sz w:val="28"/>
          <w:szCs w:val="28"/>
        </w:rPr>
        <w:t>1</w:t>
      </w:r>
      <w:r>
        <w:rPr>
          <w:rFonts w:ascii="宋体" w:hAnsi="宋体" w:hint="eastAsia"/>
          <w:sz w:val="28"/>
          <w:szCs w:val="28"/>
        </w:rPr>
        <w:t>）分区划片电力平衡情况</w:t>
      </w:r>
      <w:r>
        <w:rPr>
          <w:rFonts w:ascii="宋体" w:hAnsi="宋体" w:hint="eastAsia"/>
          <w:color w:val="000000"/>
          <w:sz w:val="28"/>
          <w:szCs w:val="28"/>
        </w:rPr>
        <w:t>：</w:t>
      </w:r>
    </w:p>
    <w:p w:rsidR="008F5C1A" w:rsidRDefault="008F5C1A">
      <w:pPr>
        <w:spacing w:line="514" w:lineRule="exact"/>
        <w:jc w:val="center"/>
        <w:rPr>
          <w:rFonts w:ascii="宋体" w:hAnsi="宋体"/>
          <w:b/>
          <w:sz w:val="28"/>
          <w:szCs w:val="28"/>
        </w:rPr>
      </w:pPr>
      <w:r>
        <w:rPr>
          <w:rFonts w:ascii="宋体" w:hAnsi="宋体" w:hint="eastAsia"/>
          <w:b/>
          <w:sz w:val="28"/>
          <w:szCs w:val="28"/>
        </w:rPr>
        <w:t>表一 分区划片电力平衡情况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2"/>
        <w:gridCol w:w="4253"/>
      </w:tblGrid>
      <w:tr w:rsidR="008F5C1A">
        <w:trPr>
          <w:tblHeader/>
          <w:jc w:val="center"/>
        </w:trPr>
        <w:tc>
          <w:tcPr>
            <w:tcW w:w="3432" w:type="dxa"/>
            <w:vAlign w:val="center"/>
          </w:tcPr>
          <w:p w:rsidR="008F5C1A" w:rsidRPr="00910FB5" w:rsidRDefault="008F5C1A">
            <w:pPr>
              <w:spacing w:line="560" w:lineRule="exact"/>
              <w:jc w:val="center"/>
              <w:rPr>
                <w:rFonts w:asciiTheme="minorEastAsia" w:eastAsiaTheme="minorEastAsia" w:hAnsiTheme="minorEastAsia"/>
                <w:b/>
                <w:kern w:val="0"/>
                <w:szCs w:val="21"/>
              </w:rPr>
            </w:pPr>
            <w:r w:rsidRPr="00910FB5">
              <w:rPr>
                <w:rFonts w:asciiTheme="minorEastAsia" w:eastAsiaTheme="minorEastAsia" w:hAnsiTheme="minorEastAsia" w:hint="eastAsia"/>
                <w:b/>
                <w:kern w:val="0"/>
                <w:szCs w:val="21"/>
              </w:rPr>
              <w:t>扬州分区</w:t>
            </w:r>
          </w:p>
        </w:tc>
        <w:tc>
          <w:tcPr>
            <w:tcW w:w="4253" w:type="dxa"/>
            <w:vAlign w:val="center"/>
          </w:tcPr>
          <w:p w:rsidR="008F5C1A" w:rsidRPr="00910FB5" w:rsidRDefault="008F5C1A">
            <w:pPr>
              <w:spacing w:line="560" w:lineRule="exact"/>
              <w:jc w:val="center"/>
              <w:rPr>
                <w:rFonts w:asciiTheme="minorEastAsia" w:eastAsiaTheme="minorEastAsia" w:hAnsiTheme="minorEastAsia"/>
                <w:b/>
                <w:kern w:val="0"/>
                <w:szCs w:val="21"/>
              </w:rPr>
            </w:pPr>
            <w:r w:rsidRPr="00910FB5">
              <w:rPr>
                <w:rFonts w:asciiTheme="minorEastAsia" w:eastAsiaTheme="minorEastAsia" w:hAnsiTheme="minorEastAsia" w:hint="eastAsia"/>
                <w:b/>
                <w:kern w:val="0"/>
                <w:szCs w:val="21"/>
              </w:rPr>
              <w:t>数值（万千瓦）</w:t>
            </w:r>
          </w:p>
        </w:tc>
      </w:tr>
      <w:tr w:rsidR="008F5C1A">
        <w:trPr>
          <w:jc w:val="center"/>
        </w:trPr>
        <w:tc>
          <w:tcPr>
            <w:tcW w:w="3432" w:type="dxa"/>
            <w:vAlign w:val="center"/>
          </w:tcPr>
          <w:p w:rsidR="008F5C1A" w:rsidRPr="00910FB5" w:rsidRDefault="008F5C1A">
            <w:pPr>
              <w:spacing w:line="560" w:lineRule="exact"/>
              <w:jc w:val="center"/>
              <w:rPr>
                <w:rFonts w:asciiTheme="minorEastAsia" w:eastAsiaTheme="minorEastAsia" w:hAnsiTheme="minorEastAsia"/>
                <w:kern w:val="0"/>
                <w:szCs w:val="21"/>
              </w:rPr>
            </w:pPr>
            <w:r w:rsidRPr="00910FB5">
              <w:rPr>
                <w:rFonts w:asciiTheme="minorEastAsia" w:eastAsiaTheme="minorEastAsia" w:hAnsiTheme="minorEastAsia" w:hint="eastAsia"/>
                <w:kern w:val="0"/>
                <w:szCs w:val="21"/>
              </w:rPr>
              <w:t>最大可调出力预计</w:t>
            </w:r>
          </w:p>
        </w:tc>
        <w:tc>
          <w:tcPr>
            <w:tcW w:w="4253" w:type="dxa"/>
            <w:vAlign w:val="center"/>
          </w:tcPr>
          <w:p w:rsidR="008F5C1A" w:rsidRPr="00910FB5" w:rsidRDefault="008F5C1A">
            <w:pPr>
              <w:spacing w:line="560" w:lineRule="exact"/>
              <w:jc w:val="center"/>
              <w:rPr>
                <w:rFonts w:asciiTheme="minorEastAsia" w:eastAsiaTheme="minorEastAsia" w:hAnsiTheme="minorEastAsia"/>
                <w:kern w:val="0"/>
                <w:szCs w:val="21"/>
              </w:rPr>
            </w:pPr>
            <w:r w:rsidRPr="00910FB5">
              <w:rPr>
                <w:rFonts w:asciiTheme="minorEastAsia" w:eastAsiaTheme="minorEastAsia" w:hAnsiTheme="minorEastAsia"/>
                <w:kern w:val="0"/>
                <w:szCs w:val="21"/>
              </w:rPr>
              <w:t>144</w:t>
            </w:r>
          </w:p>
        </w:tc>
      </w:tr>
      <w:tr w:rsidR="008F5C1A">
        <w:trPr>
          <w:jc w:val="center"/>
        </w:trPr>
        <w:tc>
          <w:tcPr>
            <w:tcW w:w="3432" w:type="dxa"/>
            <w:vAlign w:val="center"/>
          </w:tcPr>
          <w:p w:rsidR="008F5C1A" w:rsidRPr="00910FB5" w:rsidRDefault="008F5C1A">
            <w:pPr>
              <w:spacing w:line="560" w:lineRule="exact"/>
              <w:jc w:val="center"/>
              <w:rPr>
                <w:rFonts w:asciiTheme="minorEastAsia" w:eastAsiaTheme="minorEastAsia" w:hAnsiTheme="minorEastAsia"/>
                <w:kern w:val="0"/>
                <w:szCs w:val="21"/>
              </w:rPr>
            </w:pPr>
            <w:r w:rsidRPr="00910FB5">
              <w:rPr>
                <w:rFonts w:asciiTheme="minorEastAsia" w:eastAsiaTheme="minorEastAsia" w:hAnsiTheme="minorEastAsia" w:hint="eastAsia"/>
                <w:kern w:val="0"/>
                <w:szCs w:val="21"/>
              </w:rPr>
              <w:t>其中：扬州</w:t>
            </w:r>
            <w:r w:rsidRPr="00910FB5">
              <w:rPr>
                <w:rFonts w:asciiTheme="minorEastAsia" w:eastAsiaTheme="minorEastAsia" w:hAnsiTheme="minorEastAsia"/>
                <w:kern w:val="0"/>
                <w:szCs w:val="21"/>
              </w:rPr>
              <w:t>#6</w:t>
            </w:r>
            <w:r w:rsidRPr="00910FB5">
              <w:rPr>
                <w:rFonts w:asciiTheme="minorEastAsia" w:eastAsiaTheme="minorEastAsia" w:hAnsiTheme="minorEastAsia" w:hint="eastAsia"/>
                <w:kern w:val="0"/>
                <w:szCs w:val="21"/>
              </w:rPr>
              <w:t>、</w:t>
            </w:r>
            <w:r w:rsidRPr="00910FB5">
              <w:rPr>
                <w:rFonts w:asciiTheme="minorEastAsia" w:eastAsiaTheme="minorEastAsia" w:hAnsiTheme="minorEastAsia"/>
                <w:kern w:val="0"/>
                <w:szCs w:val="21"/>
              </w:rPr>
              <w:t xml:space="preserve">7 </w:t>
            </w:r>
          </w:p>
        </w:tc>
        <w:tc>
          <w:tcPr>
            <w:tcW w:w="4253" w:type="dxa"/>
            <w:vAlign w:val="center"/>
          </w:tcPr>
          <w:p w:rsidR="008F5C1A" w:rsidRPr="00910FB5" w:rsidRDefault="008F5C1A">
            <w:pPr>
              <w:spacing w:line="560" w:lineRule="exact"/>
              <w:jc w:val="center"/>
              <w:rPr>
                <w:rFonts w:asciiTheme="minorEastAsia" w:eastAsiaTheme="minorEastAsia" w:hAnsiTheme="minorEastAsia"/>
                <w:kern w:val="0"/>
                <w:szCs w:val="21"/>
              </w:rPr>
            </w:pPr>
            <w:r w:rsidRPr="00910FB5">
              <w:rPr>
                <w:rFonts w:asciiTheme="minorEastAsia" w:eastAsiaTheme="minorEastAsia" w:hAnsiTheme="minorEastAsia"/>
                <w:kern w:val="0"/>
                <w:szCs w:val="21"/>
              </w:rPr>
              <w:t>60</w:t>
            </w:r>
          </w:p>
        </w:tc>
      </w:tr>
      <w:tr w:rsidR="008F5C1A">
        <w:trPr>
          <w:jc w:val="center"/>
        </w:trPr>
        <w:tc>
          <w:tcPr>
            <w:tcW w:w="3432" w:type="dxa"/>
            <w:vAlign w:val="center"/>
          </w:tcPr>
          <w:p w:rsidR="008F5C1A" w:rsidRPr="00910FB5" w:rsidRDefault="008F5C1A">
            <w:pPr>
              <w:spacing w:line="560" w:lineRule="exact"/>
              <w:jc w:val="center"/>
              <w:rPr>
                <w:rFonts w:asciiTheme="minorEastAsia" w:eastAsiaTheme="minorEastAsia" w:hAnsiTheme="minorEastAsia"/>
                <w:kern w:val="0"/>
                <w:szCs w:val="21"/>
              </w:rPr>
            </w:pPr>
            <w:r w:rsidRPr="00910FB5">
              <w:rPr>
                <w:rFonts w:asciiTheme="minorEastAsia" w:eastAsiaTheme="minorEastAsia" w:hAnsiTheme="minorEastAsia" w:hint="eastAsia"/>
                <w:kern w:val="0"/>
                <w:szCs w:val="21"/>
              </w:rPr>
              <w:t>华电仪征燃气电厂</w:t>
            </w:r>
          </w:p>
        </w:tc>
        <w:tc>
          <w:tcPr>
            <w:tcW w:w="4253" w:type="dxa"/>
            <w:vAlign w:val="center"/>
          </w:tcPr>
          <w:p w:rsidR="008F5C1A" w:rsidRPr="00910FB5" w:rsidRDefault="008F5C1A">
            <w:pPr>
              <w:spacing w:line="560" w:lineRule="exact"/>
              <w:jc w:val="center"/>
              <w:rPr>
                <w:rFonts w:asciiTheme="minorEastAsia" w:eastAsiaTheme="minorEastAsia" w:hAnsiTheme="minorEastAsia"/>
                <w:kern w:val="0"/>
                <w:szCs w:val="21"/>
              </w:rPr>
            </w:pPr>
            <w:r w:rsidRPr="00910FB5">
              <w:rPr>
                <w:rFonts w:asciiTheme="minorEastAsia" w:eastAsiaTheme="minorEastAsia" w:hAnsiTheme="minorEastAsia"/>
                <w:kern w:val="0"/>
                <w:szCs w:val="21"/>
              </w:rPr>
              <w:t>60</w:t>
            </w:r>
          </w:p>
        </w:tc>
      </w:tr>
      <w:tr w:rsidR="008F5C1A">
        <w:trPr>
          <w:jc w:val="center"/>
        </w:trPr>
        <w:tc>
          <w:tcPr>
            <w:tcW w:w="3432" w:type="dxa"/>
            <w:vAlign w:val="center"/>
          </w:tcPr>
          <w:p w:rsidR="008F5C1A" w:rsidRPr="00910FB5" w:rsidRDefault="008F5C1A">
            <w:pPr>
              <w:spacing w:line="560" w:lineRule="exact"/>
              <w:jc w:val="center"/>
              <w:rPr>
                <w:rFonts w:asciiTheme="minorEastAsia" w:eastAsiaTheme="minorEastAsia" w:hAnsiTheme="minorEastAsia"/>
                <w:kern w:val="0"/>
                <w:szCs w:val="21"/>
              </w:rPr>
            </w:pPr>
            <w:r w:rsidRPr="00910FB5">
              <w:rPr>
                <w:rFonts w:asciiTheme="minorEastAsia" w:eastAsiaTheme="minorEastAsia" w:hAnsiTheme="minorEastAsia" w:hint="eastAsia"/>
                <w:kern w:val="0"/>
                <w:szCs w:val="21"/>
              </w:rPr>
              <w:t>仪化</w:t>
            </w:r>
          </w:p>
        </w:tc>
        <w:tc>
          <w:tcPr>
            <w:tcW w:w="4253" w:type="dxa"/>
            <w:vAlign w:val="center"/>
          </w:tcPr>
          <w:p w:rsidR="008F5C1A" w:rsidRPr="00910FB5" w:rsidRDefault="008F5C1A">
            <w:pPr>
              <w:spacing w:line="560" w:lineRule="exact"/>
              <w:jc w:val="center"/>
              <w:rPr>
                <w:rFonts w:asciiTheme="minorEastAsia" w:eastAsiaTheme="minorEastAsia" w:hAnsiTheme="minorEastAsia"/>
                <w:kern w:val="0"/>
                <w:szCs w:val="21"/>
              </w:rPr>
            </w:pPr>
            <w:r w:rsidRPr="00910FB5">
              <w:rPr>
                <w:rFonts w:asciiTheme="minorEastAsia" w:eastAsiaTheme="minorEastAsia" w:hAnsiTheme="minorEastAsia"/>
                <w:kern w:val="0"/>
                <w:szCs w:val="21"/>
              </w:rPr>
              <w:t>24</w:t>
            </w:r>
          </w:p>
        </w:tc>
      </w:tr>
      <w:tr w:rsidR="008F5C1A">
        <w:trPr>
          <w:jc w:val="center"/>
        </w:trPr>
        <w:tc>
          <w:tcPr>
            <w:tcW w:w="3432" w:type="dxa"/>
            <w:vAlign w:val="center"/>
          </w:tcPr>
          <w:p w:rsidR="008F5C1A" w:rsidRPr="00910FB5" w:rsidRDefault="008F5C1A">
            <w:pPr>
              <w:spacing w:line="560" w:lineRule="exact"/>
              <w:jc w:val="center"/>
              <w:rPr>
                <w:rFonts w:asciiTheme="minorEastAsia" w:eastAsiaTheme="minorEastAsia" w:hAnsiTheme="minorEastAsia"/>
                <w:kern w:val="0"/>
                <w:szCs w:val="21"/>
              </w:rPr>
            </w:pPr>
            <w:r w:rsidRPr="00910FB5">
              <w:rPr>
                <w:rFonts w:asciiTheme="minorEastAsia" w:eastAsiaTheme="minorEastAsia" w:hAnsiTheme="minorEastAsia" w:hint="eastAsia"/>
                <w:kern w:val="0"/>
                <w:szCs w:val="21"/>
              </w:rPr>
              <w:t>实际最大受电能力预计</w:t>
            </w:r>
          </w:p>
        </w:tc>
        <w:tc>
          <w:tcPr>
            <w:tcW w:w="4253" w:type="dxa"/>
            <w:vAlign w:val="center"/>
          </w:tcPr>
          <w:p w:rsidR="008F5C1A" w:rsidRPr="00910FB5" w:rsidRDefault="008F5C1A">
            <w:pPr>
              <w:spacing w:line="560" w:lineRule="exact"/>
              <w:jc w:val="center"/>
              <w:rPr>
                <w:rFonts w:asciiTheme="minorEastAsia" w:eastAsiaTheme="minorEastAsia" w:hAnsiTheme="minorEastAsia"/>
                <w:kern w:val="0"/>
                <w:szCs w:val="21"/>
              </w:rPr>
            </w:pPr>
            <w:r w:rsidRPr="00910FB5">
              <w:rPr>
                <w:rFonts w:asciiTheme="minorEastAsia" w:eastAsiaTheme="minorEastAsia" w:hAnsiTheme="minorEastAsia"/>
                <w:kern w:val="0"/>
                <w:szCs w:val="21"/>
              </w:rPr>
              <w:t>220</w:t>
            </w:r>
          </w:p>
        </w:tc>
      </w:tr>
      <w:tr w:rsidR="008F5C1A">
        <w:trPr>
          <w:jc w:val="center"/>
        </w:trPr>
        <w:tc>
          <w:tcPr>
            <w:tcW w:w="3432" w:type="dxa"/>
            <w:vAlign w:val="center"/>
          </w:tcPr>
          <w:p w:rsidR="008F5C1A" w:rsidRPr="00910FB5" w:rsidRDefault="008F5C1A">
            <w:pPr>
              <w:spacing w:line="560" w:lineRule="exact"/>
              <w:jc w:val="center"/>
              <w:rPr>
                <w:rFonts w:asciiTheme="minorEastAsia" w:eastAsiaTheme="minorEastAsia" w:hAnsiTheme="minorEastAsia"/>
                <w:kern w:val="0"/>
                <w:szCs w:val="21"/>
              </w:rPr>
            </w:pPr>
            <w:r w:rsidRPr="00910FB5">
              <w:rPr>
                <w:rFonts w:asciiTheme="minorEastAsia" w:eastAsiaTheme="minorEastAsia" w:hAnsiTheme="minorEastAsia" w:hint="eastAsia"/>
                <w:kern w:val="0"/>
                <w:szCs w:val="21"/>
              </w:rPr>
              <w:t>其中：江都</w:t>
            </w:r>
          </w:p>
        </w:tc>
        <w:tc>
          <w:tcPr>
            <w:tcW w:w="4253" w:type="dxa"/>
            <w:vAlign w:val="center"/>
          </w:tcPr>
          <w:p w:rsidR="008F5C1A" w:rsidRPr="00910FB5" w:rsidRDefault="008F5C1A">
            <w:pPr>
              <w:spacing w:line="560" w:lineRule="exact"/>
              <w:jc w:val="center"/>
              <w:rPr>
                <w:rFonts w:asciiTheme="minorEastAsia" w:eastAsiaTheme="minorEastAsia" w:hAnsiTheme="minorEastAsia"/>
                <w:kern w:val="0"/>
                <w:szCs w:val="21"/>
              </w:rPr>
            </w:pPr>
            <w:r w:rsidRPr="00910FB5">
              <w:rPr>
                <w:rFonts w:asciiTheme="minorEastAsia" w:eastAsiaTheme="minorEastAsia" w:hAnsiTheme="minorEastAsia"/>
                <w:kern w:val="0"/>
                <w:szCs w:val="21"/>
              </w:rPr>
              <w:t>85</w:t>
            </w:r>
          </w:p>
        </w:tc>
      </w:tr>
      <w:tr w:rsidR="008F5C1A">
        <w:trPr>
          <w:jc w:val="center"/>
        </w:trPr>
        <w:tc>
          <w:tcPr>
            <w:tcW w:w="3432" w:type="dxa"/>
            <w:vAlign w:val="center"/>
          </w:tcPr>
          <w:p w:rsidR="008F5C1A" w:rsidRPr="00910FB5" w:rsidRDefault="008F5C1A">
            <w:pPr>
              <w:spacing w:line="560" w:lineRule="exact"/>
              <w:jc w:val="center"/>
              <w:rPr>
                <w:rFonts w:asciiTheme="minorEastAsia" w:eastAsiaTheme="minorEastAsia" w:hAnsiTheme="minorEastAsia"/>
                <w:kern w:val="0"/>
                <w:szCs w:val="21"/>
              </w:rPr>
            </w:pPr>
            <w:r w:rsidRPr="00910FB5">
              <w:rPr>
                <w:rFonts w:asciiTheme="minorEastAsia" w:eastAsiaTheme="minorEastAsia" w:hAnsiTheme="minorEastAsia" w:hint="eastAsia"/>
                <w:kern w:val="0"/>
                <w:szCs w:val="21"/>
              </w:rPr>
              <w:t>仪征</w:t>
            </w:r>
          </w:p>
        </w:tc>
        <w:tc>
          <w:tcPr>
            <w:tcW w:w="4253" w:type="dxa"/>
            <w:vAlign w:val="center"/>
          </w:tcPr>
          <w:p w:rsidR="008F5C1A" w:rsidRPr="00910FB5" w:rsidRDefault="008F5C1A">
            <w:pPr>
              <w:spacing w:line="560" w:lineRule="exact"/>
              <w:jc w:val="center"/>
              <w:rPr>
                <w:rFonts w:asciiTheme="minorEastAsia" w:eastAsiaTheme="minorEastAsia" w:hAnsiTheme="minorEastAsia"/>
                <w:kern w:val="0"/>
                <w:szCs w:val="21"/>
              </w:rPr>
            </w:pPr>
            <w:r w:rsidRPr="00910FB5">
              <w:rPr>
                <w:rFonts w:asciiTheme="minorEastAsia" w:eastAsiaTheme="minorEastAsia" w:hAnsiTheme="minorEastAsia"/>
                <w:kern w:val="0"/>
                <w:szCs w:val="21"/>
              </w:rPr>
              <w:t>135</w:t>
            </w:r>
          </w:p>
        </w:tc>
      </w:tr>
      <w:tr w:rsidR="008F5C1A">
        <w:trPr>
          <w:jc w:val="center"/>
        </w:trPr>
        <w:tc>
          <w:tcPr>
            <w:tcW w:w="3432" w:type="dxa"/>
            <w:vAlign w:val="center"/>
          </w:tcPr>
          <w:p w:rsidR="008F5C1A" w:rsidRPr="00910FB5" w:rsidRDefault="008F5C1A">
            <w:pPr>
              <w:spacing w:line="560" w:lineRule="exact"/>
              <w:jc w:val="center"/>
              <w:rPr>
                <w:rFonts w:asciiTheme="minorEastAsia" w:eastAsiaTheme="minorEastAsia" w:hAnsiTheme="minorEastAsia"/>
                <w:kern w:val="0"/>
                <w:szCs w:val="21"/>
              </w:rPr>
            </w:pPr>
            <w:r w:rsidRPr="00910FB5">
              <w:rPr>
                <w:rFonts w:asciiTheme="minorEastAsia" w:eastAsiaTheme="minorEastAsia" w:hAnsiTheme="minorEastAsia" w:hint="eastAsia"/>
                <w:kern w:val="0"/>
                <w:szCs w:val="21"/>
              </w:rPr>
              <w:t>最大供电能力预计</w:t>
            </w:r>
          </w:p>
        </w:tc>
        <w:tc>
          <w:tcPr>
            <w:tcW w:w="4253" w:type="dxa"/>
            <w:vAlign w:val="center"/>
          </w:tcPr>
          <w:p w:rsidR="008F5C1A" w:rsidRPr="00910FB5" w:rsidRDefault="008F5C1A">
            <w:pPr>
              <w:spacing w:line="560" w:lineRule="exact"/>
              <w:jc w:val="center"/>
              <w:rPr>
                <w:rFonts w:asciiTheme="minorEastAsia" w:eastAsiaTheme="minorEastAsia" w:hAnsiTheme="minorEastAsia"/>
                <w:kern w:val="0"/>
                <w:szCs w:val="21"/>
              </w:rPr>
            </w:pPr>
            <w:r w:rsidRPr="00910FB5">
              <w:rPr>
                <w:rFonts w:asciiTheme="minorEastAsia" w:eastAsiaTheme="minorEastAsia" w:hAnsiTheme="minorEastAsia"/>
                <w:kern w:val="0"/>
                <w:szCs w:val="21"/>
              </w:rPr>
              <w:t>364</w:t>
            </w:r>
          </w:p>
        </w:tc>
      </w:tr>
      <w:tr w:rsidR="008F5C1A">
        <w:trPr>
          <w:jc w:val="center"/>
        </w:trPr>
        <w:tc>
          <w:tcPr>
            <w:tcW w:w="3432" w:type="dxa"/>
            <w:vAlign w:val="center"/>
          </w:tcPr>
          <w:p w:rsidR="008F5C1A" w:rsidRPr="00910FB5" w:rsidRDefault="008F5C1A">
            <w:pPr>
              <w:spacing w:line="560" w:lineRule="exact"/>
              <w:jc w:val="center"/>
              <w:rPr>
                <w:rFonts w:asciiTheme="minorEastAsia" w:eastAsiaTheme="minorEastAsia" w:hAnsiTheme="minorEastAsia"/>
                <w:kern w:val="0"/>
                <w:szCs w:val="21"/>
              </w:rPr>
            </w:pPr>
            <w:r w:rsidRPr="00910FB5">
              <w:rPr>
                <w:rFonts w:asciiTheme="minorEastAsia" w:eastAsiaTheme="minorEastAsia" w:hAnsiTheme="minorEastAsia" w:hint="eastAsia"/>
                <w:kern w:val="0"/>
                <w:szCs w:val="21"/>
              </w:rPr>
              <w:t>最高负荷</w:t>
            </w:r>
          </w:p>
        </w:tc>
        <w:tc>
          <w:tcPr>
            <w:tcW w:w="4253" w:type="dxa"/>
            <w:vAlign w:val="center"/>
          </w:tcPr>
          <w:p w:rsidR="008F5C1A" w:rsidRPr="00910FB5" w:rsidRDefault="008F5C1A">
            <w:pPr>
              <w:spacing w:line="560" w:lineRule="exact"/>
              <w:jc w:val="center"/>
              <w:rPr>
                <w:rFonts w:asciiTheme="minorEastAsia" w:eastAsiaTheme="minorEastAsia" w:hAnsiTheme="minorEastAsia"/>
                <w:kern w:val="0"/>
                <w:szCs w:val="21"/>
              </w:rPr>
            </w:pPr>
            <w:r w:rsidRPr="00910FB5">
              <w:rPr>
                <w:rFonts w:asciiTheme="minorEastAsia" w:eastAsiaTheme="minorEastAsia" w:hAnsiTheme="minorEastAsia"/>
                <w:kern w:val="0"/>
                <w:szCs w:val="21"/>
              </w:rPr>
              <w:t>271</w:t>
            </w:r>
          </w:p>
        </w:tc>
      </w:tr>
      <w:tr w:rsidR="008F5C1A">
        <w:trPr>
          <w:jc w:val="center"/>
        </w:trPr>
        <w:tc>
          <w:tcPr>
            <w:tcW w:w="3432" w:type="dxa"/>
            <w:vAlign w:val="center"/>
          </w:tcPr>
          <w:p w:rsidR="008F5C1A" w:rsidRPr="00910FB5" w:rsidRDefault="008F5C1A">
            <w:pPr>
              <w:spacing w:line="560" w:lineRule="exact"/>
              <w:jc w:val="center"/>
              <w:rPr>
                <w:rFonts w:asciiTheme="minorEastAsia" w:eastAsiaTheme="minorEastAsia" w:hAnsiTheme="minorEastAsia"/>
                <w:kern w:val="0"/>
                <w:szCs w:val="21"/>
              </w:rPr>
            </w:pPr>
            <w:r w:rsidRPr="00910FB5">
              <w:rPr>
                <w:rFonts w:asciiTheme="minorEastAsia" w:eastAsiaTheme="minorEastAsia" w:hAnsiTheme="minorEastAsia" w:hint="eastAsia"/>
                <w:kern w:val="0"/>
                <w:szCs w:val="21"/>
              </w:rPr>
              <w:t>供电缺口</w:t>
            </w:r>
          </w:p>
        </w:tc>
        <w:tc>
          <w:tcPr>
            <w:tcW w:w="4253" w:type="dxa"/>
            <w:vAlign w:val="center"/>
          </w:tcPr>
          <w:p w:rsidR="008F5C1A" w:rsidRPr="00910FB5" w:rsidRDefault="008F5C1A">
            <w:pPr>
              <w:spacing w:line="560" w:lineRule="exact"/>
              <w:jc w:val="center"/>
              <w:rPr>
                <w:rFonts w:asciiTheme="minorEastAsia" w:eastAsiaTheme="minorEastAsia" w:hAnsiTheme="minorEastAsia"/>
                <w:kern w:val="0"/>
                <w:szCs w:val="21"/>
              </w:rPr>
            </w:pPr>
            <w:r w:rsidRPr="00910FB5">
              <w:rPr>
                <w:rFonts w:asciiTheme="minorEastAsia" w:eastAsiaTheme="minorEastAsia" w:hAnsiTheme="minorEastAsia"/>
                <w:kern w:val="0"/>
                <w:szCs w:val="21"/>
              </w:rPr>
              <w:t>-93</w:t>
            </w:r>
          </w:p>
        </w:tc>
      </w:tr>
    </w:tbl>
    <w:p w:rsidR="008F5C1A" w:rsidRDefault="008F5C1A">
      <w:pPr>
        <w:spacing w:line="514" w:lineRule="exact"/>
        <w:ind w:left="540"/>
        <w:rPr>
          <w:rFonts w:ascii="宋体" w:hAnsi="宋体"/>
          <w:color w:val="000000"/>
          <w:sz w:val="28"/>
          <w:szCs w:val="28"/>
        </w:rPr>
      </w:pPr>
    </w:p>
    <w:p w:rsidR="008F5C1A" w:rsidRDefault="008F5C1A">
      <w:pPr>
        <w:spacing w:line="514" w:lineRule="exact"/>
        <w:ind w:left="540"/>
        <w:rPr>
          <w:rFonts w:ascii="宋体" w:hAnsi="宋体"/>
          <w:color w:val="000000"/>
          <w:sz w:val="28"/>
          <w:szCs w:val="28"/>
        </w:rPr>
      </w:pPr>
      <w:r>
        <w:rPr>
          <w:rFonts w:ascii="宋体" w:hAnsi="宋体"/>
          <w:color w:val="000000"/>
          <w:sz w:val="28"/>
          <w:szCs w:val="28"/>
        </w:rPr>
        <w:t>2</w:t>
      </w:r>
      <w:r>
        <w:rPr>
          <w:rFonts w:ascii="宋体" w:hAnsi="宋体" w:hint="eastAsia"/>
          <w:color w:val="000000"/>
          <w:sz w:val="28"/>
          <w:szCs w:val="28"/>
        </w:rPr>
        <w:t>）电网电力供应瓶颈情况分析：</w:t>
      </w:r>
    </w:p>
    <w:p w:rsidR="008F5C1A" w:rsidRDefault="008F5C1A">
      <w:pPr>
        <w:ind w:firstLineChars="200" w:firstLine="560"/>
        <w:rPr>
          <w:rFonts w:ascii="宋体" w:hAnsi="宋体"/>
          <w:sz w:val="28"/>
          <w:szCs w:val="28"/>
        </w:rPr>
      </w:pPr>
      <w:r>
        <w:rPr>
          <w:rFonts w:ascii="宋体" w:hAnsi="宋体" w:hint="eastAsia"/>
          <w:sz w:val="28"/>
          <w:szCs w:val="28"/>
        </w:rPr>
        <w:t>2016年扬州电网布局合理，没有电力供应瓶颈。</w:t>
      </w:r>
    </w:p>
    <w:p w:rsidR="008F5C1A" w:rsidRDefault="00AB131D" w:rsidP="0031555C">
      <w:pPr>
        <w:pStyle w:val="1"/>
        <w:spacing w:before="240" w:after="240" w:line="240" w:lineRule="auto"/>
        <w:ind w:leftChars="123" w:left="258" w:firstLineChars="50" w:firstLine="161"/>
        <w:rPr>
          <w:rFonts w:ascii="宋体" w:hAnsi="宋体"/>
          <w:color w:val="000000"/>
          <w:sz w:val="32"/>
          <w:szCs w:val="32"/>
        </w:rPr>
      </w:pPr>
      <w:bookmarkStart w:id="15" w:name="_Toc445306603"/>
      <w:r>
        <w:rPr>
          <w:rFonts w:ascii="宋体" w:hAnsi="宋体" w:hint="eastAsia"/>
          <w:color w:val="000000"/>
          <w:sz w:val="32"/>
          <w:szCs w:val="32"/>
        </w:rPr>
        <w:t>六、</w:t>
      </w:r>
      <w:r w:rsidR="008F5C1A">
        <w:rPr>
          <w:rFonts w:ascii="宋体" w:hAnsi="宋体" w:hint="eastAsia"/>
          <w:color w:val="000000"/>
          <w:sz w:val="32"/>
          <w:szCs w:val="32"/>
        </w:rPr>
        <w:t>预案调控目标</w:t>
      </w:r>
      <w:bookmarkEnd w:id="15"/>
    </w:p>
    <w:p w:rsidR="008F5C1A" w:rsidRDefault="008F5C1A">
      <w:pPr>
        <w:ind w:firstLineChars="200" w:firstLine="560"/>
        <w:rPr>
          <w:rFonts w:ascii="宋体" w:hAnsi="宋体"/>
          <w:color w:val="000000"/>
          <w:sz w:val="28"/>
          <w:szCs w:val="28"/>
        </w:rPr>
      </w:pPr>
      <w:r>
        <w:rPr>
          <w:rFonts w:ascii="宋体" w:hAnsi="宋体" w:hint="eastAsia"/>
          <w:color w:val="000000"/>
          <w:sz w:val="28"/>
          <w:szCs w:val="28"/>
        </w:rPr>
        <w:t>根据省经信委、省电力公司统一部署，今年我市有序用电方案编制错峰负荷总量为</w:t>
      </w:r>
      <w:r w:rsidR="00D87EC6">
        <w:rPr>
          <w:rFonts w:ascii="宋体" w:hAnsi="宋体" w:hint="eastAsia"/>
          <w:color w:val="000000"/>
          <w:sz w:val="28"/>
          <w:szCs w:val="28"/>
        </w:rPr>
        <w:t>50</w:t>
      </w:r>
      <w:r>
        <w:rPr>
          <w:rFonts w:ascii="宋体" w:hAnsi="宋体" w:hint="eastAsia"/>
          <w:color w:val="000000"/>
          <w:sz w:val="28"/>
          <w:szCs w:val="28"/>
        </w:rPr>
        <w:t>万千瓦，按照分片分区、分级预警的原则，综</w:t>
      </w:r>
      <w:r>
        <w:rPr>
          <w:rFonts w:ascii="宋体" w:hAnsi="宋体" w:hint="eastAsia"/>
          <w:color w:val="000000"/>
          <w:sz w:val="28"/>
          <w:szCs w:val="28"/>
        </w:rPr>
        <w:lastRenderedPageBreak/>
        <w:t>合各地区用电负荷、用电量及负荷特性，分解下达各辖市预案调控目标：</w:t>
      </w:r>
    </w:p>
    <w:p w:rsidR="008F5C1A" w:rsidRDefault="008F5C1A">
      <w:pPr>
        <w:spacing w:line="514" w:lineRule="exact"/>
        <w:jc w:val="center"/>
        <w:rPr>
          <w:rFonts w:ascii="宋体" w:hAnsi="宋体"/>
          <w:b/>
          <w:sz w:val="28"/>
          <w:szCs w:val="28"/>
        </w:rPr>
      </w:pPr>
      <w:r>
        <w:rPr>
          <w:rFonts w:ascii="宋体" w:hAnsi="宋体" w:hint="eastAsia"/>
          <w:b/>
          <w:sz w:val="28"/>
          <w:szCs w:val="28"/>
        </w:rPr>
        <w:t>表二</w:t>
      </w:r>
      <w:r>
        <w:rPr>
          <w:rFonts w:ascii="宋体" w:hAnsi="宋体"/>
          <w:b/>
          <w:sz w:val="28"/>
          <w:szCs w:val="28"/>
        </w:rPr>
        <w:t xml:space="preserve">  </w:t>
      </w:r>
      <w:r>
        <w:rPr>
          <w:rFonts w:ascii="宋体" w:hAnsi="宋体" w:hint="eastAsia"/>
          <w:b/>
          <w:sz w:val="28"/>
          <w:szCs w:val="28"/>
        </w:rPr>
        <w:t>各辖市</w:t>
      </w:r>
      <w:r w:rsidR="00AB131D">
        <w:rPr>
          <w:rFonts w:ascii="宋体" w:hAnsi="宋体" w:hint="eastAsia"/>
          <w:b/>
          <w:sz w:val="28"/>
          <w:szCs w:val="28"/>
        </w:rPr>
        <w:t>（县区）</w:t>
      </w:r>
      <w:r>
        <w:rPr>
          <w:rFonts w:ascii="宋体" w:hAnsi="宋体" w:hint="eastAsia"/>
          <w:b/>
          <w:sz w:val="28"/>
          <w:szCs w:val="28"/>
        </w:rPr>
        <w:t>有序用电调控负荷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
        <w:gridCol w:w="1697"/>
        <w:gridCol w:w="855"/>
        <w:gridCol w:w="1183"/>
        <w:gridCol w:w="1085"/>
        <w:gridCol w:w="1750"/>
      </w:tblGrid>
      <w:tr w:rsidR="00AB131D" w:rsidRPr="00B74CCD" w:rsidTr="008F5C1A">
        <w:trPr>
          <w:trHeight w:hRule="exact" w:val="407"/>
          <w:jc w:val="center"/>
        </w:trPr>
        <w:tc>
          <w:tcPr>
            <w:tcW w:w="520" w:type="dxa"/>
            <w:vMerge w:val="restart"/>
            <w:vAlign w:val="center"/>
          </w:tcPr>
          <w:p w:rsidR="00AB131D" w:rsidRPr="00B74CCD" w:rsidRDefault="00AB131D" w:rsidP="008F5C1A">
            <w:pPr>
              <w:jc w:val="center"/>
              <w:rPr>
                <w:rFonts w:ascii="Times New Roman" w:hAnsi="Times New Roman"/>
              </w:rPr>
            </w:pPr>
            <w:r w:rsidRPr="00B74CCD">
              <w:rPr>
                <w:rFonts w:ascii="Times New Roman" w:hint="eastAsia"/>
              </w:rPr>
              <w:t>序号</w:t>
            </w:r>
          </w:p>
        </w:tc>
        <w:tc>
          <w:tcPr>
            <w:tcW w:w="1697" w:type="dxa"/>
            <w:vMerge w:val="restart"/>
            <w:vAlign w:val="center"/>
          </w:tcPr>
          <w:p w:rsidR="00AB131D" w:rsidRPr="00B74CCD" w:rsidRDefault="00AB131D" w:rsidP="008F5C1A">
            <w:pPr>
              <w:jc w:val="center"/>
              <w:rPr>
                <w:rFonts w:ascii="Times New Roman" w:hAnsi="Times New Roman"/>
              </w:rPr>
            </w:pPr>
            <w:r w:rsidRPr="00B74CCD">
              <w:rPr>
                <w:rFonts w:ascii="Times New Roman" w:hint="eastAsia"/>
              </w:rPr>
              <w:t>县（市、区）</w:t>
            </w:r>
          </w:p>
        </w:tc>
        <w:tc>
          <w:tcPr>
            <w:tcW w:w="4873" w:type="dxa"/>
            <w:gridSpan w:val="4"/>
            <w:vAlign w:val="center"/>
          </w:tcPr>
          <w:p w:rsidR="00AB131D" w:rsidRPr="00B74CCD" w:rsidRDefault="00AB131D" w:rsidP="008F5C1A">
            <w:pPr>
              <w:jc w:val="center"/>
              <w:rPr>
                <w:rFonts w:ascii="Times New Roman" w:hAnsi="Times New Roman"/>
              </w:rPr>
            </w:pPr>
            <w:r w:rsidRPr="00B74CCD">
              <w:rPr>
                <w:rFonts w:ascii="Times New Roman" w:hint="eastAsia"/>
              </w:rPr>
              <w:t>调控负荷（万千瓦）</w:t>
            </w:r>
          </w:p>
        </w:tc>
      </w:tr>
      <w:tr w:rsidR="00AB131D" w:rsidRPr="00B74CCD" w:rsidTr="008F5C1A">
        <w:trPr>
          <w:trHeight w:hRule="exact" w:val="515"/>
          <w:jc w:val="center"/>
        </w:trPr>
        <w:tc>
          <w:tcPr>
            <w:tcW w:w="520" w:type="dxa"/>
            <w:vMerge/>
            <w:vAlign w:val="center"/>
          </w:tcPr>
          <w:p w:rsidR="00AB131D" w:rsidRPr="00B74CCD" w:rsidRDefault="00AB131D" w:rsidP="008F5C1A">
            <w:pPr>
              <w:jc w:val="center"/>
              <w:rPr>
                <w:rFonts w:ascii="Times New Roman" w:hAnsi="Times New Roman"/>
              </w:rPr>
            </w:pPr>
          </w:p>
        </w:tc>
        <w:tc>
          <w:tcPr>
            <w:tcW w:w="1697" w:type="dxa"/>
            <w:vMerge/>
            <w:vAlign w:val="center"/>
          </w:tcPr>
          <w:p w:rsidR="00AB131D" w:rsidRPr="00B74CCD" w:rsidRDefault="00AB131D" w:rsidP="008F5C1A">
            <w:pPr>
              <w:jc w:val="center"/>
              <w:rPr>
                <w:rFonts w:ascii="Times New Roman" w:hAnsi="Times New Roman"/>
              </w:rPr>
            </w:pPr>
          </w:p>
        </w:tc>
        <w:tc>
          <w:tcPr>
            <w:tcW w:w="2038" w:type="dxa"/>
            <w:gridSpan w:val="2"/>
            <w:vAlign w:val="center"/>
          </w:tcPr>
          <w:p w:rsidR="00AB131D" w:rsidRPr="00B74CCD" w:rsidRDefault="00AB131D" w:rsidP="008F5C1A">
            <w:pPr>
              <w:jc w:val="center"/>
              <w:rPr>
                <w:rFonts w:ascii="Times New Roman" w:hAnsi="Times New Roman"/>
              </w:rPr>
            </w:pPr>
            <w:r w:rsidRPr="00B74CCD">
              <w:rPr>
                <w:rFonts w:ascii="Times New Roman" w:hint="eastAsia"/>
              </w:rPr>
              <w:t>有序用电方案</w:t>
            </w:r>
          </w:p>
        </w:tc>
        <w:tc>
          <w:tcPr>
            <w:tcW w:w="2835" w:type="dxa"/>
            <w:gridSpan w:val="2"/>
            <w:vAlign w:val="center"/>
          </w:tcPr>
          <w:p w:rsidR="00AB131D" w:rsidRPr="00B74CCD" w:rsidRDefault="00AB131D" w:rsidP="008F5C1A">
            <w:pPr>
              <w:jc w:val="center"/>
              <w:rPr>
                <w:rFonts w:ascii="Times New Roman" w:hAnsi="Times New Roman"/>
              </w:rPr>
            </w:pPr>
            <w:r w:rsidRPr="00B74CCD">
              <w:rPr>
                <w:rFonts w:ascii="Times New Roman" w:hint="eastAsia"/>
              </w:rPr>
              <w:t>电力供应应急预案</w:t>
            </w:r>
          </w:p>
        </w:tc>
      </w:tr>
      <w:tr w:rsidR="00AB131D" w:rsidRPr="00B74CCD" w:rsidTr="008F5C1A">
        <w:trPr>
          <w:trHeight w:hRule="exact" w:val="515"/>
          <w:jc w:val="center"/>
        </w:trPr>
        <w:tc>
          <w:tcPr>
            <w:tcW w:w="520" w:type="dxa"/>
            <w:vMerge/>
            <w:vAlign w:val="center"/>
          </w:tcPr>
          <w:p w:rsidR="00AB131D" w:rsidRPr="00B74CCD" w:rsidRDefault="00AB131D" w:rsidP="008F5C1A">
            <w:pPr>
              <w:jc w:val="center"/>
              <w:rPr>
                <w:rFonts w:ascii="Times New Roman" w:hAnsi="Times New Roman"/>
              </w:rPr>
            </w:pPr>
          </w:p>
        </w:tc>
        <w:tc>
          <w:tcPr>
            <w:tcW w:w="1697" w:type="dxa"/>
            <w:vMerge/>
            <w:vAlign w:val="center"/>
          </w:tcPr>
          <w:p w:rsidR="00AB131D" w:rsidRPr="00B74CCD" w:rsidRDefault="00AB131D" w:rsidP="008F5C1A">
            <w:pPr>
              <w:jc w:val="center"/>
              <w:rPr>
                <w:rFonts w:ascii="Times New Roman" w:hAnsi="Times New Roman"/>
              </w:rPr>
            </w:pPr>
          </w:p>
        </w:tc>
        <w:tc>
          <w:tcPr>
            <w:tcW w:w="855" w:type="dxa"/>
            <w:vAlign w:val="center"/>
          </w:tcPr>
          <w:p w:rsidR="00AB131D" w:rsidRPr="00B74CCD" w:rsidRDefault="00AB131D" w:rsidP="008F5C1A">
            <w:pPr>
              <w:jc w:val="center"/>
              <w:rPr>
                <w:rFonts w:ascii="Times New Roman" w:hAnsi="Times New Roman"/>
              </w:rPr>
            </w:pPr>
            <w:r w:rsidRPr="00B74CCD">
              <w:rPr>
                <w:rFonts w:ascii="Times New Roman" w:hAnsi="宋体" w:hint="eastAsia"/>
              </w:rPr>
              <w:t>Ⅳ</w:t>
            </w:r>
            <w:r w:rsidRPr="00B74CCD">
              <w:rPr>
                <w:rFonts w:ascii="Times New Roman" w:hint="eastAsia"/>
              </w:rPr>
              <w:t>级</w:t>
            </w:r>
          </w:p>
        </w:tc>
        <w:tc>
          <w:tcPr>
            <w:tcW w:w="1183" w:type="dxa"/>
            <w:vAlign w:val="center"/>
          </w:tcPr>
          <w:p w:rsidR="00AB131D" w:rsidRPr="00B74CCD" w:rsidRDefault="00AB131D" w:rsidP="008F5C1A">
            <w:pPr>
              <w:jc w:val="center"/>
              <w:rPr>
                <w:rFonts w:ascii="Times New Roman" w:hAnsi="Times New Roman"/>
              </w:rPr>
            </w:pPr>
            <w:r w:rsidRPr="00B74CCD">
              <w:rPr>
                <w:rFonts w:ascii="Times New Roman" w:hAnsi="宋体" w:hint="eastAsia"/>
              </w:rPr>
              <w:t>Ⅲ</w:t>
            </w:r>
            <w:r w:rsidRPr="00B74CCD">
              <w:rPr>
                <w:rFonts w:ascii="Times New Roman" w:hint="eastAsia"/>
              </w:rPr>
              <w:t>级</w:t>
            </w:r>
          </w:p>
        </w:tc>
        <w:tc>
          <w:tcPr>
            <w:tcW w:w="1085" w:type="dxa"/>
            <w:vAlign w:val="center"/>
          </w:tcPr>
          <w:p w:rsidR="00AB131D" w:rsidRPr="00B74CCD" w:rsidRDefault="00AB131D" w:rsidP="008F5C1A">
            <w:pPr>
              <w:jc w:val="center"/>
              <w:rPr>
                <w:rFonts w:ascii="Times New Roman" w:hAnsi="Times New Roman"/>
              </w:rPr>
            </w:pPr>
            <w:r w:rsidRPr="00B74CCD">
              <w:rPr>
                <w:rFonts w:ascii="Times New Roman" w:hAnsi="宋体" w:hint="eastAsia"/>
              </w:rPr>
              <w:t>Ⅱ</w:t>
            </w:r>
            <w:r w:rsidRPr="00B74CCD">
              <w:rPr>
                <w:rFonts w:ascii="Times New Roman" w:hint="eastAsia"/>
              </w:rPr>
              <w:t>级</w:t>
            </w:r>
          </w:p>
        </w:tc>
        <w:tc>
          <w:tcPr>
            <w:tcW w:w="1750" w:type="dxa"/>
            <w:vAlign w:val="center"/>
          </w:tcPr>
          <w:p w:rsidR="00AB131D" w:rsidRPr="00B74CCD" w:rsidRDefault="00AB131D" w:rsidP="008F5C1A">
            <w:pPr>
              <w:jc w:val="center"/>
              <w:rPr>
                <w:rFonts w:ascii="Times New Roman" w:hAnsi="Times New Roman"/>
              </w:rPr>
            </w:pPr>
            <w:r w:rsidRPr="00B74CCD">
              <w:rPr>
                <w:rFonts w:ascii="Times New Roman" w:hAnsi="宋体" w:hint="eastAsia"/>
              </w:rPr>
              <w:t>Ⅰ</w:t>
            </w:r>
            <w:r w:rsidRPr="00B74CCD">
              <w:rPr>
                <w:rFonts w:ascii="Times New Roman" w:hint="eastAsia"/>
              </w:rPr>
              <w:t>级</w:t>
            </w:r>
          </w:p>
        </w:tc>
      </w:tr>
      <w:tr w:rsidR="00AB131D" w:rsidRPr="00B74CCD" w:rsidTr="008F5C1A">
        <w:trPr>
          <w:trHeight w:hRule="exact" w:val="938"/>
          <w:jc w:val="center"/>
        </w:trPr>
        <w:tc>
          <w:tcPr>
            <w:tcW w:w="520" w:type="dxa"/>
            <w:vAlign w:val="center"/>
          </w:tcPr>
          <w:p w:rsidR="00AB131D" w:rsidRPr="00B74CCD" w:rsidRDefault="00AB131D" w:rsidP="008F5C1A">
            <w:pPr>
              <w:rPr>
                <w:rFonts w:ascii="Times New Roman" w:hAnsi="Times New Roman"/>
              </w:rPr>
            </w:pPr>
            <w:r w:rsidRPr="00B74CCD">
              <w:rPr>
                <w:rFonts w:ascii="Times New Roman" w:hAnsi="Times New Roman"/>
              </w:rPr>
              <w:t>1</w:t>
            </w:r>
          </w:p>
        </w:tc>
        <w:tc>
          <w:tcPr>
            <w:tcW w:w="1697" w:type="dxa"/>
            <w:vAlign w:val="center"/>
          </w:tcPr>
          <w:p w:rsidR="00AB131D" w:rsidRPr="00B74CCD" w:rsidRDefault="00AB131D" w:rsidP="008F5C1A">
            <w:pPr>
              <w:rPr>
                <w:rFonts w:ascii="Times New Roman" w:hAnsi="Times New Roman"/>
              </w:rPr>
            </w:pPr>
            <w:r w:rsidRPr="00B74CCD">
              <w:rPr>
                <w:rFonts w:ascii="Times New Roman" w:hint="eastAsia"/>
              </w:rPr>
              <w:t>扬州市区</w:t>
            </w:r>
          </w:p>
        </w:tc>
        <w:tc>
          <w:tcPr>
            <w:tcW w:w="855" w:type="dxa"/>
            <w:vAlign w:val="center"/>
          </w:tcPr>
          <w:p w:rsidR="00AB131D" w:rsidRPr="00B74CCD" w:rsidRDefault="00AB131D" w:rsidP="008F5C1A">
            <w:pPr>
              <w:jc w:val="center"/>
              <w:rPr>
                <w:rFonts w:ascii="Times New Roman" w:hAnsi="Times New Roman"/>
              </w:rPr>
            </w:pPr>
            <w:r w:rsidRPr="00B74CCD">
              <w:rPr>
                <w:rFonts w:ascii="Times New Roman" w:hAnsi="Times New Roman"/>
              </w:rPr>
              <w:t>3</w:t>
            </w:r>
          </w:p>
        </w:tc>
        <w:tc>
          <w:tcPr>
            <w:tcW w:w="1183" w:type="dxa"/>
            <w:vAlign w:val="center"/>
          </w:tcPr>
          <w:p w:rsidR="00AB131D" w:rsidRPr="00B74CCD" w:rsidRDefault="00AB131D" w:rsidP="008F5C1A">
            <w:pPr>
              <w:jc w:val="center"/>
              <w:rPr>
                <w:rFonts w:ascii="Times New Roman" w:hAnsi="Times New Roman"/>
              </w:rPr>
            </w:pPr>
            <w:r w:rsidRPr="00B74CCD">
              <w:rPr>
                <w:rFonts w:ascii="Times New Roman" w:hAnsi="Times New Roman"/>
              </w:rPr>
              <w:t>4</w:t>
            </w:r>
          </w:p>
        </w:tc>
        <w:tc>
          <w:tcPr>
            <w:tcW w:w="1085" w:type="dxa"/>
            <w:vAlign w:val="center"/>
          </w:tcPr>
          <w:p w:rsidR="00AB131D" w:rsidRPr="00B74CCD" w:rsidRDefault="00AB131D" w:rsidP="008F5C1A">
            <w:pPr>
              <w:jc w:val="center"/>
              <w:rPr>
                <w:rFonts w:ascii="Times New Roman" w:hAnsi="Times New Roman"/>
              </w:rPr>
            </w:pPr>
            <w:r w:rsidRPr="00B74CCD">
              <w:rPr>
                <w:rFonts w:ascii="Times New Roman" w:hAnsi="Times New Roman"/>
              </w:rPr>
              <w:t>6</w:t>
            </w:r>
          </w:p>
        </w:tc>
        <w:tc>
          <w:tcPr>
            <w:tcW w:w="1750" w:type="dxa"/>
            <w:vAlign w:val="center"/>
          </w:tcPr>
          <w:p w:rsidR="00AB131D" w:rsidRPr="00B74CCD" w:rsidRDefault="00AB131D" w:rsidP="008F5C1A">
            <w:pPr>
              <w:jc w:val="center"/>
              <w:rPr>
                <w:rFonts w:ascii="Times New Roman" w:hAnsi="Times New Roman"/>
              </w:rPr>
            </w:pPr>
            <w:r w:rsidRPr="00B74CCD">
              <w:rPr>
                <w:rFonts w:ascii="Times New Roman" w:hAnsi="Times New Roman"/>
              </w:rPr>
              <w:t>6</w:t>
            </w:r>
          </w:p>
        </w:tc>
      </w:tr>
      <w:tr w:rsidR="00AB131D" w:rsidRPr="00B74CCD" w:rsidTr="008F5C1A">
        <w:trPr>
          <w:trHeight w:hRule="exact" w:val="460"/>
          <w:jc w:val="center"/>
        </w:trPr>
        <w:tc>
          <w:tcPr>
            <w:tcW w:w="520" w:type="dxa"/>
            <w:vAlign w:val="center"/>
          </w:tcPr>
          <w:p w:rsidR="00AB131D" w:rsidRPr="00B74CCD" w:rsidRDefault="00AB131D" w:rsidP="008F5C1A">
            <w:pPr>
              <w:rPr>
                <w:rFonts w:ascii="Times New Roman" w:hAnsi="Times New Roman"/>
              </w:rPr>
            </w:pPr>
            <w:r w:rsidRPr="00B74CCD">
              <w:rPr>
                <w:rFonts w:ascii="Times New Roman" w:hAnsi="Times New Roman"/>
              </w:rPr>
              <w:t>2</w:t>
            </w:r>
          </w:p>
        </w:tc>
        <w:tc>
          <w:tcPr>
            <w:tcW w:w="1697" w:type="dxa"/>
            <w:vAlign w:val="center"/>
          </w:tcPr>
          <w:p w:rsidR="00AB131D" w:rsidRPr="00B74CCD" w:rsidRDefault="00AB131D" w:rsidP="008F5C1A">
            <w:pPr>
              <w:rPr>
                <w:rFonts w:ascii="Times New Roman" w:hAnsi="Times New Roman"/>
              </w:rPr>
            </w:pPr>
            <w:r w:rsidRPr="00B74CCD">
              <w:rPr>
                <w:rFonts w:ascii="Times New Roman" w:hint="eastAsia"/>
              </w:rPr>
              <w:t>江都区</w:t>
            </w:r>
          </w:p>
        </w:tc>
        <w:tc>
          <w:tcPr>
            <w:tcW w:w="855" w:type="dxa"/>
            <w:vAlign w:val="center"/>
          </w:tcPr>
          <w:p w:rsidR="00AB131D" w:rsidRPr="00B74CCD" w:rsidRDefault="00AB131D" w:rsidP="008F5C1A">
            <w:pPr>
              <w:jc w:val="center"/>
              <w:rPr>
                <w:rFonts w:ascii="Times New Roman" w:hAnsi="Times New Roman"/>
              </w:rPr>
            </w:pPr>
            <w:r w:rsidRPr="00B74CCD">
              <w:rPr>
                <w:rFonts w:ascii="Times New Roman" w:hAnsi="Times New Roman"/>
              </w:rPr>
              <w:t>1.5</w:t>
            </w:r>
          </w:p>
        </w:tc>
        <w:tc>
          <w:tcPr>
            <w:tcW w:w="1183" w:type="dxa"/>
            <w:vAlign w:val="center"/>
          </w:tcPr>
          <w:p w:rsidR="00AB131D" w:rsidRPr="00B74CCD" w:rsidRDefault="00AB131D" w:rsidP="008F5C1A">
            <w:pPr>
              <w:jc w:val="center"/>
              <w:rPr>
                <w:rFonts w:ascii="Times New Roman" w:hAnsi="Times New Roman"/>
              </w:rPr>
            </w:pPr>
            <w:r w:rsidRPr="00B74CCD">
              <w:rPr>
                <w:rFonts w:ascii="Times New Roman" w:hAnsi="Times New Roman"/>
              </w:rPr>
              <w:t>2.5</w:t>
            </w:r>
          </w:p>
        </w:tc>
        <w:tc>
          <w:tcPr>
            <w:tcW w:w="1085" w:type="dxa"/>
            <w:vAlign w:val="center"/>
          </w:tcPr>
          <w:p w:rsidR="00AB131D" w:rsidRPr="00B74CCD" w:rsidRDefault="00AB131D" w:rsidP="008F5C1A">
            <w:pPr>
              <w:jc w:val="center"/>
              <w:rPr>
                <w:rFonts w:ascii="Times New Roman" w:hAnsi="Times New Roman"/>
              </w:rPr>
            </w:pPr>
            <w:r w:rsidRPr="00B74CCD">
              <w:rPr>
                <w:rFonts w:ascii="Times New Roman" w:hAnsi="Times New Roman"/>
              </w:rPr>
              <w:t>3</w:t>
            </w:r>
          </w:p>
        </w:tc>
        <w:tc>
          <w:tcPr>
            <w:tcW w:w="1750" w:type="dxa"/>
            <w:vAlign w:val="center"/>
          </w:tcPr>
          <w:p w:rsidR="00AB131D" w:rsidRPr="00B74CCD" w:rsidRDefault="00AB131D" w:rsidP="008F5C1A">
            <w:pPr>
              <w:jc w:val="center"/>
              <w:rPr>
                <w:rFonts w:ascii="Times New Roman" w:hAnsi="Times New Roman"/>
              </w:rPr>
            </w:pPr>
            <w:r w:rsidRPr="00B74CCD">
              <w:rPr>
                <w:rFonts w:ascii="Times New Roman" w:hAnsi="Times New Roman"/>
              </w:rPr>
              <w:t>3</w:t>
            </w:r>
          </w:p>
        </w:tc>
      </w:tr>
      <w:tr w:rsidR="00AB131D" w:rsidRPr="00B74CCD" w:rsidTr="008F5C1A">
        <w:trPr>
          <w:trHeight w:hRule="exact" w:val="616"/>
          <w:jc w:val="center"/>
        </w:trPr>
        <w:tc>
          <w:tcPr>
            <w:tcW w:w="520" w:type="dxa"/>
            <w:vAlign w:val="center"/>
          </w:tcPr>
          <w:p w:rsidR="00AB131D" w:rsidRPr="00B74CCD" w:rsidRDefault="00AB131D" w:rsidP="008F5C1A">
            <w:pPr>
              <w:rPr>
                <w:rFonts w:ascii="Times New Roman" w:hAnsi="Times New Roman"/>
              </w:rPr>
            </w:pPr>
            <w:r w:rsidRPr="00B74CCD">
              <w:rPr>
                <w:rFonts w:ascii="Times New Roman" w:hAnsi="Times New Roman"/>
              </w:rPr>
              <w:t>3</w:t>
            </w:r>
          </w:p>
        </w:tc>
        <w:tc>
          <w:tcPr>
            <w:tcW w:w="1697" w:type="dxa"/>
            <w:vAlign w:val="center"/>
          </w:tcPr>
          <w:p w:rsidR="00AB131D" w:rsidRPr="00B74CCD" w:rsidRDefault="00AB131D" w:rsidP="008F5C1A">
            <w:pPr>
              <w:rPr>
                <w:rFonts w:ascii="Times New Roman" w:hAnsi="Times New Roman"/>
              </w:rPr>
            </w:pPr>
            <w:r w:rsidRPr="00B74CCD">
              <w:rPr>
                <w:rFonts w:ascii="Times New Roman" w:hint="eastAsia"/>
              </w:rPr>
              <w:t>仪征市</w:t>
            </w:r>
          </w:p>
        </w:tc>
        <w:tc>
          <w:tcPr>
            <w:tcW w:w="855" w:type="dxa"/>
            <w:vAlign w:val="center"/>
          </w:tcPr>
          <w:p w:rsidR="00AB131D" w:rsidRPr="00B74CCD" w:rsidRDefault="00AB131D" w:rsidP="008F5C1A">
            <w:pPr>
              <w:jc w:val="center"/>
              <w:rPr>
                <w:rFonts w:ascii="Times New Roman" w:hAnsi="Times New Roman"/>
              </w:rPr>
            </w:pPr>
            <w:r w:rsidRPr="00B74CCD">
              <w:rPr>
                <w:rFonts w:ascii="Times New Roman" w:hAnsi="Times New Roman"/>
              </w:rPr>
              <w:t>1</w:t>
            </w:r>
          </w:p>
        </w:tc>
        <w:tc>
          <w:tcPr>
            <w:tcW w:w="1183" w:type="dxa"/>
            <w:vAlign w:val="center"/>
          </w:tcPr>
          <w:p w:rsidR="00AB131D" w:rsidRPr="00B74CCD" w:rsidRDefault="00AB131D" w:rsidP="008F5C1A">
            <w:pPr>
              <w:jc w:val="center"/>
              <w:rPr>
                <w:rFonts w:ascii="Times New Roman" w:hAnsi="Times New Roman"/>
              </w:rPr>
            </w:pPr>
            <w:r w:rsidRPr="00B74CCD">
              <w:rPr>
                <w:rFonts w:ascii="Times New Roman" w:hAnsi="Times New Roman"/>
              </w:rPr>
              <w:t>2</w:t>
            </w:r>
          </w:p>
        </w:tc>
        <w:tc>
          <w:tcPr>
            <w:tcW w:w="1085" w:type="dxa"/>
            <w:vAlign w:val="center"/>
          </w:tcPr>
          <w:p w:rsidR="00AB131D" w:rsidRPr="00B74CCD" w:rsidRDefault="00AB131D" w:rsidP="008F5C1A">
            <w:pPr>
              <w:jc w:val="center"/>
              <w:rPr>
                <w:rFonts w:ascii="Times New Roman" w:hAnsi="Times New Roman"/>
              </w:rPr>
            </w:pPr>
            <w:r w:rsidRPr="00B74CCD">
              <w:rPr>
                <w:rFonts w:ascii="Times New Roman" w:hAnsi="Times New Roman"/>
              </w:rPr>
              <w:t>2</w:t>
            </w:r>
          </w:p>
        </w:tc>
        <w:tc>
          <w:tcPr>
            <w:tcW w:w="1750" w:type="dxa"/>
            <w:vAlign w:val="center"/>
          </w:tcPr>
          <w:p w:rsidR="00AB131D" w:rsidRPr="00B74CCD" w:rsidRDefault="00AB131D" w:rsidP="008F5C1A">
            <w:pPr>
              <w:jc w:val="center"/>
              <w:rPr>
                <w:rFonts w:ascii="Times New Roman" w:hAnsi="Times New Roman"/>
              </w:rPr>
            </w:pPr>
            <w:r w:rsidRPr="00B74CCD">
              <w:rPr>
                <w:rFonts w:ascii="Times New Roman" w:hAnsi="Times New Roman"/>
              </w:rPr>
              <w:t>3</w:t>
            </w:r>
          </w:p>
        </w:tc>
      </w:tr>
      <w:tr w:rsidR="00AB131D" w:rsidRPr="00B74CCD" w:rsidTr="008F5C1A">
        <w:trPr>
          <w:trHeight w:hRule="exact" w:val="615"/>
          <w:jc w:val="center"/>
        </w:trPr>
        <w:tc>
          <w:tcPr>
            <w:tcW w:w="520" w:type="dxa"/>
            <w:vAlign w:val="center"/>
          </w:tcPr>
          <w:p w:rsidR="00AB131D" w:rsidRPr="00B74CCD" w:rsidRDefault="00AB131D" w:rsidP="008F5C1A">
            <w:pPr>
              <w:rPr>
                <w:rFonts w:ascii="Times New Roman" w:hAnsi="Times New Roman"/>
              </w:rPr>
            </w:pPr>
            <w:r w:rsidRPr="00B74CCD">
              <w:rPr>
                <w:rFonts w:ascii="Times New Roman" w:hAnsi="Times New Roman"/>
              </w:rPr>
              <w:t>4</w:t>
            </w:r>
          </w:p>
        </w:tc>
        <w:tc>
          <w:tcPr>
            <w:tcW w:w="1697" w:type="dxa"/>
            <w:vAlign w:val="center"/>
          </w:tcPr>
          <w:p w:rsidR="00AB131D" w:rsidRPr="00B74CCD" w:rsidRDefault="00AB131D" w:rsidP="008F5C1A">
            <w:pPr>
              <w:rPr>
                <w:rFonts w:ascii="Times New Roman" w:hAnsi="Times New Roman"/>
              </w:rPr>
            </w:pPr>
            <w:r w:rsidRPr="00B74CCD">
              <w:rPr>
                <w:rFonts w:ascii="Times New Roman" w:hint="eastAsia"/>
              </w:rPr>
              <w:t>高邮市</w:t>
            </w:r>
          </w:p>
        </w:tc>
        <w:tc>
          <w:tcPr>
            <w:tcW w:w="855" w:type="dxa"/>
            <w:vAlign w:val="center"/>
          </w:tcPr>
          <w:p w:rsidR="00AB131D" w:rsidRPr="00B74CCD" w:rsidRDefault="00AB131D" w:rsidP="008F5C1A">
            <w:pPr>
              <w:jc w:val="center"/>
              <w:rPr>
                <w:rFonts w:ascii="Times New Roman" w:hAnsi="Times New Roman"/>
              </w:rPr>
            </w:pPr>
            <w:r w:rsidRPr="00B74CCD">
              <w:rPr>
                <w:rFonts w:ascii="Times New Roman" w:hAnsi="Times New Roman"/>
              </w:rPr>
              <w:t>0.5</w:t>
            </w:r>
          </w:p>
        </w:tc>
        <w:tc>
          <w:tcPr>
            <w:tcW w:w="1183" w:type="dxa"/>
            <w:vAlign w:val="center"/>
          </w:tcPr>
          <w:p w:rsidR="00AB131D" w:rsidRPr="00B74CCD" w:rsidRDefault="00AB131D" w:rsidP="008F5C1A">
            <w:pPr>
              <w:jc w:val="center"/>
              <w:rPr>
                <w:rFonts w:ascii="Times New Roman" w:hAnsi="Times New Roman"/>
              </w:rPr>
            </w:pPr>
            <w:r w:rsidRPr="00B74CCD">
              <w:rPr>
                <w:rFonts w:ascii="Times New Roman" w:hAnsi="Times New Roman"/>
              </w:rPr>
              <w:t>1.5</w:t>
            </w:r>
          </w:p>
        </w:tc>
        <w:tc>
          <w:tcPr>
            <w:tcW w:w="1085" w:type="dxa"/>
            <w:vAlign w:val="center"/>
          </w:tcPr>
          <w:p w:rsidR="00AB131D" w:rsidRPr="00B74CCD" w:rsidRDefault="00AB131D" w:rsidP="008F5C1A">
            <w:pPr>
              <w:jc w:val="center"/>
              <w:rPr>
                <w:rFonts w:ascii="Times New Roman" w:hAnsi="Times New Roman"/>
              </w:rPr>
            </w:pPr>
            <w:r w:rsidRPr="00B74CCD">
              <w:rPr>
                <w:rFonts w:ascii="Times New Roman" w:hAnsi="Times New Roman"/>
              </w:rPr>
              <w:t>1</w:t>
            </w:r>
          </w:p>
        </w:tc>
        <w:tc>
          <w:tcPr>
            <w:tcW w:w="1750" w:type="dxa"/>
            <w:vAlign w:val="center"/>
          </w:tcPr>
          <w:p w:rsidR="00AB131D" w:rsidRPr="00B74CCD" w:rsidRDefault="00AB131D" w:rsidP="008F5C1A">
            <w:pPr>
              <w:jc w:val="center"/>
              <w:rPr>
                <w:rFonts w:ascii="Times New Roman" w:hAnsi="Times New Roman"/>
              </w:rPr>
            </w:pPr>
            <w:r w:rsidRPr="00B74CCD">
              <w:rPr>
                <w:rFonts w:ascii="Times New Roman" w:hAnsi="Times New Roman"/>
              </w:rPr>
              <w:t>2</w:t>
            </w:r>
          </w:p>
        </w:tc>
      </w:tr>
      <w:tr w:rsidR="00AB131D" w:rsidRPr="00B74CCD" w:rsidTr="008F5C1A">
        <w:trPr>
          <w:trHeight w:hRule="exact" w:val="624"/>
          <w:jc w:val="center"/>
        </w:trPr>
        <w:tc>
          <w:tcPr>
            <w:tcW w:w="520" w:type="dxa"/>
            <w:vAlign w:val="center"/>
          </w:tcPr>
          <w:p w:rsidR="00AB131D" w:rsidRPr="00B74CCD" w:rsidRDefault="00AB131D" w:rsidP="008F5C1A">
            <w:pPr>
              <w:rPr>
                <w:rFonts w:ascii="Times New Roman" w:hAnsi="Times New Roman"/>
              </w:rPr>
            </w:pPr>
            <w:r w:rsidRPr="00B74CCD">
              <w:rPr>
                <w:rFonts w:ascii="Times New Roman" w:hAnsi="Times New Roman"/>
              </w:rPr>
              <w:t>5</w:t>
            </w:r>
          </w:p>
        </w:tc>
        <w:tc>
          <w:tcPr>
            <w:tcW w:w="1697" w:type="dxa"/>
            <w:vAlign w:val="center"/>
          </w:tcPr>
          <w:p w:rsidR="00AB131D" w:rsidRPr="00B74CCD" w:rsidRDefault="00AB131D" w:rsidP="008F5C1A">
            <w:pPr>
              <w:jc w:val="left"/>
              <w:rPr>
                <w:rFonts w:ascii="Times New Roman" w:hAnsi="Times New Roman"/>
              </w:rPr>
            </w:pPr>
            <w:r w:rsidRPr="00B74CCD">
              <w:rPr>
                <w:rFonts w:ascii="Times New Roman" w:hint="eastAsia"/>
              </w:rPr>
              <w:t>宝应县</w:t>
            </w:r>
          </w:p>
        </w:tc>
        <w:tc>
          <w:tcPr>
            <w:tcW w:w="855" w:type="dxa"/>
            <w:vAlign w:val="center"/>
          </w:tcPr>
          <w:p w:rsidR="00AB131D" w:rsidRPr="00B74CCD" w:rsidRDefault="00AB131D" w:rsidP="008F5C1A">
            <w:pPr>
              <w:jc w:val="center"/>
              <w:rPr>
                <w:rFonts w:ascii="Times New Roman" w:hAnsi="Times New Roman"/>
              </w:rPr>
            </w:pPr>
            <w:r w:rsidRPr="00B74CCD">
              <w:rPr>
                <w:rFonts w:ascii="Times New Roman" w:hAnsi="Times New Roman"/>
              </w:rPr>
              <w:t>0.5</w:t>
            </w:r>
          </w:p>
        </w:tc>
        <w:tc>
          <w:tcPr>
            <w:tcW w:w="1183" w:type="dxa"/>
            <w:vAlign w:val="center"/>
          </w:tcPr>
          <w:p w:rsidR="00AB131D" w:rsidRPr="00B74CCD" w:rsidRDefault="00AB131D" w:rsidP="008F5C1A">
            <w:pPr>
              <w:jc w:val="center"/>
              <w:rPr>
                <w:rFonts w:ascii="Times New Roman" w:hAnsi="Times New Roman"/>
              </w:rPr>
            </w:pPr>
            <w:r w:rsidRPr="00B74CCD">
              <w:rPr>
                <w:rFonts w:ascii="Times New Roman" w:hAnsi="Times New Roman"/>
              </w:rPr>
              <w:t>1.5</w:t>
            </w:r>
          </w:p>
        </w:tc>
        <w:tc>
          <w:tcPr>
            <w:tcW w:w="1085" w:type="dxa"/>
            <w:vAlign w:val="center"/>
          </w:tcPr>
          <w:p w:rsidR="00AB131D" w:rsidRPr="00B74CCD" w:rsidRDefault="00AB131D" w:rsidP="008F5C1A">
            <w:pPr>
              <w:jc w:val="center"/>
              <w:rPr>
                <w:rFonts w:ascii="Times New Roman" w:hAnsi="Times New Roman"/>
              </w:rPr>
            </w:pPr>
            <w:r w:rsidRPr="00B74CCD">
              <w:rPr>
                <w:rFonts w:ascii="Times New Roman" w:hAnsi="Times New Roman"/>
              </w:rPr>
              <w:t>1</w:t>
            </w:r>
          </w:p>
        </w:tc>
        <w:tc>
          <w:tcPr>
            <w:tcW w:w="1750" w:type="dxa"/>
            <w:vAlign w:val="center"/>
          </w:tcPr>
          <w:p w:rsidR="00AB131D" w:rsidRPr="00B74CCD" w:rsidRDefault="00AB131D" w:rsidP="008F5C1A">
            <w:pPr>
              <w:jc w:val="center"/>
              <w:rPr>
                <w:rFonts w:ascii="Times New Roman" w:hAnsi="Times New Roman"/>
              </w:rPr>
            </w:pPr>
            <w:r w:rsidRPr="00B74CCD">
              <w:rPr>
                <w:rFonts w:ascii="Times New Roman" w:hAnsi="Times New Roman"/>
              </w:rPr>
              <w:t>2</w:t>
            </w:r>
          </w:p>
        </w:tc>
      </w:tr>
      <w:tr w:rsidR="00AB131D" w:rsidRPr="00B74CCD" w:rsidTr="008F5C1A">
        <w:trPr>
          <w:trHeight w:hRule="exact" w:val="926"/>
          <w:jc w:val="center"/>
        </w:trPr>
        <w:tc>
          <w:tcPr>
            <w:tcW w:w="520" w:type="dxa"/>
            <w:vAlign w:val="center"/>
          </w:tcPr>
          <w:p w:rsidR="00AB131D" w:rsidRPr="00B74CCD" w:rsidRDefault="00AB131D" w:rsidP="008F5C1A">
            <w:pPr>
              <w:rPr>
                <w:rFonts w:ascii="Times New Roman" w:hAnsi="Times New Roman"/>
              </w:rPr>
            </w:pPr>
            <w:r w:rsidRPr="00B74CCD">
              <w:rPr>
                <w:rFonts w:ascii="Times New Roman" w:hAnsi="Times New Roman"/>
              </w:rPr>
              <w:t>6</w:t>
            </w:r>
          </w:p>
        </w:tc>
        <w:tc>
          <w:tcPr>
            <w:tcW w:w="1697" w:type="dxa"/>
            <w:vAlign w:val="center"/>
          </w:tcPr>
          <w:p w:rsidR="00AB131D" w:rsidRPr="00B74CCD" w:rsidRDefault="00AB131D" w:rsidP="008F5C1A">
            <w:pPr>
              <w:jc w:val="left"/>
              <w:rPr>
                <w:rFonts w:ascii="Times New Roman" w:hAnsi="Times New Roman"/>
              </w:rPr>
            </w:pPr>
            <w:r w:rsidRPr="00B74CCD">
              <w:rPr>
                <w:rFonts w:ascii="Times New Roman" w:hint="eastAsia"/>
              </w:rPr>
              <w:t>秦邮特钢</w:t>
            </w:r>
          </w:p>
        </w:tc>
        <w:tc>
          <w:tcPr>
            <w:tcW w:w="855" w:type="dxa"/>
            <w:vAlign w:val="center"/>
          </w:tcPr>
          <w:p w:rsidR="00AB131D" w:rsidRPr="00B74CCD" w:rsidRDefault="00AB131D" w:rsidP="008F5C1A">
            <w:pPr>
              <w:jc w:val="center"/>
              <w:rPr>
                <w:rFonts w:ascii="Times New Roman" w:hAnsi="Times New Roman"/>
                <w:color w:val="000000"/>
                <w:szCs w:val="21"/>
              </w:rPr>
            </w:pPr>
            <w:r w:rsidRPr="00B74CCD">
              <w:rPr>
                <w:rFonts w:ascii="Times New Roman" w:hAnsi="Times New Roman"/>
                <w:color w:val="000000"/>
                <w:szCs w:val="21"/>
              </w:rPr>
              <w:t>1</w:t>
            </w:r>
          </w:p>
        </w:tc>
        <w:tc>
          <w:tcPr>
            <w:tcW w:w="1183" w:type="dxa"/>
            <w:vAlign w:val="center"/>
          </w:tcPr>
          <w:p w:rsidR="00AB131D" w:rsidRPr="00B74CCD" w:rsidRDefault="00AB131D" w:rsidP="008F5C1A">
            <w:pPr>
              <w:jc w:val="center"/>
              <w:rPr>
                <w:rFonts w:ascii="Times New Roman" w:hAnsi="Times New Roman"/>
                <w:color w:val="000000"/>
                <w:szCs w:val="21"/>
              </w:rPr>
            </w:pPr>
            <w:r w:rsidRPr="00B74CCD">
              <w:rPr>
                <w:rFonts w:ascii="Times New Roman" w:hAnsi="Times New Roman"/>
                <w:color w:val="000000"/>
                <w:szCs w:val="21"/>
              </w:rPr>
              <w:t>1</w:t>
            </w:r>
          </w:p>
        </w:tc>
        <w:tc>
          <w:tcPr>
            <w:tcW w:w="1085" w:type="dxa"/>
            <w:vAlign w:val="center"/>
          </w:tcPr>
          <w:p w:rsidR="00AB131D" w:rsidRPr="00B74CCD" w:rsidRDefault="00AB131D" w:rsidP="008F5C1A">
            <w:pPr>
              <w:jc w:val="center"/>
              <w:rPr>
                <w:rFonts w:ascii="Times New Roman" w:hAnsi="Times New Roman"/>
                <w:color w:val="000000"/>
                <w:szCs w:val="21"/>
              </w:rPr>
            </w:pPr>
            <w:r w:rsidRPr="00B74CCD">
              <w:rPr>
                <w:rFonts w:ascii="Times New Roman" w:hAnsi="Times New Roman"/>
                <w:color w:val="000000"/>
                <w:szCs w:val="21"/>
              </w:rPr>
              <w:t>2</w:t>
            </w:r>
          </w:p>
        </w:tc>
        <w:tc>
          <w:tcPr>
            <w:tcW w:w="1750" w:type="dxa"/>
            <w:vAlign w:val="center"/>
          </w:tcPr>
          <w:p w:rsidR="00AB131D" w:rsidRPr="00B74CCD" w:rsidRDefault="00AB131D" w:rsidP="008F5C1A">
            <w:pPr>
              <w:jc w:val="center"/>
              <w:rPr>
                <w:rFonts w:ascii="Times New Roman" w:hAnsi="Times New Roman"/>
                <w:color w:val="000000"/>
                <w:szCs w:val="21"/>
              </w:rPr>
            </w:pPr>
            <w:r w:rsidRPr="00B74CCD">
              <w:rPr>
                <w:rFonts w:ascii="Times New Roman" w:hAnsi="Times New Roman"/>
                <w:color w:val="000000"/>
                <w:szCs w:val="21"/>
              </w:rPr>
              <w:t>3</w:t>
            </w:r>
          </w:p>
        </w:tc>
      </w:tr>
      <w:tr w:rsidR="00AB131D" w:rsidRPr="00B74CCD" w:rsidTr="008F5C1A">
        <w:trPr>
          <w:trHeight w:hRule="exact" w:val="465"/>
          <w:jc w:val="center"/>
        </w:trPr>
        <w:tc>
          <w:tcPr>
            <w:tcW w:w="520" w:type="dxa"/>
            <w:vMerge w:val="restart"/>
            <w:vAlign w:val="center"/>
          </w:tcPr>
          <w:p w:rsidR="00AB131D" w:rsidRPr="00B74CCD" w:rsidRDefault="00AB131D" w:rsidP="008F5C1A">
            <w:pPr>
              <w:rPr>
                <w:rFonts w:ascii="Times New Roman" w:hAnsi="Times New Roman"/>
              </w:rPr>
            </w:pPr>
            <w:r w:rsidRPr="00B74CCD">
              <w:rPr>
                <w:rFonts w:ascii="Times New Roman" w:hAnsi="Times New Roman"/>
              </w:rPr>
              <w:t>7</w:t>
            </w:r>
          </w:p>
        </w:tc>
        <w:tc>
          <w:tcPr>
            <w:tcW w:w="1697" w:type="dxa"/>
            <w:vAlign w:val="center"/>
          </w:tcPr>
          <w:p w:rsidR="00AB131D" w:rsidRPr="00B74CCD" w:rsidRDefault="00AB131D" w:rsidP="008F5C1A">
            <w:pPr>
              <w:jc w:val="left"/>
              <w:rPr>
                <w:rFonts w:ascii="Times New Roman" w:hAnsi="Times New Roman"/>
              </w:rPr>
            </w:pPr>
            <w:r w:rsidRPr="00B74CCD">
              <w:rPr>
                <w:rFonts w:ascii="Times New Roman" w:hint="eastAsia"/>
              </w:rPr>
              <w:t>全市</w:t>
            </w:r>
          </w:p>
        </w:tc>
        <w:tc>
          <w:tcPr>
            <w:tcW w:w="855" w:type="dxa"/>
            <w:vAlign w:val="center"/>
          </w:tcPr>
          <w:p w:rsidR="00AB131D" w:rsidRPr="00B74CCD" w:rsidRDefault="00AB131D" w:rsidP="008F5C1A">
            <w:pPr>
              <w:jc w:val="center"/>
              <w:rPr>
                <w:rFonts w:ascii="Times New Roman" w:hAnsi="Times New Roman"/>
                <w:color w:val="000000"/>
                <w:sz w:val="22"/>
              </w:rPr>
            </w:pPr>
            <w:r w:rsidRPr="00B74CCD">
              <w:rPr>
                <w:rFonts w:ascii="Times New Roman" w:hAnsi="Times New Roman"/>
                <w:color w:val="000000"/>
                <w:sz w:val="22"/>
              </w:rPr>
              <w:t>7.5</w:t>
            </w:r>
          </w:p>
        </w:tc>
        <w:tc>
          <w:tcPr>
            <w:tcW w:w="1183" w:type="dxa"/>
            <w:vAlign w:val="center"/>
          </w:tcPr>
          <w:p w:rsidR="00AB131D" w:rsidRPr="00B74CCD" w:rsidRDefault="00AB131D" w:rsidP="008F5C1A">
            <w:pPr>
              <w:jc w:val="center"/>
              <w:rPr>
                <w:rFonts w:ascii="Times New Roman" w:hAnsi="Times New Roman"/>
                <w:color w:val="000000"/>
                <w:sz w:val="22"/>
              </w:rPr>
            </w:pPr>
            <w:r w:rsidRPr="00B74CCD">
              <w:rPr>
                <w:rFonts w:ascii="Times New Roman" w:hAnsi="Times New Roman"/>
                <w:color w:val="000000"/>
                <w:sz w:val="22"/>
              </w:rPr>
              <w:t>12.5</w:t>
            </w:r>
          </w:p>
        </w:tc>
        <w:tc>
          <w:tcPr>
            <w:tcW w:w="1085" w:type="dxa"/>
            <w:vAlign w:val="center"/>
          </w:tcPr>
          <w:p w:rsidR="00AB131D" w:rsidRPr="00B74CCD" w:rsidRDefault="00AB131D" w:rsidP="008F5C1A">
            <w:pPr>
              <w:jc w:val="center"/>
              <w:rPr>
                <w:rFonts w:ascii="Times New Roman" w:hAnsi="Times New Roman"/>
                <w:color w:val="000000"/>
                <w:sz w:val="22"/>
              </w:rPr>
            </w:pPr>
            <w:r w:rsidRPr="00B74CCD">
              <w:rPr>
                <w:rFonts w:ascii="Times New Roman" w:hAnsi="Times New Roman"/>
                <w:color w:val="000000"/>
                <w:sz w:val="22"/>
              </w:rPr>
              <w:t>16</w:t>
            </w:r>
          </w:p>
        </w:tc>
        <w:tc>
          <w:tcPr>
            <w:tcW w:w="1750" w:type="dxa"/>
            <w:vAlign w:val="center"/>
          </w:tcPr>
          <w:p w:rsidR="00AB131D" w:rsidRPr="00B74CCD" w:rsidRDefault="00AB131D" w:rsidP="008F5C1A">
            <w:pPr>
              <w:jc w:val="center"/>
              <w:rPr>
                <w:rFonts w:ascii="Times New Roman" w:hAnsi="Times New Roman"/>
                <w:color w:val="000000"/>
                <w:sz w:val="22"/>
              </w:rPr>
            </w:pPr>
            <w:r w:rsidRPr="00B74CCD">
              <w:rPr>
                <w:rFonts w:ascii="Times New Roman" w:hAnsi="Times New Roman"/>
                <w:color w:val="000000"/>
                <w:sz w:val="22"/>
              </w:rPr>
              <w:t>19</w:t>
            </w:r>
          </w:p>
        </w:tc>
      </w:tr>
      <w:tr w:rsidR="00AB131D" w:rsidRPr="00B74CCD" w:rsidTr="008F5C1A">
        <w:trPr>
          <w:trHeight w:hRule="exact" w:val="451"/>
          <w:jc w:val="center"/>
        </w:trPr>
        <w:tc>
          <w:tcPr>
            <w:tcW w:w="520" w:type="dxa"/>
            <w:vMerge/>
            <w:vAlign w:val="center"/>
          </w:tcPr>
          <w:p w:rsidR="00AB131D" w:rsidRPr="00B74CCD" w:rsidRDefault="00AB131D" w:rsidP="008F5C1A">
            <w:pPr>
              <w:rPr>
                <w:rFonts w:ascii="Times New Roman" w:hAnsi="Times New Roman"/>
              </w:rPr>
            </w:pPr>
          </w:p>
        </w:tc>
        <w:tc>
          <w:tcPr>
            <w:tcW w:w="1697" w:type="dxa"/>
            <w:vAlign w:val="center"/>
          </w:tcPr>
          <w:p w:rsidR="00AB131D" w:rsidRPr="00B74CCD" w:rsidRDefault="00AB131D" w:rsidP="008F5C1A">
            <w:pPr>
              <w:jc w:val="left"/>
              <w:rPr>
                <w:rFonts w:ascii="Times New Roman" w:hAnsi="Times New Roman"/>
              </w:rPr>
            </w:pPr>
          </w:p>
        </w:tc>
        <w:tc>
          <w:tcPr>
            <w:tcW w:w="2038" w:type="dxa"/>
            <w:gridSpan w:val="2"/>
            <w:vAlign w:val="center"/>
          </w:tcPr>
          <w:p w:rsidR="00AB131D" w:rsidRPr="00B74CCD" w:rsidRDefault="00AB131D" w:rsidP="008F5C1A">
            <w:pPr>
              <w:jc w:val="center"/>
              <w:rPr>
                <w:rFonts w:ascii="Times New Roman" w:hAnsi="Times New Roman"/>
                <w:color w:val="000000"/>
                <w:sz w:val="22"/>
              </w:rPr>
            </w:pPr>
            <w:r w:rsidRPr="00B74CCD">
              <w:rPr>
                <w:rFonts w:ascii="Times New Roman" w:hAnsi="Times New Roman"/>
                <w:color w:val="000000"/>
                <w:sz w:val="22"/>
              </w:rPr>
              <w:t>20</w:t>
            </w:r>
          </w:p>
        </w:tc>
        <w:tc>
          <w:tcPr>
            <w:tcW w:w="2835" w:type="dxa"/>
            <w:gridSpan w:val="2"/>
            <w:vAlign w:val="center"/>
          </w:tcPr>
          <w:p w:rsidR="00AB131D" w:rsidRPr="00B74CCD" w:rsidRDefault="00AB131D" w:rsidP="008F5C1A">
            <w:pPr>
              <w:jc w:val="center"/>
              <w:rPr>
                <w:rFonts w:ascii="Times New Roman" w:hAnsi="Times New Roman"/>
                <w:color w:val="000000"/>
                <w:sz w:val="22"/>
              </w:rPr>
            </w:pPr>
            <w:r w:rsidRPr="00B74CCD">
              <w:rPr>
                <w:rFonts w:ascii="Times New Roman" w:hAnsi="Times New Roman"/>
                <w:color w:val="000000"/>
                <w:sz w:val="22"/>
              </w:rPr>
              <w:t>35</w:t>
            </w:r>
          </w:p>
        </w:tc>
      </w:tr>
    </w:tbl>
    <w:p w:rsidR="00AB131D" w:rsidRDefault="00AB131D">
      <w:pPr>
        <w:spacing w:line="514" w:lineRule="exact"/>
        <w:jc w:val="center"/>
        <w:rPr>
          <w:rFonts w:ascii="宋体" w:hAnsi="宋体"/>
          <w:b/>
          <w:color w:val="000000"/>
          <w:szCs w:val="21"/>
        </w:rPr>
      </w:pPr>
    </w:p>
    <w:p w:rsidR="008F5C1A" w:rsidRDefault="00AB131D">
      <w:pPr>
        <w:pStyle w:val="1"/>
        <w:spacing w:before="240" w:after="240" w:line="240" w:lineRule="auto"/>
        <w:ind w:leftChars="134" w:left="451" w:hangingChars="53" w:hanging="170"/>
        <w:rPr>
          <w:rFonts w:ascii="宋体" w:hAnsi="宋体"/>
          <w:color w:val="000000"/>
          <w:sz w:val="32"/>
          <w:szCs w:val="32"/>
        </w:rPr>
      </w:pPr>
      <w:bookmarkStart w:id="16" w:name="_Toc445306604"/>
      <w:r>
        <w:rPr>
          <w:rFonts w:ascii="宋体" w:hAnsi="宋体" w:hint="eastAsia"/>
          <w:color w:val="000000"/>
          <w:sz w:val="32"/>
          <w:szCs w:val="32"/>
        </w:rPr>
        <w:t>七、</w:t>
      </w:r>
      <w:r w:rsidR="008F5C1A">
        <w:rPr>
          <w:rFonts w:ascii="宋体" w:hAnsi="宋体" w:hint="eastAsia"/>
          <w:color w:val="000000"/>
          <w:sz w:val="32"/>
          <w:szCs w:val="32"/>
        </w:rPr>
        <w:t>方案简介</w:t>
      </w:r>
      <w:bookmarkStart w:id="17" w:name="_Toc256675448"/>
      <w:bookmarkEnd w:id="16"/>
    </w:p>
    <w:p w:rsidR="008F5C1A" w:rsidRDefault="00AB131D">
      <w:pPr>
        <w:pStyle w:val="2"/>
        <w:numPr>
          <w:ilvl w:val="0"/>
          <w:numId w:val="0"/>
        </w:numPr>
        <w:ind w:left="576" w:hanging="576"/>
        <w:rPr>
          <w:rFonts w:ascii="宋体" w:eastAsia="宋体" w:hAnsi="宋体"/>
          <w:color w:val="000000"/>
          <w:kern w:val="44"/>
        </w:rPr>
      </w:pPr>
      <w:bookmarkStart w:id="18" w:name="_Toc445306605"/>
      <w:r>
        <w:rPr>
          <w:rFonts w:ascii="宋体" w:eastAsia="宋体" w:hAnsi="宋体" w:hint="eastAsia"/>
          <w:color w:val="000000"/>
          <w:kern w:val="44"/>
        </w:rPr>
        <w:t>（一）</w:t>
      </w:r>
      <w:r w:rsidR="008F5C1A">
        <w:rPr>
          <w:rFonts w:ascii="宋体" w:eastAsia="宋体" w:hAnsi="宋体" w:hint="eastAsia"/>
          <w:color w:val="000000"/>
          <w:kern w:val="44"/>
        </w:rPr>
        <w:t xml:space="preserve"> 方案概述</w:t>
      </w:r>
      <w:bookmarkEnd w:id="17"/>
      <w:bookmarkEnd w:id="18"/>
    </w:p>
    <w:p w:rsidR="00AB131D" w:rsidRPr="00B74CCD" w:rsidRDefault="00AB131D" w:rsidP="00AB131D">
      <w:pPr>
        <w:ind w:firstLineChars="200" w:firstLine="560"/>
        <w:rPr>
          <w:rFonts w:ascii="Times New Roman" w:hAnsi="Times New Roman"/>
          <w:color w:val="000000"/>
          <w:sz w:val="28"/>
        </w:rPr>
      </w:pPr>
      <w:r w:rsidRPr="00B74CCD">
        <w:rPr>
          <w:rFonts w:ascii="Times New Roman" w:hAnsi="宋体" w:hint="eastAsia"/>
          <w:color w:val="000000"/>
          <w:sz w:val="28"/>
        </w:rPr>
        <w:t>本方案分为有序用电方案、电力供应应急预案。将在电网缺口不同状态下采取不同的控制方案，快速、有效、合理地控制负荷。其中，有序用电方案由快上快下的用电大户</w:t>
      </w:r>
      <w:r w:rsidR="00D87EC6">
        <w:rPr>
          <w:rFonts w:ascii="Times New Roman" w:hAnsi="宋体" w:hint="eastAsia"/>
          <w:color w:val="000000"/>
          <w:sz w:val="28"/>
        </w:rPr>
        <w:t>和非工空调用户</w:t>
      </w:r>
      <w:r w:rsidRPr="00B74CCD">
        <w:rPr>
          <w:rFonts w:ascii="Times New Roman" w:hAnsi="宋体" w:hint="eastAsia"/>
          <w:color w:val="000000"/>
          <w:sz w:val="28"/>
        </w:rPr>
        <w:t>组成，在电网出</w:t>
      </w:r>
      <w:r w:rsidRPr="00B74CCD">
        <w:rPr>
          <w:rFonts w:ascii="Times New Roman" w:hAnsi="宋体" w:hint="eastAsia"/>
          <w:color w:val="000000"/>
          <w:sz w:val="28"/>
        </w:rPr>
        <w:lastRenderedPageBreak/>
        <w:t>现突发电力供需缺口时，由</w:t>
      </w:r>
      <w:r w:rsidR="00D87EC6">
        <w:rPr>
          <w:rFonts w:ascii="Times New Roman" w:hAnsi="宋体" w:hint="eastAsia"/>
          <w:color w:val="000000"/>
          <w:sz w:val="28"/>
        </w:rPr>
        <w:t>属地</w:t>
      </w:r>
      <w:r w:rsidR="00D87EC6">
        <w:rPr>
          <w:rFonts w:ascii="Times New Roman" w:hAnsi="宋体" w:hint="eastAsia"/>
          <w:sz w:val="28"/>
        </w:rPr>
        <w:t>领导小组公室</w:t>
      </w:r>
      <w:r w:rsidRPr="00B74CCD">
        <w:rPr>
          <w:rFonts w:ascii="Times New Roman" w:hAnsi="宋体" w:hint="eastAsia"/>
          <w:color w:val="000000"/>
          <w:sz w:val="28"/>
        </w:rPr>
        <w:t>统一指挥、精准控制，快速平衡电网的缺口，尽最大可能减少对工农业生产、居民生活的影响。电力供应应急预案由在电网出现持续电力供需缺口预警时，启动本地电力供应应急预案，平衡电力供需缺口。</w:t>
      </w:r>
    </w:p>
    <w:p w:rsidR="00AB131D" w:rsidRDefault="00AB131D" w:rsidP="00AB131D">
      <w:pPr>
        <w:ind w:firstLineChars="200" w:firstLine="560"/>
        <w:rPr>
          <w:rFonts w:ascii="Times New Roman" w:hAnsi="宋体"/>
          <w:color w:val="000000"/>
          <w:sz w:val="28"/>
        </w:rPr>
      </w:pPr>
      <w:r w:rsidRPr="00B74CCD">
        <w:rPr>
          <w:rFonts w:ascii="Times New Roman" w:hAnsi="宋体" w:hint="eastAsia"/>
          <w:color w:val="000000"/>
          <w:sz w:val="28"/>
        </w:rPr>
        <w:t>有序用电方案由全市非工业空调用户群组和用电大户避峰群组组成，涉及用户</w:t>
      </w:r>
      <w:r w:rsidR="00894CC5">
        <w:rPr>
          <w:rFonts w:ascii="Times New Roman" w:hAnsi="Times New Roman" w:hint="eastAsia"/>
          <w:color w:val="000000"/>
          <w:sz w:val="28"/>
        </w:rPr>
        <w:t>497</w:t>
      </w:r>
      <w:r w:rsidRPr="00B74CCD">
        <w:rPr>
          <w:rFonts w:ascii="Times New Roman" w:hAnsi="宋体" w:hint="eastAsia"/>
          <w:color w:val="000000"/>
          <w:sz w:val="28"/>
        </w:rPr>
        <w:t>户，最大控制负荷</w:t>
      </w:r>
      <w:r w:rsidR="00894CC5">
        <w:rPr>
          <w:rFonts w:ascii="Times New Roman" w:hAnsi="Times New Roman" w:hint="eastAsia"/>
          <w:color w:val="000000"/>
          <w:sz w:val="28"/>
        </w:rPr>
        <w:t>43.06</w:t>
      </w:r>
      <w:r w:rsidRPr="00B74CCD">
        <w:rPr>
          <w:rFonts w:ascii="Times New Roman" w:hAnsi="宋体" w:hint="eastAsia"/>
          <w:color w:val="000000"/>
          <w:sz w:val="28"/>
        </w:rPr>
        <w:t>万千瓦；电力供应应急预案涉及用户</w:t>
      </w:r>
      <w:r w:rsidR="00B517EC">
        <w:rPr>
          <w:rFonts w:ascii="Times New Roman" w:hAnsi="Times New Roman" w:hint="eastAsia"/>
          <w:color w:val="000000"/>
          <w:sz w:val="28"/>
        </w:rPr>
        <w:t>2635</w:t>
      </w:r>
      <w:r w:rsidRPr="00B74CCD">
        <w:rPr>
          <w:rFonts w:ascii="Times New Roman" w:hAnsi="宋体" w:hint="eastAsia"/>
          <w:color w:val="000000"/>
          <w:sz w:val="28"/>
        </w:rPr>
        <w:t>户，最大控制负荷</w:t>
      </w:r>
      <w:r w:rsidR="00B517EC">
        <w:rPr>
          <w:rFonts w:ascii="Times New Roman" w:hAnsi="Times New Roman" w:hint="eastAsia"/>
          <w:color w:val="000000"/>
          <w:sz w:val="28"/>
        </w:rPr>
        <w:t>29.92</w:t>
      </w:r>
      <w:r w:rsidRPr="00B74CCD">
        <w:rPr>
          <w:rFonts w:ascii="Times New Roman" w:hAnsi="宋体" w:hint="eastAsia"/>
          <w:color w:val="000000"/>
          <w:sz w:val="28"/>
        </w:rPr>
        <w:t>万千瓦。</w:t>
      </w:r>
      <w:r w:rsidR="00B517EC">
        <w:rPr>
          <w:rFonts w:ascii="Times New Roman" w:hAnsi="宋体" w:hint="eastAsia"/>
          <w:color w:val="000000"/>
          <w:sz w:val="28"/>
        </w:rPr>
        <w:t>2016</w:t>
      </w:r>
      <w:r w:rsidR="00B517EC">
        <w:rPr>
          <w:rFonts w:ascii="Times New Roman" w:hAnsi="宋体" w:hint="eastAsia"/>
          <w:color w:val="000000"/>
          <w:sz w:val="28"/>
        </w:rPr>
        <w:t>年扬州市有序用电方案和电力供应应急预案</w:t>
      </w:r>
      <w:r w:rsidRPr="00B74CCD">
        <w:rPr>
          <w:rFonts w:ascii="Times New Roman" w:hAnsi="宋体" w:hint="eastAsia"/>
          <w:color w:val="000000"/>
          <w:sz w:val="28"/>
        </w:rPr>
        <w:t>最大可控负荷为</w:t>
      </w:r>
      <w:r w:rsidR="00B517EC">
        <w:rPr>
          <w:rFonts w:ascii="Times New Roman" w:hAnsi="Times New Roman" w:hint="eastAsia"/>
          <w:color w:val="000000"/>
          <w:sz w:val="28"/>
        </w:rPr>
        <w:t>72.98</w:t>
      </w:r>
      <w:r w:rsidRPr="00B74CCD">
        <w:rPr>
          <w:rFonts w:ascii="Times New Roman" w:hAnsi="宋体" w:hint="eastAsia"/>
          <w:color w:val="000000"/>
          <w:sz w:val="28"/>
        </w:rPr>
        <w:t>万千瓦，可以满足全市</w:t>
      </w:r>
      <w:r w:rsidRPr="00B74CCD">
        <w:rPr>
          <w:rFonts w:ascii="Times New Roman" w:hAnsi="Times New Roman"/>
          <w:color w:val="000000"/>
          <w:sz w:val="28"/>
        </w:rPr>
        <w:t>50</w:t>
      </w:r>
      <w:r w:rsidRPr="00B74CCD">
        <w:rPr>
          <w:rFonts w:ascii="Times New Roman" w:hAnsi="宋体" w:hint="eastAsia"/>
          <w:color w:val="000000"/>
          <w:sz w:val="28"/>
        </w:rPr>
        <w:t>万千瓦的电力缺口。此外，为了快速应对电网出现的突发缺口，</w:t>
      </w:r>
      <w:r w:rsidR="00D87EC6">
        <w:rPr>
          <w:rFonts w:ascii="Times New Roman" w:hAnsi="宋体" w:hint="eastAsia"/>
          <w:color w:val="000000"/>
          <w:sz w:val="28"/>
        </w:rPr>
        <w:t>我们还统一集中了全市的用电大户，编制了</w:t>
      </w:r>
      <w:r w:rsidRPr="00B74CCD">
        <w:rPr>
          <w:rFonts w:ascii="Times New Roman" w:hAnsi="宋体" w:hint="eastAsia"/>
          <w:color w:val="000000"/>
          <w:sz w:val="28"/>
        </w:rPr>
        <w:t>扬州</w:t>
      </w:r>
      <w:r w:rsidR="00B76DFD">
        <w:rPr>
          <w:rFonts w:ascii="Times New Roman" w:hAnsi="宋体" w:hint="eastAsia"/>
          <w:color w:val="000000"/>
          <w:sz w:val="28"/>
        </w:rPr>
        <w:t>地区</w:t>
      </w:r>
      <w:r w:rsidRPr="00B74CCD">
        <w:rPr>
          <w:rFonts w:ascii="Times New Roman" w:hAnsi="宋体" w:hint="eastAsia"/>
          <w:color w:val="000000"/>
          <w:sz w:val="28"/>
        </w:rPr>
        <w:t>有序用电方案，由全市用电大户组成，涉及用户</w:t>
      </w:r>
      <w:r w:rsidR="00894CC5">
        <w:rPr>
          <w:rFonts w:ascii="Times New Roman" w:hAnsi="Times New Roman" w:hint="eastAsia"/>
          <w:color w:val="000000"/>
          <w:sz w:val="28"/>
        </w:rPr>
        <w:t>212</w:t>
      </w:r>
      <w:r w:rsidRPr="00B74CCD">
        <w:rPr>
          <w:rFonts w:ascii="Times New Roman" w:hAnsi="宋体" w:hint="eastAsia"/>
          <w:color w:val="000000"/>
          <w:sz w:val="28"/>
        </w:rPr>
        <w:t>户，最大控制负荷</w:t>
      </w:r>
      <w:r w:rsidRPr="00B74CCD">
        <w:rPr>
          <w:rFonts w:ascii="Times New Roman" w:hAnsi="Times New Roman"/>
          <w:color w:val="000000"/>
          <w:sz w:val="28"/>
        </w:rPr>
        <w:t>30</w:t>
      </w:r>
      <w:r w:rsidRPr="00B74CCD">
        <w:rPr>
          <w:rFonts w:ascii="Times New Roman" w:hAnsi="宋体" w:hint="eastAsia"/>
          <w:color w:val="000000"/>
          <w:sz w:val="28"/>
        </w:rPr>
        <w:t>万千瓦（</w:t>
      </w:r>
      <w:r w:rsidR="00BD0861">
        <w:rPr>
          <w:rFonts w:ascii="Times New Roman" w:hAnsi="宋体" w:hint="eastAsia"/>
          <w:color w:val="000000"/>
          <w:sz w:val="28"/>
        </w:rPr>
        <w:t>其中</w:t>
      </w:r>
      <w:r w:rsidRPr="00B74CCD">
        <w:rPr>
          <w:rFonts w:ascii="Times New Roman" w:hAnsi="宋体" w:hint="eastAsia"/>
          <w:color w:val="000000"/>
          <w:sz w:val="28"/>
        </w:rPr>
        <w:t>秦邮特钢限</w:t>
      </w:r>
      <w:r w:rsidRPr="00B74CCD">
        <w:rPr>
          <w:rFonts w:ascii="Times New Roman" w:hAnsi="Times New Roman"/>
          <w:color w:val="000000"/>
          <w:sz w:val="28"/>
        </w:rPr>
        <w:t>5</w:t>
      </w:r>
      <w:r w:rsidRPr="00B74CCD">
        <w:rPr>
          <w:rFonts w:ascii="Times New Roman" w:hAnsi="宋体" w:hint="eastAsia"/>
          <w:color w:val="000000"/>
          <w:sz w:val="28"/>
        </w:rPr>
        <w:t>万千瓦）。</w:t>
      </w:r>
    </w:p>
    <w:p w:rsidR="008F5C1A" w:rsidRDefault="008F5C1A">
      <w:pPr>
        <w:spacing w:line="514" w:lineRule="exact"/>
        <w:jc w:val="center"/>
        <w:rPr>
          <w:rFonts w:ascii="宋体" w:hAnsi="宋体"/>
          <w:b/>
          <w:bCs/>
          <w:kern w:val="0"/>
          <w:sz w:val="28"/>
          <w:szCs w:val="28"/>
        </w:rPr>
      </w:pPr>
      <w:r>
        <w:rPr>
          <w:rFonts w:ascii="宋体" w:hAnsi="宋体" w:hint="eastAsia"/>
          <w:b/>
          <w:bCs/>
          <w:kern w:val="0"/>
          <w:sz w:val="28"/>
          <w:szCs w:val="28"/>
        </w:rPr>
        <w:t>表三</w:t>
      </w:r>
      <w:r>
        <w:rPr>
          <w:rFonts w:ascii="宋体" w:hAnsi="宋体"/>
          <w:b/>
          <w:bCs/>
          <w:kern w:val="0"/>
          <w:sz w:val="28"/>
          <w:szCs w:val="28"/>
        </w:rPr>
        <w:t xml:space="preserve">  </w:t>
      </w:r>
      <w:r>
        <w:rPr>
          <w:rFonts w:ascii="宋体" w:hAnsi="宋体" w:hint="eastAsia"/>
          <w:b/>
          <w:bCs/>
          <w:kern w:val="0"/>
          <w:sz w:val="28"/>
          <w:szCs w:val="28"/>
        </w:rPr>
        <w:t xml:space="preserve">  </w:t>
      </w:r>
      <w:r>
        <w:rPr>
          <w:rFonts w:ascii="宋体" w:hAnsi="宋体"/>
          <w:b/>
          <w:bCs/>
          <w:kern w:val="0"/>
          <w:sz w:val="28"/>
          <w:szCs w:val="28"/>
        </w:rPr>
        <w:t>20</w:t>
      </w:r>
      <w:r w:rsidR="00AB131D">
        <w:rPr>
          <w:rFonts w:ascii="宋体" w:hAnsi="宋体" w:hint="eastAsia"/>
          <w:b/>
          <w:bCs/>
          <w:kern w:val="0"/>
          <w:sz w:val="28"/>
          <w:szCs w:val="28"/>
        </w:rPr>
        <w:t>16</w:t>
      </w:r>
      <w:r>
        <w:rPr>
          <w:rFonts w:ascii="宋体" w:hAnsi="宋体" w:hint="eastAsia"/>
          <w:b/>
          <w:bCs/>
          <w:kern w:val="0"/>
          <w:sz w:val="28"/>
          <w:szCs w:val="28"/>
        </w:rPr>
        <w:t>年方案汇总  （单位：万千瓦）</w:t>
      </w:r>
    </w:p>
    <w:tbl>
      <w:tblPr>
        <w:tblW w:w="9520" w:type="dxa"/>
        <w:jc w:val="center"/>
        <w:tblInd w:w="93" w:type="dxa"/>
        <w:tblLook w:val="00A0"/>
      </w:tblPr>
      <w:tblGrid>
        <w:gridCol w:w="749"/>
        <w:gridCol w:w="1131"/>
        <w:gridCol w:w="820"/>
        <w:gridCol w:w="820"/>
        <w:gridCol w:w="1000"/>
        <w:gridCol w:w="1000"/>
        <w:gridCol w:w="1000"/>
        <w:gridCol w:w="1000"/>
        <w:gridCol w:w="1000"/>
        <w:gridCol w:w="1000"/>
      </w:tblGrid>
      <w:tr w:rsidR="00AB131D" w:rsidRPr="00B74CCD" w:rsidTr="008F5C1A">
        <w:trPr>
          <w:trHeight w:val="255"/>
          <w:jc w:val="center"/>
        </w:trPr>
        <w:tc>
          <w:tcPr>
            <w:tcW w:w="9520" w:type="dxa"/>
            <w:gridSpan w:val="10"/>
            <w:tcBorders>
              <w:top w:val="single" w:sz="4" w:space="0" w:color="auto"/>
              <w:left w:val="single" w:sz="4" w:space="0" w:color="auto"/>
              <w:right w:val="single" w:sz="4" w:space="0" w:color="auto"/>
            </w:tcBorders>
          </w:tcPr>
          <w:p w:rsidR="00AB131D" w:rsidRPr="00B74CCD" w:rsidRDefault="00AB131D" w:rsidP="008F5C1A">
            <w:pPr>
              <w:widowControl/>
              <w:jc w:val="center"/>
              <w:rPr>
                <w:rFonts w:ascii="Times New Roman" w:hAnsi="Times New Roman"/>
                <w:b/>
                <w:bCs/>
                <w:kern w:val="0"/>
                <w:sz w:val="36"/>
                <w:szCs w:val="36"/>
              </w:rPr>
            </w:pPr>
            <w:r w:rsidRPr="00B74CCD">
              <w:rPr>
                <w:rFonts w:ascii="Times New Roman" w:hAnsi="Arial" w:hint="eastAsia"/>
                <w:b/>
                <w:bCs/>
                <w:kern w:val="0"/>
                <w:sz w:val="36"/>
                <w:szCs w:val="36"/>
              </w:rPr>
              <w:t>扬州市</w:t>
            </w:r>
            <w:r w:rsidRPr="00B74CCD">
              <w:rPr>
                <w:rFonts w:ascii="Times New Roman" w:hAnsi="Times New Roman"/>
                <w:b/>
                <w:bCs/>
                <w:kern w:val="0"/>
                <w:sz w:val="36"/>
                <w:szCs w:val="36"/>
              </w:rPr>
              <w:t>2016</w:t>
            </w:r>
            <w:r w:rsidRPr="00B74CCD">
              <w:rPr>
                <w:rFonts w:ascii="Times New Roman" w:hAnsi="Arial" w:hint="eastAsia"/>
                <w:b/>
                <w:bCs/>
                <w:kern w:val="0"/>
                <w:sz w:val="36"/>
                <w:szCs w:val="36"/>
              </w:rPr>
              <w:t>年有序用电及电力供应应急预案汇总表</w:t>
            </w:r>
          </w:p>
        </w:tc>
      </w:tr>
      <w:tr w:rsidR="00AB131D" w:rsidRPr="00B74CCD" w:rsidTr="004C4D05">
        <w:trPr>
          <w:trHeight w:val="255"/>
          <w:jc w:val="center"/>
        </w:trPr>
        <w:tc>
          <w:tcPr>
            <w:tcW w:w="749" w:type="dxa"/>
            <w:vMerge w:val="restart"/>
            <w:tcBorders>
              <w:top w:val="single" w:sz="4" w:space="0" w:color="auto"/>
              <w:left w:val="single" w:sz="4" w:space="0" w:color="auto"/>
              <w:right w:val="single" w:sz="4" w:space="0" w:color="auto"/>
            </w:tcBorders>
            <w:vAlign w:val="center"/>
          </w:tcPr>
          <w:p w:rsidR="00AB131D" w:rsidRPr="00B74CCD" w:rsidRDefault="00AB131D" w:rsidP="008F5C1A">
            <w:pPr>
              <w:widowControl/>
              <w:jc w:val="center"/>
              <w:rPr>
                <w:rFonts w:ascii="Times New Roman" w:hAnsi="Times New Roman"/>
                <w:b/>
                <w:bCs/>
                <w:kern w:val="0"/>
                <w:sz w:val="18"/>
                <w:szCs w:val="18"/>
              </w:rPr>
            </w:pPr>
            <w:r w:rsidRPr="00B74CCD">
              <w:rPr>
                <w:rFonts w:ascii="Times New Roman" w:hAnsi="Arial" w:hint="eastAsia"/>
                <w:b/>
                <w:bCs/>
                <w:kern w:val="0"/>
                <w:sz w:val="18"/>
                <w:szCs w:val="18"/>
              </w:rPr>
              <w:t>方案</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AB131D" w:rsidRPr="00B74CCD" w:rsidRDefault="00AB131D" w:rsidP="008F5C1A">
            <w:pPr>
              <w:widowControl/>
              <w:jc w:val="left"/>
              <w:rPr>
                <w:rFonts w:ascii="Times New Roman" w:hAnsi="Times New Roman"/>
                <w:b/>
                <w:bCs/>
                <w:kern w:val="0"/>
                <w:sz w:val="18"/>
                <w:szCs w:val="18"/>
              </w:rPr>
            </w:pPr>
            <w:r w:rsidRPr="00B74CCD">
              <w:rPr>
                <w:rFonts w:ascii="Times New Roman" w:hAnsi="Arial" w:hint="eastAsia"/>
                <w:b/>
                <w:bCs/>
                <w:kern w:val="0"/>
                <w:sz w:val="18"/>
                <w:szCs w:val="18"/>
              </w:rPr>
              <w:t>供电单位</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B131D" w:rsidRPr="00B74CCD" w:rsidRDefault="00AB131D" w:rsidP="008F5C1A">
            <w:pPr>
              <w:widowControl/>
              <w:jc w:val="center"/>
              <w:rPr>
                <w:rFonts w:ascii="Times New Roman" w:hAnsi="Times New Roman"/>
                <w:b/>
                <w:bCs/>
                <w:kern w:val="0"/>
                <w:sz w:val="18"/>
                <w:szCs w:val="18"/>
              </w:rPr>
            </w:pPr>
            <w:r w:rsidRPr="00B74CCD">
              <w:rPr>
                <w:rFonts w:ascii="Times New Roman" w:hAnsi="Arial" w:hint="eastAsia"/>
                <w:b/>
                <w:bCs/>
                <w:kern w:val="0"/>
                <w:sz w:val="18"/>
                <w:szCs w:val="18"/>
              </w:rPr>
              <w:t>用户数</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B131D" w:rsidRPr="00B74CCD" w:rsidRDefault="00AB131D" w:rsidP="008F5C1A">
            <w:pPr>
              <w:widowControl/>
              <w:jc w:val="center"/>
              <w:rPr>
                <w:rFonts w:ascii="Times New Roman" w:hAnsi="Times New Roman"/>
                <w:b/>
                <w:bCs/>
                <w:kern w:val="0"/>
                <w:sz w:val="18"/>
                <w:szCs w:val="18"/>
              </w:rPr>
            </w:pPr>
            <w:r w:rsidRPr="00B74CCD">
              <w:rPr>
                <w:rFonts w:ascii="Times New Roman" w:hAnsi="Arial" w:hint="eastAsia"/>
                <w:b/>
                <w:bCs/>
                <w:kern w:val="0"/>
                <w:sz w:val="18"/>
                <w:szCs w:val="18"/>
              </w:rPr>
              <w:t>分组数</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B131D" w:rsidRPr="00B74CCD" w:rsidRDefault="00AB131D" w:rsidP="008F5C1A">
            <w:pPr>
              <w:widowControl/>
              <w:jc w:val="center"/>
              <w:rPr>
                <w:rFonts w:ascii="Times New Roman" w:hAnsi="Times New Roman"/>
                <w:b/>
                <w:bCs/>
                <w:kern w:val="0"/>
                <w:sz w:val="18"/>
                <w:szCs w:val="18"/>
              </w:rPr>
            </w:pPr>
            <w:r w:rsidRPr="00B74CCD">
              <w:rPr>
                <w:rFonts w:ascii="Times New Roman" w:hAnsi="Arial" w:hint="eastAsia"/>
                <w:b/>
                <w:bCs/>
                <w:kern w:val="0"/>
                <w:sz w:val="18"/>
                <w:szCs w:val="18"/>
              </w:rPr>
              <w:t>年度早峰</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B131D" w:rsidRPr="00B74CCD" w:rsidRDefault="00AB131D" w:rsidP="008F5C1A">
            <w:pPr>
              <w:widowControl/>
              <w:jc w:val="center"/>
              <w:rPr>
                <w:rFonts w:ascii="Times New Roman" w:hAnsi="Times New Roman"/>
                <w:b/>
                <w:bCs/>
                <w:kern w:val="0"/>
                <w:sz w:val="18"/>
                <w:szCs w:val="18"/>
              </w:rPr>
            </w:pPr>
            <w:r w:rsidRPr="00B74CCD">
              <w:rPr>
                <w:rFonts w:ascii="Times New Roman" w:hAnsi="Arial" w:hint="eastAsia"/>
                <w:b/>
                <w:bCs/>
                <w:kern w:val="0"/>
                <w:sz w:val="18"/>
                <w:szCs w:val="18"/>
              </w:rPr>
              <w:t>年度腰荷</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B131D" w:rsidRPr="00B74CCD" w:rsidRDefault="00AB131D" w:rsidP="008F5C1A">
            <w:pPr>
              <w:widowControl/>
              <w:jc w:val="center"/>
              <w:rPr>
                <w:rFonts w:ascii="Times New Roman" w:hAnsi="Times New Roman"/>
                <w:b/>
                <w:bCs/>
                <w:kern w:val="0"/>
                <w:sz w:val="18"/>
                <w:szCs w:val="18"/>
              </w:rPr>
            </w:pPr>
            <w:r w:rsidRPr="00B74CCD">
              <w:rPr>
                <w:rFonts w:ascii="Times New Roman" w:hAnsi="Arial" w:hint="eastAsia"/>
                <w:b/>
                <w:bCs/>
                <w:kern w:val="0"/>
                <w:sz w:val="18"/>
                <w:szCs w:val="18"/>
              </w:rPr>
              <w:t>年度晚峰</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B131D" w:rsidRPr="00B74CCD" w:rsidRDefault="00AB131D" w:rsidP="008F5C1A">
            <w:pPr>
              <w:widowControl/>
              <w:jc w:val="center"/>
              <w:rPr>
                <w:rFonts w:ascii="Times New Roman" w:hAnsi="Times New Roman"/>
                <w:b/>
                <w:bCs/>
                <w:kern w:val="0"/>
                <w:sz w:val="18"/>
                <w:szCs w:val="18"/>
              </w:rPr>
            </w:pPr>
            <w:r w:rsidRPr="00B74CCD">
              <w:rPr>
                <w:rFonts w:ascii="Times New Roman" w:hAnsi="Arial" w:hint="eastAsia"/>
                <w:b/>
                <w:bCs/>
                <w:kern w:val="0"/>
                <w:sz w:val="18"/>
                <w:szCs w:val="18"/>
              </w:rPr>
              <w:t>当前早峰</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B131D" w:rsidRPr="00B74CCD" w:rsidRDefault="00AB131D" w:rsidP="008F5C1A">
            <w:pPr>
              <w:widowControl/>
              <w:jc w:val="center"/>
              <w:rPr>
                <w:rFonts w:ascii="Times New Roman" w:hAnsi="Times New Roman"/>
                <w:b/>
                <w:bCs/>
                <w:kern w:val="0"/>
                <w:sz w:val="18"/>
                <w:szCs w:val="18"/>
              </w:rPr>
            </w:pPr>
            <w:r w:rsidRPr="00B74CCD">
              <w:rPr>
                <w:rFonts w:ascii="Times New Roman" w:hAnsi="Arial" w:hint="eastAsia"/>
                <w:b/>
                <w:bCs/>
                <w:kern w:val="0"/>
                <w:sz w:val="18"/>
                <w:szCs w:val="18"/>
              </w:rPr>
              <w:t>当前腰荷</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B131D" w:rsidRPr="00B74CCD" w:rsidRDefault="00AB131D" w:rsidP="008F5C1A">
            <w:pPr>
              <w:widowControl/>
              <w:jc w:val="center"/>
              <w:rPr>
                <w:rFonts w:ascii="Times New Roman" w:hAnsi="Times New Roman"/>
                <w:b/>
                <w:bCs/>
                <w:kern w:val="0"/>
                <w:sz w:val="18"/>
                <w:szCs w:val="18"/>
              </w:rPr>
            </w:pPr>
            <w:r w:rsidRPr="00B74CCD">
              <w:rPr>
                <w:rFonts w:ascii="Times New Roman" w:hAnsi="Arial" w:hint="eastAsia"/>
                <w:b/>
                <w:bCs/>
                <w:kern w:val="0"/>
                <w:sz w:val="18"/>
                <w:szCs w:val="18"/>
              </w:rPr>
              <w:t>当前晚峰</w:t>
            </w:r>
          </w:p>
        </w:tc>
      </w:tr>
      <w:tr w:rsidR="00AB131D" w:rsidRPr="00B74CCD" w:rsidTr="004C4D05">
        <w:trPr>
          <w:trHeight w:val="255"/>
          <w:jc w:val="center"/>
        </w:trPr>
        <w:tc>
          <w:tcPr>
            <w:tcW w:w="749" w:type="dxa"/>
            <w:vMerge/>
            <w:tcBorders>
              <w:left w:val="single" w:sz="4" w:space="0" w:color="auto"/>
              <w:bottom w:val="single" w:sz="4" w:space="0" w:color="auto"/>
              <w:right w:val="single" w:sz="4" w:space="0" w:color="auto"/>
            </w:tcBorders>
          </w:tcPr>
          <w:p w:rsidR="00AB131D" w:rsidRPr="00B74CCD" w:rsidRDefault="00AB131D" w:rsidP="008F5C1A">
            <w:pPr>
              <w:widowControl/>
              <w:jc w:val="center"/>
              <w:rPr>
                <w:rFonts w:ascii="Times New Roman" w:hAnsi="Times New Roman"/>
                <w:b/>
                <w:bCs/>
                <w:kern w:val="0"/>
                <w:sz w:val="18"/>
                <w:szCs w:val="18"/>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AB131D" w:rsidRPr="00B74CCD" w:rsidRDefault="00AB131D" w:rsidP="008F5C1A">
            <w:pPr>
              <w:widowControl/>
              <w:jc w:val="left"/>
              <w:rPr>
                <w:rFonts w:ascii="Times New Roman" w:hAnsi="Times New Roman"/>
                <w:b/>
                <w:bCs/>
                <w:kern w:val="0"/>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AB131D" w:rsidRPr="00B74CCD" w:rsidRDefault="00AB131D" w:rsidP="008F5C1A">
            <w:pPr>
              <w:widowControl/>
              <w:jc w:val="left"/>
              <w:rPr>
                <w:rFonts w:ascii="Times New Roman" w:hAnsi="Times New Roman"/>
                <w:b/>
                <w:bCs/>
                <w:kern w:val="0"/>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AB131D" w:rsidRPr="00B74CCD" w:rsidRDefault="00AB131D" w:rsidP="008F5C1A">
            <w:pPr>
              <w:widowControl/>
              <w:jc w:val="left"/>
              <w:rPr>
                <w:rFonts w:ascii="Times New Roman" w:hAnsi="Times New Roman"/>
                <w:b/>
                <w:bCs/>
                <w:kern w:val="0"/>
                <w:sz w:val="18"/>
                <w:szCs w:val="18"/>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B131D" w:rsidRPr="00B74CCD" w:rsidRDefault="00AB131D" w:rsidP="008F5C1A">
            <w:pPr>
              <w:widowControl/>
              <w:jc w:val="center"/>
              <w:rPr>
                <w:rFonts w:ascii="Times New Roman" w:hAnsi="Times New Roman"/>
                <w:b/>
                <w:bCs/>
                <w:kern w:val="0"/>
                <w:sz w:val="18"/>
                <w:szCs w:val="18"/>
              </w:rPr>
            </w:pPr>
            <w:r w:rsidRPr="00B74CCD">
              <w:rPr>
                <w:rFonts w:ascii="Times New Roman" w:hAnsi="Arial" w:hint="eastAsia"/>
                <w:b/>
                <w:bCs/>
                <w:kern w:val="0"/>
                <w:sz w:val="18"/>
                <w:szCs w:val="18"/>
              </w:rPr>
              <w:t>可限负荷</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B131D" w:rsidRPr="00B74CCD" w:rsidRDefault="00AB131D" w:rsidP="008F5C1A">
            <w:pPr>
              <w:widowControl/>
              <w:jc w:val="center"/>
              <w:rPr>
                <w:rFonts w:ascii="Times New Roman" w:hAnsi="Times New Roman"/>
                <w:b/>
                <w:bCs/>
                <w:kern w:val="0"/>
                <w:sz w:val="18"/>
                <w:szCs w:val="18"/>
              </w:rPr>
            </w:pPr>
            <w:r w:rsidRPr="00B74CCD">
              <w:rPr>
                <w:rFonts w:ascii="Times New Roman" w:hAnsi="Arial" w:hint="eastAsia"/>
                <w:b/>
                <w:bCs/>
                <w:kern w:val="0"/>
                <w:sz w:val="18"/>
                <w:szCs w:val="18"/>
              </w:rPr>
              <w:t>可限负荷</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B131D" w:rsidRPr="00B74CCD" w:rsidRDefault="00AB131D" w:rsidP="008F5C1A">
            <w:pPr>
              <w:widowControl/>
              <w:jc w:val="center"/>
              <w:rPr>
                <w:rFonts w:ascii="Times New Roman" w:hAnsi="Times New Roman"/>
                <w:b/>
                <w:bCs/>
                <w:kern w:val="0"/>
                <w:sz w:val="18"/>
                <w:szCs w:val="18"/>
              </w:rPr>
            </w:pPr>
            <w:r w:rsidRPr="00B74CCD">
              <w:rPr>
                <w:rFonts w:ascii="Times New Roman" w:hAnsi="Arial" w:hint="eastAsia"/>
                <w:b/>
                <w:bCs/>
                <w:kern w:val="0"/>
                <w:sz w:val="18"/>
                <w:szCs w:val="18"/>
              </w:rPr>
              <w:t>可限负荷</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B131D" w:rsidRPr="00B74CCD" w:rsidRDefault="00AB131D" w:rsidP="008F5C1A">
            <w:pPr>
              <w:widowControl/>
              <w:jc w:val="center"/>
              <w:rPr>
                <w:rFonts w:ascii="Times New Roman" w:hAnsi="Times New Roman"/>
                <w:b/>
                <w:bCs/>
                <w:kern w:val="0"/>
                <w:sz w:val="18"/>
                <w:szCs w:val="18"/>
              </w:rPr>
            </w:pPr>
            <w:r w:rsidRPr="00B74CCD">
              <w:rPr>
                <w:rFonts w:ascii="Times New Roman" w:hAnsi="Arial" w:hint="eastAsia"/>
                <w:b/>
                <w:bCs/>
                <w:kern w:val="0"/>
                <w:sz w:val="18"/>
                <w:szCs w:val="18"/>
              </w:rPr>
              <w:t>可限负荷</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B131D" w:rsidRPr="00B74CCD" w:rsidRDefault="00AB131D" w:rsidP="008F5C1A">
            <w:pPr>
              <w:widowControl/>
              <w:jc w:val="center"/>
              <w:rPr>
                <w:rFonts w:ascii="Times New Roman" w:hAnsi="Times New Roman"/>
                <w:b/>
                <w:bCs/>
                <w:kern w:val="0"/>
                <w:sz w:val="18"/>
                <w:szCs w:val="18"/>
              </w:rPr>
            </w:pPr>
            <w:r w:rsidRPr="00B74CCD">
              <w:rPr>
                <w:rFonts w:ascii="Times New Roman" w:hAnsi="Arial" w:hint="eastAsia"/>
                <w:b/>
                <w:bCs/>
                <w:kern w:val="0"/>
                <w:sz w:val="18"/>
                <w:szCs w:val="18"/>
              </w:rPr>
              <w:t>可限负荷</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B131D" w:rsidRPr="00B74CCD" w:rsidRDefault="00AB131D" w:rsidP="008F5C1A">
            <w:pPr>
              <w:widowControl/>
              <w:jc w:val="center"/>
              <w:rPr>
                <w:rFonts w:ascii="Times New Roman" w:hAnsi="Times New Roman"/>
                <w:b/>
                <w:bCs/>
                <w:kern w:val="0"/>
                <w:sz w:val="18"/>
                <w:szCs w:val="18"/>
              </w:rPr>
            </w:pPr>
            <w:r w:rsidRPr="00B74CCD">
              <w:rPr>
                <w:rFonts w:ascii="Times New Roman" w:hAnsi="Arial" w:hint="eastAsia"/>
                <w:b/>
                <w:bCs/>
                <w:kern w:val="0"/>
                <w:sz w:val="18"/>
                <w:szCs w:val="18"/>
              </w:rPr>
              <w:t>可限负荷</w:t>
            </w:r>
          </w:p>
        </w:tc>
      </w:tr>
      <w:tr w:rsidR="00D23490" w:rsidRPr="00B74CCD" w:rsidTr="004C4D05">
        <w:trPr>
          <w:trHeight w:val="255"/>
          <w:jc w:val="center"/>
        </w:trPr>
        <w:tc>
          <w:tcPr>
            <w:tcW w:w="749" w:type="dxa"/>
            <w:vMerge w:val="restart"/>
            <w:tcBorders>
              <w:top w:val="single" w:sz="4" w:space="0" w:color="auto"/>
              <w:left w:val="single" w:sz="4" w:space="0" w:color="auto"/>
              <w:right w:val="single" w:sz="4" w:space="0" w:color="auto"/>
            </w:tcBorders>
            <w:shd w:val="clear" w:color="000000" w:fill="FFFFFF"/>
            <w:textDirection w:val="tbRlV"/>
            <w:vAlign w:val="center"/>
          </w:tcPr>
          <w:p w:rsidR="00D23490" w:rsidRPr="00B74CCD" w:rsidRDefault="00D23490" w:rsidP="008F5C1A">
            <w:pPr>
              <w:widowControl/>
              <w:ind w:left="113" w:right="113"/>
              <w:jc w:val="center"/>
              <w:rPr>
                <w:rFonts w:ascii="Times New Roman" w:hAnsi="Times New Roman"/>
                <w:kern w:val="0"/>
                <w:sz w:val="18"/>
                <w:szCs w:val="18"/>
              </w:rPr>
            </w:pPr>
            <w:r w:rsidRPr="00B74CCD">
              <w:rPr>
                <w:rFonts w:ascii="Times New Roman" w:hAnsi="Arial" w:hint="eastAsia"/>
                <w:kern w:val="0"/>
                <w:sz w:val="18"/>
                <w:szCs w:val="18"/>
              </w:rPr>
              <w:t>有序用电方案</w:t>
            </w:r>
          </w:p>
        </w:tc>
        <w:tc>
          <w:tcPr>
            <w:tcW w:w="1131"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74CCD" w:rsidRDefault="00D23490" w:rsidP="008F5C1A">
            <w:pPr>
              <w:widowControl/>
              <w:jc w:val="center"/>
              <w:rPr>
                <w:rFonts w:ascii="Times New Roman" w:hAnsi="Times New Roman"/>
                <w:kern w:val="0"/>
                <w:sz w:val="18"/>
                <w:szCs w:val="18"/>
              </w:rPr>
            </w:pPr>
            <w:r w:rsidRPr="00B74CCD">
              <w:rPr>
                <w:rFonts w:ascii="Times New Roman" w:hAnsi="Arial" w:hint="eastAsia"/>
                <w:kern w:val="0"/>
                <w:sz w:val="18"/>
                <w:szCs w:val="18"/>
              </w:rPr>
              <w:t>扬州市区</w:t>
            </w: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314</w:t>
            </w: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5</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16.84</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18.18</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12.95</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9.81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9.31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6.85</w:t>
            </w:r>
          </w:p>
        </w:tc>
      </w:tr>
      <w:tr w:rsidR="00D23490" w:rsidRPr="00B74CCD" w:rsidTr="004C4D05">
        <w:trPr>
          <w:trHeight w:val="255"/>
          <w:jc w:val="center"/>
        </w:trPr>
        <w:tc>
          <w:tcPr>
            <w:tcW w:w="749" w:type="dxa"/>
            <w:vMerge/>
            <w:tcBorders>
              <w:left w:val="single" w:sz="4" w:space="0" w:color="auto"/>
              <w:right w:val="single" w:sz="4" w:space="0" w:color="auto"/>
            </w:tcBorders>
          </w:tcPr>
          <w:p w:rsidR="00D23490" w:rsidRPr="00B74CCD" w:rsidRDefault="00D23490" w:rsidP="008F5C1A">
            <w:pPr>
              <w:widowControl/>
              <w:jc w:val="center"/>
              <w:rPr>
                <w:rFonts w:ascii="Times New Roman" w:hAnsi="Times New Roman"/>
                <w:kern w:val="0"/>
                <w:sz w:val="18"/>
                <w:szCs w:val="18"/>
              </w:rPr>
            </w:pPr>
          </w:p>
        </w:tc>
        <w:tc>
          <w:tcPr>
            <w:tcW w:w="1131" w:type="dxa"/>
            <w:tcBorders>
              <w:top w:val="nil"/>
              <w:left w:val="single" w:sz="8" w:space="0" w:color="auto"/>
              <w:bottom w:val="single" w:sz="4" w:space="0" w:color="auto"/>
              <w:right w:val="single" w:sz="4" w:space="0" w:color="auto"/>
            </w:tcBorders>
            <w:vAlign w:val="center"/>
          </w:tcPr>
          <w:p w:rsidR="00D23490" w:rsidRPr="00B74CCD" w:rsidRDefault="00D23490" w:rsidP="008F5C1A">
            <w:pPr>
              <w:widowControl/>
              <w:jc w:val="center"/>
              <w:rPr>
                <w:rFonts w:ascii="Times New Roman" w:hAnsi="Times New Roman"/>
                <w:kern w:val="0"/>
                <w:sz w:val="18"/>
                <w:szCs w:val="18"/>
              </w:rPr>
            </w:pPr>
            <w:r w:rsidRPr="00B74CCD">
              <w:rPr>
                <w:rFonts w:ascii="Times New Roman" w:hAnsi="Arial" w:hint="eastAsia"/>
                <w:kern w:val="0"/>
                <w:sz w:val="18"/>
                <w:szCs w:val="18"/>
              </w:rPr>
              <w:t>江都区</w:t>
            </w:r>
          </w:p>
        </w:tc>
        <w:tc>
          <w:tcPr>
            <w:tcW w:w="820" w:type="dxa"/>
            <w:tcBorders>
              <w:top w:val="single" w:sz="4" w:space="0" w:color="auto"/>
              <w:left w:val="nil"/>
              <w:bottom w:val="single" w:sz="4" w:space="0" w:color="auto"/>
              <w:right w:val="single" w:sz="4" w:space="0" w:color="auto"/>
            </w:tcBorders>
            <w:shd w:val="clear" w:color="000000" w:fill="DEE8E9"/>
            <w:vAlign w:val="center"/>
          </w:tcPr>
          <w:p w:rsidR="00D23490" w:rsidRPr="00B517EC" w:rsidRDefault="00D23490">
            <w:pPr>
              <w:jc w:val="center"/>
              <w:rPr>
                <w:sz w:val="18"/>
                <w:szCs w:val="18"/>
              </w:rPr>
            </w:pPr>
            <w:r>
              <w:rPr>
                <w:sz w:val="18"/>
                <w:szCs w:val="18"/>
              </w:rPr>
              <w:t>55</w:t>
            </w:r>
          </w:p>
        </w:tc>
        <w:tc>
          <w:tcPr>
            <w:tcW w:w="820" w:type="dxa"/>
            <w:tcBorders>
              <w:top w:val="single" w:sz="4" w:space="0" w:color="auto"/>
              <w:left w:val="single" w:sz="4" w:space="0" w:color="auto"/>
              <w:bottom w:val="single" w:sz="4" w:space="0" w:color="auto"/>
              <w:right w:val="single" w:sz="4" w:space="0" w:color="auto"/>
            </w:tcBorders>
            <w:shd w:val="clear" w:color="000000" w:fill="DEE8E9"/>
            <w:vAlign w:val="center"/>
          </w:tcPr>
          <w:p w:rsidR="00D23490" w:rsidRPr="00B517EC" w:rsidRDefault="00D23490">
            <w:pPr>
              <w:jc w:val="center"/>
              <w:rPr>
                <w:sz w:val="18"/>
                <w:szCs w:val="18"/>
              </w:rPr>
            </w:pPr>
            <w:r>
              <w:rPr>
                <w:sz w:val="18"/>
                <w:szCs w:val="18"/>
              </w:rPr>
              <w:t>4</w:t>
            </w:r>
          </w:p>
        </w:tc>
        <w:tc>
          <w:tcPr>
            <w:tcW w:w="1000" w:type="dxa"/>
            <w:tcBorders>
              <w:top w:val="single" w:sz="4" w:space="0" w:color="auto"/>
              <w:left w:val="single" w:sz="4" w:space="0" w:color="auto"/>
              <w:bottom w:val="single" w:sz="4" w:space="0" w:color="auto"/>
              <w:right w:val="single" w:sz="4" w:space="0" w:color="auto"/>
            </w:tcBorders>
            <w:shd w:val="clear" w:color="000000" w:fill="DEE8E9"/>
            <w:vAlign w:val="center"/>
          </w:tcPr>
          <w:p w:rsidR="00D23490" w:rsidRPr="00B517EC" w:rsidRDefault="00D23490">
            <w:pPr>
              <w:jc w:val="center"/>
              <w:rPr>
                <w:sz w:val="18"/>
                <w:szCs w:val="18"/>
              </w:rPr>
            </w:pPr>
            <w:r>
              <w:rPr>
                <w:sz w:val="18"/>
                <w:szCs w:val="18"/>
              </w:rPr>
              <w:t>7.60</w:t>
            </w:r>
          </w:p>
        </w:tc>
        <w:tc>
          <w:tcPr>
            <w:tcW w:w="1000" w:type="dxa"/>
            <w:tcBorders>
              <w:top w:val="single" w:sz="4" w:space="0" w:color="auto"/>
              <w:left w:val="single" w:sz="4" w:space="0" w:color="auto"/>
              <w:bottom w:val="single" w:sz="4" w:space="0" w:color="auto"/>
              <w:right w:val="single" w:sz="4" w:space="0" w:color="auto"/>
            </w:tcBorders>
            <w:shd w:val="clear" w:color="000000" w:fill="DEE8E9"/>
            <w:vAlign w:val="center"/>
          </w:tcPr>
          <w:p w:rsidR="00D23490" w:rsidRPr="00B517EC" w:rsidRDefault="00D23490">
            <w:pPr>
              <w:jc w:val="center"/>
              <w:rPr>
                <w:sz w:val="18"/>
                <w:szCs w:val="18"/>
              </w:rPr>
            </w:pPr>
            <w:r>
              <w:rPr>
                <w:sz w:val="18"/>
                <w:szCs w:val="18"/>
              </w:rPr>
              <w:t>6.85</w:t>
            </w:r>
          </w:p>
        </w:tc>
        <w:tc>
          <w:tcPr>
            <w:tcW w:w="1000" w:type="dxa"/>
            <w:tcBorders>
              <w:top w:val="single" w:sz="4" w:space="0" w:color="auto"/>
              <w:left w:val="single" w:sz="4" w:space="0" w:color="auto"/>
              <w:bottom w:val="single" w:sz="4" w:space="0" w:color="auto"/>
              <w:right w:val="single" w:sz="4" w:space="0" w:color="auto"/>
            </w:tcBorders>
            <w:shd w:val="clear" w:color="000000" w:fill="DEE8E9"/>
            <w:vAlign w:val="center"/>
          </w:tcPr>
          <w:p w:rsidR="00D23490" w:rsidRPr="00B517EC" w:rsidRDefault="00D23490">
            <w:pPr>
              <w:jc w:val="center"/>
              <w:rPr>
                <w:sz w:val="18"/>
                <w:szCs w:val="18"/>
              </w:rPr>
            </w:pPr>
            <w:r>
              <w:rPr>
                <w:sz w:val="18"/>
                <w:szCs w:val="18"/>
              </w:rPr>
              <w:t>10.23</w:t>
            </w:r>
          </w:p>
        </w:tc>
        <w:tc>
          <w:tcPr>
            <w:tcW w:w="1000" w:type="dxa"/>
            <w:tcBorders>
              <w:top w:val="single" w:sz="4" w:space="0" w:color="auto"/>
              <w:left w:val="single" w:sz="4" w:space="0" w:color="auto"/>
              <w:bottom w:val="single" w:sz="4" w:space="0" w:color="auto"/>
              <w:right w:val="single" w:sz="4" w:space="0" w:color="auto"/>
            </w:tcBorders>
            <w:shd w:val="clear" w:color="000000" w:fill="DEE8E9"/>
            <w:vAlign w:val="center"/>
          </w:tcPr>
          <w:p w:rsidR="00D23490" w:rsidRPr="00B517EC" w:rsidRDefault="00D23490">
            <w:pPr>
              <w:jc w:val="center"/>
              <w:rPr>
                <w:sz w:val="18"/>
                <w:szCs w:val="18"/>
              </w:rPr>
            </w:pPr>
            <w:r>
              <w:rPr>
                <w:sz w:val="18"/>
                <w:szCs w:val="18"/>
              </w:rPr>
              <w:t>2.26</w:t>
            </w:r>
          </w:p>
        </w:tc>
        <w:tc>
          <w:tcPr>
            <w:tcW w:w="1000" w:type="dxa"/>
            <w:tcBorders>
              <w:top w:val="single" w:sz="4" w:space="0" w:color="auto"/>
              <w:left w:val="single" w:sz="4" w:space="0" w:color="auto"/>
              <w:bottom w:val="single" w:sz="4" w:space="0" w:color="auto"/>
              <w:right w:val="single" w:sz="4" w:space="0" w:color="auto"/>
            </w:tcBorders>
            <w:shd w:val="clear" w:color="000000" w:fill="DEE8E9"/>
            <w:vAlign w:val="center"/>
          </w:tcPr>
          <w:p w:rsidR="00D23490" w:rsidRPr="00B517EC" w:rsidRDefault="00D23490">
            <w:pPr>
              <w:jc w:val="center"/>
              <w:rPr>
                <w:sz w:val="18"/>
                <w:szCs w:val="18"/>
              </w:rPr>
            </w:pPr>
            <w:r>
              <w:rPr>
                <w:sz w:val="18"/>
                <w:szCs w:val="18"/>
              </w:rPr>
              <w:t>2.24</w:t>
            </w:r>
          </w:p>
        </w:tc>
        <w:tc>
          <w:tcPr>
            <w:tcW w:w="1000" w:type="dxa"/>
            <w:tcBorders>
              <w:top w:val="single" w:sz="4" w:space="0" w:color="auto"/>
              <w:left w:val="single" w:sz="4" w:space="0" w:color="auto"/>
              <w:bottom w:val="single" w:sz="4" w:space="0" w:color="auto"/>
              <w:right w:val="single" w:sz="4" w:space="0" w:color="auto"/>
            </w:tcBorders>
            <w:shd w:val="clear" w:color="000000" w:fill="DEE8E9"/>
            <w:vAlign w:val="center"/>
          </w:tcPr>
          <w:p w:rsidR="00D23490" w:rsidRPr="00B517EC" w:rsidRDefault="00D23490">
            <w:pPr>
              <w:jc w:val="center"/>
              <w:rPr>
                <w:sz w:val="18"/>
                <w:szCs w:val="18"/>
              </w:rPr>
            </w:pPr>
            <w:r>
              <w:rPr>
                <w:sz w:val="18"/>
                <w:szCs w:val="18"/>
              </w:rPr>
              <w:t>5.70</w:t>
            </w:r>
          </w:p>
        </w:tc>
      </w:tr>
      <w:tr w:rsidR="00D23490" w:rsidRPr="00B74CCD" w:rsidTr="004C4D05">
        <w:trPr>
          <w:trHeight w:val="255"/>
          <w:jc w:val="center"/>
        </w:trPr>
        <w:tc>
          <w:tcPr>
            <w:tcW w:w="749" w:type="dxa"/>
            <w:vMerge/>
            <w:tcBorders>
              <w:left w:val="single" w:sz="4" w:space="0" w:color="auto"/>
              <w:right w:val="single" w:sz="4" w:space="0" w:color="auto"/>
            </w:tcBorders>
          </w:tcPr>
          <w:p w:rsidR="00D23490" w:rsidRPr="00B74CCD" w:rsidRDefault="00D23490" w:rsidP="008F5C1A">
            <w:pPr>
              <w:widowControl/>
              <w:jc w:val="center"/>
              <w:rPr>
                <w:rFonts w:ascii="Times New Roman" w:hAnsi="Times New Roman"/>
                <w:kern w:val="0"/>
                <w:sz w:val="18"/>
                <w:szCs w:val="18"/>
              </w:rPr>
            </w:pPr>
          </w:p>
        </w:tc>
        <w:tc>
          <w:tcPr>
            <w:tcW w:w="1131" w:type="dxa"/>
            <w:tcBorders>
              <w:top w:val="nil"/>
              <w:left w:val="single" w:sz="8" w:space="0" w:color="auto"/>
              <w:bottom w:val="single" w:sz="4" w:space="0" w:color="auto"/>
              <w:right w:val="single" w:sz="4" w:space="0" w:color="auto"/>
            </w:tcBorders>
            <w:vAlign w:val="center"/>
          </w:tcPr>
          <w:p w:rsidR="00D23490" w:rsidRPr="00B74CCD" w:rsidRDefault="00D23490" w:rsidP="008F5C1A">
            <w:pPr>
              <w:widowControl/>
              <w:jc w:val="center"/>
              <w:rPr>
                <w:rFonts w:ascii="Times New Roman" w:hAnsi="Times New Roman"/>
                <w:kern w:val="0"/>
                <w:sz w:val="18"/>
                <w:szCs w:val="18"/>
              </w:rPr>
            </w:pPr>
            <w:r w:rsidRPr="00B74CCD">
              <w:rPr>
                <w:rFonts w:ascii="Times New Roman" w:hAnsi="Arial" w:hint="eastAsia"/>
                <w:kern w:val="0"/>
                <w:sz w:val="18"/>
                <w:szCs w:val="18"/>
              </w:rPr>
              <w:t>仪征市</w:t>
            </w:r>
          </w:p>
        </w:tc>
        <w:tc>
          <w:tcPr>
            <w:tcW w:w="820" w:type="dxa"/>
            <w:tcBorders>
              <w:top w:val="single" w:sz="4" w:space="0" w:color="auto"/>
              <w:left w:val="nil"/>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40</w:t>
            </w: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4</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9.95</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9.19</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8.61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8.66</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8.71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8.56</w:t>
            </w:r>
          </w:p>
        </w:tc>
      </w:tr>
      <w:tr w:rsidR="00D23490" w:rsidRPr="00B74CCD" w:rsidTr="004C4D05">
        <w:trPr>
          <w:trHeight w:val="255"/>
          <w:jc w:val="center"/>
        </w:trPr>
        <w:tc>
          <w:tcPr>
            <w:tcW w:w="749" w:type="dxa"/>
            <w:vMerge/>
            <w:tcBorders>
              <w:left w:val="single" w:sz="4" w:space="0" w:color="auto"/>
              <w:right w:val="single" w:sz="4" w:space="0" w:color="auto"/>
            </w:tcBorders>
          </w:tcPr>
          <w:p w:rsidR="00D23490" w:rsidRPr="00B74CCD" w:rsidRDefault="00D23490" w:rsidP="008F5C1A">
            <w:pPr>
              <w:widowControl/>
              <w:jc w:val="center"/>
              <w:rPr>
                <w:rFonts w:ascii="Times New Roman" w:hAnsi="Times New Roman"/>
                <w:kern w:val="0"/>
                <w:sz w:val="18"/>
                <w:szCs w:val="18"/>
              </w:rPr>
            </w:pPr>
          </w:p>
        </w:tc>
        <w:tc>
          <w:tcPr>
            <w:tcW w:w="1131" w:type="dxa"/>
            <w:tcBorders>
              <w:top w:val="nil"/>
              <w:left w:val="single" w:sz="8" w:space="0" w:color="auto"/>
              <w:bottom w:val="single" w:sz="4" w:space="0" w:color="auto"/>
              <w:right w:val="single" w:sz="4" w:space="0" w:color="auto"/>
            </w:tcBorders>
            <w:vAlign w:val="center"/>
          </w:tcPr>
          <w:p w:rsidR="00D23490" w:rsidRPr="00B74CCD" w:rsidRDefault="00D23490" w:rsidP="008F5C1A">
            <w:pPr>
              <w:widowControl/>
              <w:jc w:val="center"/>
              <w:rPr>
                <w:rFonts w:ascii="Times New Roman" w:hAnsi="Times New Roman"/>
                <w:kern w:val="0"/>
                <w:sz w:val="18"/>
                <w:szCs w:val="18"/>
              </w:rPr>
            </w:pPr>
            <w:r w:rsidRPr="00B74CCD">
              <w:rPr>
                <w:rFonts w:ascii="Times New Roman" w:hAnsi="Arial" w:hint="eastAsia"/>
                <w:kern w:val="0"/>
                <w:sz w:val="18"/>
                <w:szCs w:val="18"/>
              </w:rPr>
              <w:t>高邮市</w:t>
            </w:r>
          </w:p>
        </w:tc>
        <w:tc>
          <w:tcPr>
            <w:tcW w:w="820" w:type="dxa"/>
            <w:tcBorders>
              <w:top w:val="single" w:sz="4" w:space="0" w:color="auto"/>
              <w:left w:val="nil"/>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50</w:t>
            </w: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3</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2.48</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2.59</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1.95</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1.30</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1.23</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D23490" w:rsidRPr="00B517EC" w:rsidRDefault="00D23490">
            <w:pPr>
              <w:jc w:val="center"/>
              <w:rPr>
                <w:sz w:val="18"/>
                <w:szCs w:val="18"/>
              </w:rPr>
            </w:pPr>
            <w:r>
              <w:rPr>
                <w:sz w:val="18"/>
                <w:szCs w:val="18"/>
              </w:rPr>
              <w:t>0.99</w:t>
            </w:r>
          </w:p>
        </w:tc>
      </w:tr>
      <w:tr w:rsidR="00D23490" w:rsidRPr="00B74CCD" w:rsidTr="004C4D05">
        <w:trPr>
          <w:trHeight w:val="255"/>
          <w:jc w:val="center"/>
        </w:trPr>
        <w:tc>
          <w:tcPr>
            <w:tcW w:w="749" w:type="dxa"/>
            <w:vMerge/>
            <w:tcBorders>
              <w:left w:val="single" w:sz="4" w:space="0" w:color="auto"/>
              <w:right w:val="single" w:sz="4" w:space="0" w:color="auto"/>
            </w:tcBorders>
          </w:tcPr>
          <w:p w:rsidR="00D23490" w:rsidRPr="00B74CCD" w:rsidRDefault="00D23490" w:rsidP="008F5C1A">
            <w:pPr>
              <w:widowControl/>
              <w:jc w:val="center"/>
              <w:rPr>
                <w:rFonts w:ascii="Times New Roman" w:hAnsi="Times New Roman"/>
                <w:kern w:val="0"/>
                <w:sz w:val="18"/>
                <w:szCs w:val="18"/>
              </w:rPr>
            </w:pPr>
          </w:p>
        </w:tc>
        <w:tc>
          <w:tcPr>
            <w:tcW w:w="1131" w:type="dxa"/>
            <w:tcBorders>
              <w:top w:val="nil"/>
              <w:left w:val="single" w:sz="8" w:space="0" w:color="auto"/>
              <w:bottom w:val="single" w:sz="4" w:space="0" w:color="auto"/>
              <w:right w:val="single" w:sz="4" w:space="0" w:color="auto"/>
            </w:tcBorders>
            <w:vAlign w:val="center"/>
          </w:tcPr>
          <w:p w:rsidR="00D23490" w:rsidRPr="00B74CCD" w:rsidRDefault="00D23490" w:rsidP="008F5C1A">
            <w:pPr>
              <w:widowControl/>
              <w:jc w:val="center"/>
              <w:rPr>
                <w:rFonts w:ascii="Times New Roman" w:hAnsi="Times New Roman"/>
                <w:kern w:val="0"/>
                <w:sz w:val="18"/>
                <w:szCs w:val="18"/>
              </w:rPr>
            </w:pPr>
            <w:r w:rsidRPr="00B74CCD">
              <w:rPr>
                <w:rFonts w:ascii="Times New Roman" w:hAnsi="Arial" w:hint="eastAsia"/>
                <w:kern w:val="0"/>
                <w:sz w:val="18"/>
                <w:szCs w:val="18"/>
              </w:rPr>
              <w:t>宝应县</w:t>
            </w:r>
          </w:p>
        </w:tc>
        <w:tc>
          <w:tcPr>
            <w:tcW w:w="820" w:type="dxa"/>
            <w:tcBorders>
              <w:top w:val="single" w:sz="4" w:space="0" w:color="auto"/>
              <w:left w:val="nil"/>
              <w:bottom w:val="single" w:sz="4" w:space="0" w:color="auto"/>
              <w:right w:val="single" w:sz="4" w:space="0" w:color="auto"/>
            </w:tcBorders>
            <w:shd w:val="clear" w:color="000000" w:fill="DEE8E9"/>
            <w:vAlign w:val="center"/>
          </w:tcPr>
          <w:p w:rsidR="00D23490" w:rsidRPr="00B517EC" w:rsidRDefault="00D23490">
            <w:pPr>
              <w:jc w:val="center"/>
              <w:rPr>
                <w:sz w:val="18"/>
                <w:szCs w:val="18"/>
              </w:rPr>
            </w:pPr>
            <w:r>
              <w:rPr>
                <w:sz w:val="18"/>
                <w:szCs w:val="18"/>
              </w:rPr>
              <w:t>37</w:t>
            </w:r>
          </w:p>
        </w:tc>
        <w:tc>
          <w:tcPr>
            <w:tcW w:w="820" w:type="dxa"/>
            <w:tcBorders>
              <w:top w:val="single" w:sz="4" w:space="0" w:color="auto"/>
              <w:left w:val="single" w:sz="4" w:space="0" w:color="auto"/>
              <w:bottom w:val="single" w:sz="4" w:space="0" w:color="auto"/>
              <w:right w:val="single" w:sz="4" w:space="0" w:color="auto"/>
            </w:tcBorders>
            <w:shd w:val="clear" w:color="000000" w:fill="DEE8E9"/>
            <w:vAlign w:val="center"/>
          </w:tcPr>
          <w:p w:rsidR="00D23490" w:rsidRPr="00B517EC" w:rsidRDefault="00D23490">
            <w:pPr>
              <w:jc w:val="center"/>
              <w:rPr>
                <w:sz w:val="18"/>
                <w:szCs w:val="18"/>
              </w:rPr>
            </w:pPr>
            <w:r>
              <w:rPr>
                <w:sz w:val="18"/>
                <w:szCs w:val="18"/>
              </w:rPr>
              <w:t>3</w:t>
            </w:r>
          </w:p>
        </w:tc>
        <w:tc>
          <w:tcPr>
            <w:tcW w:w="1000" w:type="dxa"/>
            <w:tcBorders>
              <w:top w:val="single" w:sz="4" w:space="0" w:color="auto"/>
              <w:left w:val="single" w:sz="4" w:space="0" w:color="auto"/>
              <w:bottom w:val="single" w:sz="4" w:space="0" w:color="auto"/>
              <w:right w:val="single" w:sz="4" w:space="0" w:color="auto"/>
            </w:tcBorders>
            <w:shd w:val="clear" w:color="000000" w:fill="DEE8E9"/>
            <w:vAlign w:val="center"/>
          </w:tcPr>
          <w:p w:rsidR="00D23490" w:rsidRPr="00B517EC" w:rsidRDefault="00D23490">
            <w:pPr>
              <w:jc w:val="center"/>
              <w:rPr>
                <w:sz w:val="18"/>
                <w:szCs w:val="18"/>
              </w:rPr>
            </w:pPr>
            <w:r>
              <w:rPr>
                <w:sz w:val="18"/>
                <w:szCs w:val="18"/>
              </w:rPr>
              <w:t>1.30</w:t>
            </w:r>
          </w:p>
        </w:tc>
        <w:tc>
          <w:tcPr>
            <w:tcW w:w="1000" w:type="dxa"/>
            <w:tcBorders>
              <w:top w:val="single" w:sz="4" w:space="0" w:color="auto"/>
              <w:left w:val="single" w:sz="4" w:space="0" w:color="auto"/>
              <w:bottom w:val="single" w:sz="4" w:space="0" w:color="auto"/>
              <w:right w:val="single" w:sz="4" w:space="0" w:color="auto"/>
            </w:tcBorders>
            <w:shd w:val="clear" w:color="000000" w:fill="DEE8E9"/>
            <w:vAlign w:val="center"/>
          </w:tcPr>
          <w:p w:rsidR="00D23490" w:rsidRPr="00B517EC" w:rsidRDefault="00D23490">
            <w:pPr>
              <w:jc w:val="center"/>
              <w:rPr>
                <w:sz w:val="18"/>
                <w:szCs w:val="18"/>
              </w:rPr>
            </w:pPr>
            <w:r>
              <w:rPr>
                <w:sz w:val="18"/>
                <w:szCs w:val="18"/>
              </w:rPr>
              <w:t>1.55</w:t>
            </w:r>
          </w:p>
        </w:tc>
        <w:tc>
          <w:tcPr>
            <w:tcW w:w="1000" w:type="dxa"/>
            <w:tcBorders>
              <w:top w:val="single" w:sz="4" w:space="0" w:color="auto"/>
              <w:left w:val="single" w:sz="4" w:space="0" w:color="auto"/>
              <w:bottom w:val="single" w:sz="4" w:space="0" w:color="auto"/>
              <w:right w:val="single" w:sz="4" w:space="0" w:color="auto"/>
            </w:tcBorders>
            <w:shd w:val="clear" w:color="000000" w:fill="DEE8E9"/>
            <w:vAlign w:val="center"/>
          </w:tcPr>
          <w:p w:rsidR="00D23490" w:rsidRPr="00B517EC" w:rsidRDefault="00D23490">
            <w:pPr>
              <w:jc w:val="center"/>
              <w:rPr>
                <w:sz w:val="18"/>
                <w:szCs w:val="18"/>
              </w:rPr>
            </w:pPr>
            <w:r>
              <w:rPr>
                <w:sz w:val="18"/>
                <w:szCs w:val="18"/>
              </w:rPr>
              <w:t>1.63</w:t>
            </w:r>
          </w:p>
        </w:tc>
        <w:tc>
          <w:tcPr>
            <w:tcW w:w="1000" w:type="dxa"/>
            <w:tcBorders>
              <w:top w:val="single" w:sz="4" w:space="0" w:color="auto"/>
              <w:left w:val="single" w:sz="4" w:space="0" w:color="auto"/>
              <w:bottom w:val="single" w:sz="4" w:space="0" w:color="auto"/>
              <w:right w:val="single" w:sz="4" w:space="0" w:color="auto"/>
            </w:tcBorders>
            <w:shd w:val="clear" w:color="000000" w:fill="DEE8E9"/>
            <w:vAlign w:val="center"/>
          </w:tcPr>
          <w:p w:rsidR="00D23490" w:rsidRPr="00B517EC" w:rsidRDefault="00D23490">
            <w:pPr>
              <w:jc w:val="center"/>
              <w:rPr>
                <w:sz w:val="18"/>
                <w:szCs w:val="18"/>
              </w:rPr>
            </w:pPr>
            <w:r>
              <w:rPr>
                <w:sz w:val="18"/>
                <w:szCs w:val="18"/>
              </w:rPr>
              <w:t>0.87</w:t>
            </w:r>
          </w:p>
        </w:tc>
        <w:tc>
          <w:tcPr>
            <w:tcW w:w="1000" w:type="dxa"/>
            <w:tcBorders>
              <w:top w:val="single" w:sz="4" w:space="0" w:color="auto"/>
              <w:left w:val="single" w:sz="4" w:space="0" w:color="auto"/>
              <w:bottom w:val="single" w:sz="4" w:space="0" w:color="auto"/>
              <w:right w:val="single" w:sz="4" w:space="0" w:color="auto"/>
            </w:tcBorders>
            <w:shd w:val="clear" w:color="000000" w:fill="DEE8E9"/>
            <w:vAlign w:val="center"/>
          </w:tcPr>
          <w:p w:rsidR="00D23490" w:rsidRPr="00B517EC" w:rsidRDefault="00D23490">
            <w:pPr>
              <w:jc w:val="center"/>
              <w:rPr>
                <w:sz w:val="18"/>
                <w:szCs w:val="18"/>
              </w:rPr>
            </w:pPr>
            <w:r>
              <w:rPr>
                <w:sz w:val="18"/>
                <w:szCs w:val="18"/>
              </w:rPr>
              <w:t>0.86</w:t>
            </w:r>
          </w:p>
        </w:tc>
        <w:tc>
          <w:tcPr>
            <w:tcW w:w="1000" w:type="dxa"/>
            <w:tcBorders>
              <w:top w:val="single" w:sz="4" w:space="0" w:color="auto"/>
              <w:left w:val="single" w:sz="4" w:space="0" w:color="auto"/>
              <w:bottom w:val="single" w:sz="4" w:space="0" w:color="auto"/>
              <w:right w:val="single" w:sz="4" w:space="0" w:color="auto"/>
            </w:tcBorders>
            <w:shd w:val="clear" w:color="000000" w:fill="DEE8E9"/>
            <w:vAlign w:val="center"/>
          </w:tcPr>
          <w:p w:rsidR="00D23490" w:rsidRPr="00B517EC" w:rsidRDefault="00D23490">
            <w:pPr>
              <w:jc w:val="center"/>
              <w:rPr>
                <w:sz w:val="18"/>
                <w:szCs w:val="18"/>
              </w:rPr>
            </w:pPr>
            <w:r>
              <w:rPr>
                <w:sz w:val="18"/>
                <w:szCs w:val="18"/>
              </w:rPr>
              <w:t>0.67</w:t>
            </w:r>
          </w:p>
        </w:tc>
      </w:tr>
      <w:tr w:rsidR="00894CC5" w:rsidRPr="00B74CCD" w:rsidTr="004C4D05">
        <w:trPr>
          <w:trHeight w:val="270"/>
          <w:jc w:val="center"/>
        </w:trPr>
        <w:tc>
          <w:tcPr>
            <w:tcW w:w="749" w:type="dxa"/>
            <w:vMerge/>
            <w:tcBorders>
              <w:left w:val="single" w:sz="4" w:space="0" w:color="auto"/>
              <w:right w:val="single" w:sz="4" w:space="0" w:color="auto"/>
            </w:tcBorders>
          </w:tcPr>
          <w:p w:rsidR="00894CC5" w:rsidRPr="00B74CCD" w:rsidRDefault="00894CC5" w:rsidP="008F5C1A">
            <w:pPr>
              <w:widowControl/>
              <w:jc w:val="center"/>
              <w:rPr>
                <w:rFonts w:ascii="Times New Roman" w:hAnsi="Times New Roman"/>
                <w:kern w:val="0"/>
                <w:sz w:val="18"/>
                <w:szCs w:val="18"/>
              </w:rPr>
            </w:pPr>
          </w:p>
        </w:tc>
        <w:tc>
          <w:tcPr>
            <w:tcW w:w="1131" w:type="dxa"/>
            <w:tcBorders>
              <w:top w:val="nil"/>
              <w:left w:val="single" w:sz="8" w:space="0" w:color="auto"/>
              <w:bottom w:val="single" w:sz="8" w:space="0" w:color="auto"/>
              <w:right w:val="single" w:sz="4" w:space="0" w:color="auto"/>
            </w:tcBorders>
            <w:noWrap/>
            <w:vAlign w:val="bottom"/>
          </w:tcPr>
          <w:p w:rsidR="00894CC5" w:rsidRPr="00B74CCD" w:rsidRDefault="00894CC5" w:rsidP="008F5C1A">
            <w:pPr>
              <w:widowControl/>
              <w:jc w:val="center"/>
              <w:rPr>
                <w:rFonts w:ascii="Times New Roman" w:hAnsi="Arial"/>
                <w:kern w:val="0"/>
                <w:sz w:val="18"/>
                <w:szCs w:val="18"/>
              </w:rPr>
            </w:pPr>
            <w:r>
              <w:rPr>
                <w:rFonts w:ascii="Times New Roman" w:hAnsi="Arial" w:hint="eastAsia"/>
                <w:kern w:val="0"/>
                <w:sz w:val="18"/>
                <w:szCs w:val="18"/>
              </w:rPr>
              <w:t>秦</w:t>
            </w:r>
            <w:r w:rsidRPr="008F76BA">
              <w:rPr>
                <w:rFonts w:ascii="Times New Roman" w:hAnsi="Times New Roman" w:hint="eastAsia"/>
                <w:kern w:val="0"/>
                <w:sz w:val="18"/>
                <w:szCs w:val="18"/>
              </w:rPr>
              <w:t>邮特钢</w:t>
            </w:r>
          </w:p>
        </w:tc>
        <w:tc>
          <w:tcPr>
            <w:tcW w:w="820" w:type="dxa"/>
            <w:tcBorders>
              <w:top w:val="single" w:sz="4" w:space="0" w:color="auto"/>
              <w:left w:val="nil"/>
              <w:bottom w:val="single" w:sz="4" w:space="0" w:color="auto"/>
              <w:right w:val="single" w:sz="4" w:space="0" w:color="auto"/>
            </w:tcBorders>
            <w:noWrap/>
            <w:vAlign w:val="center"/>
          </w:tcPr>
          <w:p w:rsidR="00894CC5" w:rsidRPr="00B517EC" w:rsidRDefault="00894CC5">
            <w:pPr>
              <w:jc w:val="center"/>
              <w:rPr>
                <w:sz w:val="18"/>
                <w:szCs w:val="18"/>
              </w:rPr>
            </w:pPr>
            <w:r>
              <w:rPr>
                <w:sz w:val="18"/>
                <w:szCs w:val="18"/>
              </w:rPr>
              <w:t>1</w:t>
            </w:r>
          </w:p>
        </w:tc>
        <w:tc>
          <w:tcPr>
            <w:tcW w:w="820" w:type="dxa"/>
            <w:tcBorders>
              <w:top w:val="single" w:sz="4" w:space="0" w:color="auto"/>
              <w:left w:val="nil"/>
              <w:bottom w:val="single" w:sz="4" w:space="0" w:color="auto"/>
              <w:right w:val="single" w:sz="4" w:space="0" w:color="auto"/>
            </w:tcBorders>
            <w:noWrap/>
            <w:vAlign w:val="center"/>
          </w:tcPr>
          <w:p w:rsidR="00894CC5" w:rsidRPr="00B517EC" w:rsidRDefault="00894CC5">
            <w:pPr>
              <w:jc w:val="center"/>
              <w:rPr>
                <w:sz w:val="18"/>
                <w:szCs w:val="18"/>
              </w:rPr>
            </w:pPr>
            <w:r>
              <w:rPr>
                <w:sz w:val="18"/>
                <w:szCs w:val="18"/>
              </w:rPr>
              <w:t>1</w:t>
            </w:r>
          </w:p>
        </w:tc>
        <w:tc>
          <w:tcPr>
            <w:tcW w:w="1000" w:type="dxa"/>
            <w:tcBorders>
              <w:top w:val="single" w:sz="4" w:space="0" w:color="auto"/>
              <w:left w:val="nil"/>
              <w:bottom w:val="single" w:sz="4" w:space="0" w:color="auto"/>
              <w:right w:val="single" w:sz="4" w:space="0" w:color="auto"/>
            </w:tcBorders>
            <w:noWrap/>
            <w:vAlign w:val="center"/>
          </w:tcPr>
          <w:p w:rsidR="00894CC5" w:rsidRPr="00B517EC" w:rsidRDefault="00894CC5">
            <w:pPr>
              <w:jc w:val="center"/>
              <w:rPr>
                <w:sz w:val="18"/>
                <w:szCs w:val="18"/>
              </w:rPr>
            </w:pPr>
            <w:r>
              <w:rPr>
                <w:sz w:val="18"/>
                <w:szCs w:val="18"/>
              </w:rPr>
              <w:t>4.89</w:t>
            </w:r>
          </w:p>
        </w:tc>
        <w:tc>
          <w:tcPr>
            <w:tcW w:w="1000" w:type="dxa"/>
            <w:tcBorders>
              <w:top w:val="single" w:sz="4" w:space="0" w:color="auto"/>
              <w:left w:val="nil"/>
              <w:bottom w:val="single" w:sz="4" w:space="0" w:color="auto"/>
              <w:right w:val="single" w:sz="4" w:space="0" w:color="auto"/>
            </w:tcBorders>
            <w:noWrap/>
            <w:vAlign w:val="center"/>
          </w:tcPr>
          <w:p w:rsidR="00894CC5" w:rsidRPr="00B517EC" w:rsidRDefault="00894CC5">
            <w:pPr>
              <w:jc w:val="center"/>
              <w:rPr>
                <w:sz w:val="18"/>
                <w:szCs w:val="18"/>
              </w:rPr>
            </w:pPr>
            <w:r>
              <w:rPr>
                <w:sz w:val="18"/>
                <w:szCs w:val="18"/>
              </w:rPr>
              <w:t>4.88</w:t>
            </w:r>
          </w:p>
        </w:tc>
        <w:tc>
          <w:tcPr>
            <w:tcW w:w="1000" w:type="dxa"/>
            <w:tcBorders>
              <w:top w:val="single" w:sz="4" w:space="0" w:color="auto"/>
              <w:left w:val="nil"/>
              <w:bottom w:val="single" w:sz="4" w:space="0" w:color="auto"/>
              <w:right w:val="single" w:sz="4" w:space="0" w:color="auto"/>
            </w:tcBorders>
            <w:noWrap/>
            <w:vAlign w:val="center"/>
          </w:tcPr>
          <w:p w:rsidR="00894CC5" w:rsidRPr="00B517EC" w:rsidRDefault="00894CC5">
            <w:pPr>
              <w:jc w:val="center"/>
              <w:rPr>
                <w:sz w:val="18"/>
                <w:szCs w:val="18"/>
              </w:rPr>
            </w:pPr>
            <w:r>
              <w:rPr>
                <w:sz w:val="18"/>
                <w:szCs w:val="18"/>
              </w:rPr>
              <w:t>5.22</w:t>
            </w:r>
          </w:p>
        </w:tc>
        <w:tc>
          <w:tcPr>
            <w:tcW w:w="1000" w:type="dxa"/>
            <w:tcBorders>
              <w:top w:val="single" w:sz="4" w:space="0" w:color="auto"/>
              <w:left w:val="nil"/>
              <w:bottom w:val="single" w:sz="4" w:space="0" w:color="auto"/>
              <w:right w:val="single" w:sz="4" w:space="0" w:color="auto"/>
            </w:tcBorders>
            <w:noWrap/>
            <w:vAlign w:val="center"/>
          </w:tcPr>
          <w:p w:rsidR="00894CC5" w:rsidRPr="00B517EC" w:rsidRDefault="00894CC5">
            <w:pPr>
              <w:jc w:val="center"/>
              <w:rPr>
                <w:sz w:val="18"/>
                <w:szCs w:val="18"/>
              </w:rPr>
            </w:pPr>
            <w:r>
              <w:rPr>
                <w:sz w:val="18"/>
                <w:szCs w:val="18"/>
              </w:rPr>
              <w:t>2.15</w:t>
            </w:r>
          </w:p>
        </w:tc>
        <w:tc>
          <w:tcPr>
            <w:tcW w:w="1000" w:type="dxa"/>
            <w:tcBorders>
              <w:top w:val="single" w:sz="4" w:space="0" w:color="auto"/>
              <w:left w:val="nil"/>
              <w:bottom w:val="single" w:sz="4" w:space="0" w:color="auto"/>
              <w:right w:val="single" w:sz="4" w:space="0" w:color="auto"/>
            </w:tcBorders>
            <w:noWrap/>
            <w:vAlign w:val="center"/>
          </w:tcPr>
          <w:p w:rsidR="00894CC5" w:rsidRPr="00B517EC" w:rsidRDefault="00894CC5">
            <w:pPr>
              <w:jc w:val="center"/>
              <w:rPr>
                <w:sz w:val="18"/>
                <w:szCs w:val="18"/>
              </w:rPr>
            </w:pPr>
            <w:r>
              <w:rPr>
                <w:sz w:val="18"/>
                <w:szCs w:val="18"/>
              </w:rPr>
              <w:t>2.26</w:t>
            </w:r>
          </w:p>
        </w:tc>
        <w:tc>
          <w:tcPr>
            <w:tcW w:w="1000" w:type="dxa"/>
            <w:tcBorders>
              <w:top w:val="single" w:sz="4" w:space="0" w:color="auto"/>
              <w:left w:val="nil"/>
              <w:bottom w:val="single" w:sz="4" w:space="0" w:color="auto"/>
              <w:right w:val="single" w:sz="4" w:space="0" w:color="auto"/>
            </w:tcBorders>
            <w:noWrap/>
            <w:vAlign w:val="center"/>
          </w:tcPr>
          <w:p w:rsidR="00894CC5" w:rsidRPr="00B517EC" w:rsidRDefault="00894CC5">
            <w:pPr>
              <w:jc w:val="center"/>
              <w:rPr>
                <w:sz w:val="18"/>
                <w:szCs w:val="18"/>
              </w:rPr>
            </w:pPr>
            <w:r>
              <w:rPr>
                <w:sz w:val="18"/>
                <w:szCs w:val="18"/>
              </w:rPr>
              <w:t>2.58</w:t>
            </w:r>
          </w:p>
        </w:tc>
      </w:tr>
      <w:tr w:rsidR="00D23490" w:rsidRPr="00B74CCD" w:rsidTr="004C4D05">
        <w:trPr>
          <w:trHeight w:val="270"/>
          <w:jc w:val="center"/>
        </w:trPr>
        <w:tc>
          <w:tcPr>
            <w:tcW w:w="749" w:type="dxa"/>
            <w:vMerge/>
            <w:tcBorders>
              <w:left w:val="single" w:sz="4" w:space="0" w:color="auto"/>
              <w:right w:val="single" w:sz="4" w:space="0" w:color="auto"/>
            </w:tcBorders>
          </w:tcPr>
          <w:p w:rsidR="00D23490" w:rsidRPr="00B74CCD" w:rsidRDefault="00D23490" w:rsidP="008F5C1A">
            <w:pPr>
              <w:widowControl/>
              <w:jc w:val="center"/>
              <w:rPr>
                <w:rFonts w:ascii="Times New Roman" w:hAnsi="Times New Roman"/>
                <w:kern w:val="0"/>
                <w:sz w:val="18"/>
                <w:szCs w:val="18"/>
              </w:rPr>
            </w:pPr>
          </w:p>
        </w:tc>
        <w:tc>
          <w:tcPr>
            <w:tcW w:w="1131" w:type="dxa"/>
            <w:tcBorders>
              <w:top w:val="nil"/>
              <w:left w:val="single" w:sz="8" w:space="0" w:color="auto"/>
              <w:bottom w:val="single" w:sz="8" w:space="0" w:color="auto"/>
              <w:right w:val="single" w:sz="4" w:space="0" w:color="auto"/>
            </w:tcBorders>
            <w:noWrap/>
            <w:vAlign w:val="bottom"/>
          </w:tcPr>
          <w:p w:rsidR="00D23490" w:rsidRPr="00B74CCD" w:rsidRDefault="00D23490" w:rsidP="008F5C1A">
            <w:pPr>
              <w:widowControl/>
              <w:jc w:val="center"/>
              <w:rPr>
                <w:rFonts w:ascii="Times New Roman" w:hAnsi="Times New Roman"/>
                <w:kern w:val="0"/>
                <w:sz w:val="18"/>
                <w:szCs w:val="18"/>
              </w:rPr>
            </w:pPr>
            <w:r w:rsidRPr="00B74CCD">
              <w:rPr>
                <w:rFonts w:ascii="Times New Roman" w:hAnsi="Arial" w:hint="eastAsia"/>
                <w:kern w:val="0"/>
                <w:sz w:val="18"/>
                <w:szCs w:val="18"/>
              </w:rPr>
              <w:t>合计</w:t>
            </w:r>
          </w:p>
        </w:tc>
        <w:tc>
          <w:tcPr>
            <w:tcW w:w="820" w:type="dxa"/>
            <w:tcBorders>
              <w:top w:val="single" w:sz="4" w:space="0" w:color="auto"/>
              <w:left w:val="nil"/>
              <w:bottom w:val="single" w:sz="4" w:space="0" w:color="auto"/>
              <w:right w:val="single" w:sz="4" w:space="0" w:color="auto"/>
            </w:tcBorders>
            <w:noWrap/>
            <w:vAlign w:val="center"/>
          </w:tcPr>
          <w:p w:rsidR="00D23490" w:rsidRPr="00B517EC" w:rsidRDefault="00D23490">
            <w:pPr>
              <w:jc w:val="center"/>
              <w:rPr>
                <w:sz w:val="18"/>
                <w:szCs w:val="18"/>
              </w:rPr>
            </w:pPr>
            <w:r>
              <w:rPr>
                <w:sz w:val="18"/>
                <w:szCs w:val="18"/>
              </w:rPr>
              <w:t>497</w:t>
            </w:r>
          </w:p>
        </w:tc>
        <w:tc>
          <w:tcPr>
            <w:tcW w:w="820" w:type="dxa"/>
            <w:tcBorders>
              <w:top w:val="single" w:sz="4" w:space="0" w:color="auto"/>
              <w:left w:val="nil"/>
              <w:bottom w:val="single" w:sz="4" w:space="0" w:color="auto"/>
              <w:right w:val="single" w:sz="4" w:space="0" w:color="auto"/>
            </w:tcBorders>
            <w:noWrap/>
            <w:vAlign w:val="center"/>
          </w:tcPr>
          <w:p w:rsidR="00D23490" w:rsidRPr="00B517EC" w:rsidRDefault="00D23490">
            <w:pPr>
              <w:jc w:val="center"/>
              <w:rPr>
                <w:sz w:val="18"/>
                <w:szCs w:val="18"/>
              </w:rPr>
            </w:pPr>
            <w:r>
              <w:rPr>
                <w:sz w:val="18"/>
                <w:szCs w:val="18"/>
              </w:rPr>
              <w:t>20</w:t>
            </w:r>
          </w:p>
        </w:tc>
        <w:tc>
          <w:tcPr>
            <w:tcW w:w="1000" w:type="dxa"/>
            <w:tcBorders>
              <w:top w:val="single" w:sz="4" w:space="0" w:color="auto"/>
              <w:left w:val="nil"/>
              <w:bottom w:val="single" w:sz="4" w:space="0" w:color="auto"/>
              <w:right w:val="single" w:sz="4" w:space="0" w:color="auto"/>
            </w:tcBorders>
            <w:noWrap/>
            <w:vAlign w:val="center"/>
          </w:tcPr>
          <w:p w:rsidR="00D23490" w:rsidRPr="00B517EC" w:rsidRDefault="00D23490">
            <w:pPr>
              <w:jc w:val="center"/>
              <w:rPr>
                <w:sz w:val="18"/>
                <w:szCs w:val="18"/>
              </w:rPr>
            </w:pPr>
            <w:r>
              <w:rPr>
                <w:sz w:val="18"/>
                <w:szCs w:val="18"/>
              </w:rPr>
              <w:t>43.06</w:t>
            </w:r>
          </w:p>
        </w:tc>
        <w:tc>
          <w:tcPr>
            <w:tcW w:w="1000" w:type="dxa"/>
            <w:tcBorders>
              <w:top w:val="single" w:sz="4" w:space="0" w:color="auto"/>
              <w:left w:val="nil"/>
              <w:bottom w:val="single" w:sz="4" w:space="0" w:color="auto"/>
              <w:right w:val="single" w:sz="4" w:space="0" w:color="auto"/>
            </w:tcBorders>
            <w:noWrap/>
            <w:vAlign w:val="center"/>
          </w:tcPr>
          <w:p w:rsidR="00D23490" w:rsidRPr="00B517EC" w:rsidRDefault="00D23490">
            <w:pPr>
              <w:jc w:val="center"/>
              <w:rPr>
                <w:sz w:val="18"/>
                <w:szCs w:val="18"/>
              </w:rPr>
            </w:pPr>
            <w:r>
              <w:rPr>
                <w:sz w:val="18"/>
                <w:szCs w:val="18"/>
              </w:rPr>
              <w:t>43.24</w:t>
            </w:r>
          </w:p>
        </w:tc>
        <w:tc>
          <w:tcPr>
            <w:tcW w:w="1000" w:type="dxa"/>
            <w:tcBorders>
              <w:top w:val="single" w:sz="4" w:space="0" w:color="auto"/>
              <w:left w:val="nil"/>
              <w:bottom w:val="single" w:sz="4" w:space="0" w:color="auto"/>
              <w:right w:val="single" w:sz="4" w:space="0" w:color="auto"/>
            </w:tcBorders>
            <w:noWrap/>
            <w:vAlign w:val="center"/>
          </w:tcPr>
          <w:p w:rsidR="00D23490" w:rsidRPr="00B517EC" w:rsidRDefault="00D23490">
            <w:pPr>
              <w:jc w:val="center"/>
              <w:rPr>
                <w:sz w:val="18"/>
                <w:szCs w:val="18"/>
              </w:rPr>
            </w:pPr>
            <w:r>
              <w:rPr>
                <w:sz w:val="18"/>
                <w:szCs w:val="18"/>
              </w:rPr>
              <w:t>40.59</w:t>
            </w:r>
          </w:p>
        </w:tc>
        <w:tc>
          <w:tcPr>
            <w:tcW w:w="1000" w:type="dxa"/>
            <w:tcBorders>
              <w:top w:val="single" w:sz="4" w:space="0" w:color="auto"/>
              <w:left w:val="nil"/>
              <w:bottom w:val="single" w:sz="4" w:space="0" w:color="auto"/>
              <w:right w:val="single" w:sz="4" w:space="0" w:color="auto"/>
            </w:tcBorders>
            <w:noWrap/>
            <w:vAlign w:val="center"/>
          </w:tcPr>
          <w:p w:rsidR="00D23490" w:rsidRPr="00B517EC" w:rsidRDefault="00D23490">
            <w:pPr>
              <w:jc w:val="center"/>
              <w:rPr>
                <w:sz w:val="18"/>
                <w:szCs w:val="18"/>
              </w:rPr>
            </w:pPr>
            <w:r>
              <w:rPr>
                <w:sz w:val="18"/>
                <w:szCs w:val="18"/>
              </w:rPr>
              <w:t>25.05</w:t>
            </w:r>
          </w:p>
        </w:tc>
        <w:tc>
          <w:tcPr>
            <w:tcW w:w="1000" w:type="dxa"/>
            <w:tcBorders>
              <w:top w:val="single" w:sz="4" w:space="0" w:color="auto"/>
              <w:left w:val="nil"/>
              <w:bottom w:val="single" w:sz="4" w:space="0" w:color="auto"/>
              <w:right w:val="single" w:sz="4" w:space="0" w:color="auto"/>
            </w:tcBorders>
            <w:noWrap/>
            <w:vAlign w:val="center"/>
          </w:tcPr>
          <w:p w:rsidR="00D23490" w:rsidRPr="00B517EC" w:rsidRDefault="00D23490">
            <w:pPr>
              <w:jc w:val="center"/>
              <w:rPr>
                <w:sz w:val="18"/>
                <w:szCs w:val="18"/>
              </w:rPr>
            </w:pPr>
            <w:r>
              <w:rPr>
                <w:sz w:val="18"/>
                <w:szCs w:val="18"/>
              </w:rPr>
              <w:t>24.61</w:t>
            </w:r>
          </w:p>
        </w:tc>
        <w:tc>
          <w:tcPr>
            <w:tcW w:w="1000" w:type="dxa"/>
            <w:tcBorders>
              <w:top w:val="single" w:sz="4" w:space="0" w:color="auto"/>
              <w:left w:val="nil"/>
              <w:bottom w:val="single" w:sz="4" w:space="0" w:color="auto"/>
              <w:right w:val="single" w:sz="4" w:space="0" w:color="auto"/>
            </w:tcBorders>
            <w:noWrap/>
            <w:vAlign w:val="center"/>
          </w:tcPr>
          <w:p w:rsidR="00D23490" w:rsidRPr="00B517EC" w:rsidRDefault="00D23490">
            <w:pPr>
              <w:jc w:val="center"/>
              <w:rPr>
                <w:sz w:val="18"/>
                <w:szCs w:val="18"/>
              </w:rPr>
            </w:pPr>
            <w:r>
              <w:rPr>
                <w:sz w:val="18"/>
                <w:szCs w:val="18"/>
              </w:rPr>
              <w:t>25.35</w:t>
            </w:r>
          </w:p>
        </w:tc>
      </w:tr>
      <w:tr w:rsidR="00894CC5" w:rsidRPr="00B74CCD" w:rsidTr="004C4D05">
        <w:trPr>
          <w:trHeight w:val="270"/>
          <w:jc w:val="center"/>
        </w:trPr>
        <w:tc>
          <w:tcPr>
            <w:tcW w:w="749" w:type="dxa"/>
            <w:vMerge/>
            <w:tcBorders>
              <w:left w:val="single" w:sz="4" w:space="0" w:color="auto"/>
              <w:bottom w:val="single" w:sz="8" w:space="0" w:color="auto"/>
              <w:right w:val="single" w:sz="4" w:space="0" w:color="auto"/>
            </w:tcBorders>
          </w:tcPr>
          <w:p w:rsidR="00894CC5" w:rsidRPr="00B74CCD" w:rsidRDefault="00894CC5" w:rsidP="008F5C1A">
            <w:pPr>
              <w:widowControl/>
              <w:jc w:val="center"/>
              <w:rPr>
                <w:rFonts w:ascii="Times New Roman" w:hAnsi="Times New Roman"/>
                <w:kern w:val="0"/>
                <w:sz w:val="18"/>
                <w:szCs w:val="18"/>
              </w:rPr>
            </w:pPr>
          </w:p>
        </w:tc>
        <w:tc>
          <w:tcPr>
            <w:tcW w:w="1131" w:type="dxa"/>
            <w:tcBorders>
              <w:top w:val="nil"/>
              <w:left w:val="single" w:sz="8" w:space="0" w:color="auto"/>
              <w:bottom w:val="single" w:sz="8" w:space="0" w:color="auto"/>
              <w:right w:val="single" w:sz="4" w:space="0" w:color="auto"/>
            </w:tcBorders>
            <w:noWrap/>
            <w:vAlign w:val="bottom"/>
          </w:tcPr>
          <w:p w:rsidR="00894CC5" w:rsidRPr="00B74CCD" w:rsidRDefault="00894CC5" w:rsidP="00B76DFD">
            <w:pPr>
              <w:widowControl/>
              <w:jc w:val="center"/>
              <w:rPr>
                <w:rFonts w:ascii="Times New Roman" w:hAnsi="Times New Roman"/>
                <w:kern w:val="0"/>
                <w:sz w:val="18"/>
                <w:szCs w:val="18"/>
              </w:rPr>
            </w:pPr>
            <w:r w:rsidRPr="004C4D05">
              <w:rPr>
                <w:rFonts w:ascii="Times New Roman" w:hAnsi="Times New Roman" w:hint="eastAsia"/>
                <w:kern w:val="0"/>
                <w:sz w:val="18"/>
                <w:szCs w:val="18"/>
              </w:rPr>
              <w:t>扬州</w:t>
            </w:r>
            <w:r w:rsidR="00B76DFD">
              <w:rPr>
                <w:rFonts w:ascii="Times New Roman" w:hAnsi="Times New Roman" w:hint="eastAsia"/>
                <w:kern w:val="0"/>
                <w:sz w:val="18"/>
                <w:szCs w:val="18"/>
              </w:rPr>
              <w:t>地区</w:t>
            </w:r>
            <w:r w:rsidR="004C4D05" w:rsidRPr="004C4D05">
              <w:rPr>
                <w:rFonts w:ascii="Times New Roman" w:hAnsi="Times New Roman" w:hint="eastAsia"/>
                <w:kern w:val="0"/>
                <w:sz w:val="18"/>
                <w:szCs w:val="18"/>
              </w:rPr>
              <w:t>有序用电方案</w:t>
            </w:r>
          </w:p>
        </w:tc>
        <w:tc>
          <w:tcPr>
            <w:tcW w:w="820" w:type="dxa"/>
            <w:tcBorders>
              <w:top w:val="single" w:sz="4" w:space="0" w:color="auto"/>
              <w:left w:val="nil"/>
              <w:bottom w:val="single" w:sz="4" w:space="0" w:color="auto"/>
              <w:right w:val="single" w:sz="4" w:space="0" w:color="auto"/>
            </w:tcBorders>
            <w:noWrap/>
            <w:vAlign w:val="center"/>
          </w:tcPr>
          <w:p w:rsidR="00894CC5" w:rsidRPr="00B517EC" w:rsidRDefault="00894CC5">
            <w:pPr>
              <w:jc w:val="center"/>
              <w:rPr>
                <w:sz w:val="18"/>
                <w:szCs w:val="18"/>
              </w:rPr>
            </w:pPr>
            <w:r>
              <w:rPr>
                <w:sz w:val="18"/>
                <w:szCs w:val="18"/>
              </w:rPr>
              <w:t>212</w:t>
            </w:r>
          </w:p>
        </w:tc>
        <w:tc>
          <w:tcPr>
            <w:tcW w:w="820" w:type="dxa"/>
            <w:tcBorders>
              <w:top w:val="single" w:sz="4" w:space="0" w:color="auto"/>
              <w:left w:val="nil"/>
              <w:bottom w:val="single" w:sz="4" w:space="0" w:color="auto"/>
              <w:right w:val="single" w:sz="4" w:space="0" w:color="auto"/>
            </w:tcBorders>
            <w:noWrap/>
            <w:vAlign w:val="center"/>
          </w:tcPr>
          <w:p w:rsidR="00894CC5" w:rsidRPr="00B517EC" w:rsidRDefault="00894CC5">
            <w:pPr>
              <w:jc w:val="center"/>
              <w:rPr>
                <w:sz w:val="18"/>
                <w:szCs w:val="18"/>
              </w:rPr>
            </w:pPr>
            <w:r>
              <w:rPr>
                <w:sz w:val="18"/>
                <w:szCs w:val="18"/>
              </w:rPr>
              <w:t>7</w:t>
            </w:r>
          </w:p>
        </w:tc>
        <w:tc>
          <w:tcPr>
            <w:tcW w:w="1000" w:type="dxa"/>
            <w:tcBorders>
              <w:top w:val="single" w:sz="4" w:space="0" w:color="auto"/>
              <w:left w:val="nil"/>
              <w:bottom w:val="single" w:sz="4" w:space="0" w:color="auto"/>
              <w:right w:val="single" w:sz="4" w:space="0" w:color="auto"/>
            </w:tcBorders>
            <w:noWrap/>
            <w:vAlign w:val="center"/>
          </w:tcPr>
          <w:p w:rsidR="00894CC5" w:rsidRPr="00B517EC" w:rsidRDefault="00894CC5">
            <w:pPr>
              <w:jc w:val="center"/>
              <w:rPr>
                <w:sz w:val="18"/>
                <w:szCs w:val="18"/>
              </w:rPr>
            </w:pPr>
            <w:r>
              <w:rPr>
                <w:sz w:val="18"/>
                <w:szCs w:val="18"/>
              </w:rPr>
              <w:t>28.98</w:t>
            </w:r>
          </w:p>
        </w:tc>
        <w:tc>
          <w:tcPr>
            <w:tcW w:w="1000" w:type="dxa"/>
            <w:tcBorders>
              <w:top w:val="single" w:sz="4" w:space="0" w:color="auto"/>
              <w:left w:val="nil"/>
              <w:bottom w:val="single" w:sz="4" w:space="0" w:color="auto"/>
              <w:right w:val="single" w:sz="4" w:space="0" w:color="auto"/>
            </w:tcBorders>
            <w:noWrap/>
            <w:vAlign w:val="center"/>
          </w:tcPr>
          <w:p w:rsidR="00894CC5" w:rsidRPr="00B517EC" w:rsidRDefault="00894CC5">
            <w:pPr>
              <w:jc w:val="center"/>
              <w:rPr>
                <w:sz w:val="18"/>
                <w:szCs w:val="18"/>
              </w:rPr>
            </w:pPr>
            <w:r>
              <w:rPr>
                <w:sz w:val="18"/>
                <w:szCs w:val="18"/>
              </w:rPr>
              <w:t>29.69</w:t>
            </w:r>
          </w:p>
        </w:tc>
        <w:tc>
          <w:tcPr>
            <w:tcW w:w="1000" w:type="dxa"/>
            <w:tcBorders>
              <w:top w:val="single" w:sz="4" w:space="0" w:color="auto"/>
              <w:left w:val="nil"/>
              <w:bottom w:val="single" w:sz="4" w:space="0" w:color="auto"/>
              <w:right w:val="single" w:sz="4" w:space="0" w:color="auto"/>
            </w:tcBorders>
            <w:noWrap/>
            <w:vAlign w:val="center"/>
          </w:tcPr>
          <w:p w:rsidR="00894CC5" w:rsidRPr="00B517EC" w:rsidRDefault="00894CC5">
            <w:pPr>
              <w:jc w:val="center"/>
              <w:rPr>
                <w:sz w:val="18"/>
                <w:szCs w:val="18"/>
              </w:rPr>
            </w:pPr>
            <w:r>
              <w:rPr>
                <w:sz w:val="18"/>
                <w:szCs w:val="18"/>
              </w:rPr>
              <w:t>30.58</w:t>
            </w:r>
          </w:p>
        </w:tc>
        <w:tc>
          <w:tcPr>
            <w:tcW w:w="1000" w:type="dxa"/>
            <w:tcBorders>
              <w:top w:val="single" w:sz="4" w:space="0" w:color="auto"/>
              <w:left w:val="nil"/>
              <w:bottom w:val="single" w:sz="4" w:space="0" w:color="auto"/>
              <w:right w:val="single" w:sz="4" w:space="0" w:color="auto"/>
            </w:tcBorders>
            <w:noWrap/>
            <w:vAlign w:val="center"/>
          </w:tcPr>
          <w:p w:rsidR="00894CC5" w:rsidRPr="00B517EC" w:rsidRDefault="00894CC5">
            <w:pPr>
              <w:jc w:val="center"/>
              <w:rPr>
                <w:sz w:val="18"/>
                <w:szCs w:val="18"/>
              </w:rPr>
            </w:pPr>
            <w:r>
              <w:rPr>
                <w:sz w:val="18"/>
                <w:szCs w:val="18"/>
              </w:rPr>
              <w:t>12.94</w:t>
            </w:r>
          </w:p>
        </w:tc>
        <w:tc>
          <w:tcPr>
            <w:tcW w:w="1000" w:type="dxa"/>
            <w:tcBorders>
              <w:top w:val="single" w:sz="4" w:space="0" w:color="auto"/>
              <w:left w:val="nil"/>
              <w:bottom w:val="single" w:sz="4" w:space="0" w:color="auto"/>
              <w:right w:val="single" w:sz="4" w:space="0" w:color="auto"/>
            </w:tcBorders>
            <w:noWrap/>
            <w:vAlign w:val="center"/>
          </w:tcPr>
          <w:p w:rsidR="00894CC5" w:rsidRPr="00B517EC" w:rsidRDefault="00894CC5">
            <w:pPr>
              <w:jc w:val="center"/>
              <w:rPr>
                <w:sz w:val="18"/>
                <w:szCs w:val="18"/>
              </w:rPr>
            </w:pPr>
            <w:r>
              <w:rPr>
                <w:sz w:val="18"/>
                <w:szCs w:val="18"/>
              </w:rPr>
              <w:t>12.94</w:t>
            </w:r>
          </w:p>
        </w:tc>
        <w:tc>
          <w:tcPr>
            <w:tcW w:w="1000" w:type="dxa"/>
            <w:tcBorders>
              <w:top w:val="single" w:sz="4" w:space="0" w:color="auto"/>
              <w:left w:val="nil"/>
              <w:bottom w:val="single" w:sz="4" w:space="0" w:color="auto"/>
              <w:right w:val="single" w:sz="4" w:space="0" w:color="auto"/>
            </w:tcBorders>
            <w:noWrap/>
            <w:vAlign w:val="center"/>
          </w:tcPr>
          <w:p w:rsidR="00894CC5" w:rsidRPr="00B517EC" w:rsidRDefault="00894CC5">
            <w:pPr>
              <w:jc w:val="center"/>
              <w:rPr>
                <w:sz w:val="18"/>
                <w:szCs w:val="18"/>
              </w:rPr>
            </w:pPr>
            <w:r>
              <w:rPr>
                <w:sz w:val="18"/>
                <w:szCs w:val="18"/>
              </w:rPr>
              <w:t>15.68</w:t>
            </w:r>
          </w:p>
        </w:tc>
      </w:tr>
      <w:tr w:rsidR="00D80D73" w:rsidRPr="00B74CCD" w:rsidTr="004C4D05">
        <w:trPr>
          <w:trHeight w:val="270"/>
          <w:jc w:val="center"/>
        </w:trPr>
        <w:tc>
          <w:tcPr>
            <w:tcW w:w="749" w:type="dxa"/>
            <w:vMerge w:val="restart"/>
            <w:tcBorders>
              <w:left w:val="single" w:sz="4" w:space="0" w:color="auto"/>
              <w:right w:val="single" w:sz="4" w:space="0" w:color="auto"/>
            </w:tcBorders>
            <w:vAlign w:val="center"/>
          </w:tcPr>
          <w:p w:rsidR="00D80D73" w:rsidRPr="00B74CCD" w:rsidRDefault="00D80D73" w:rsidP="008F5C1A">
            <w:pPr>
              <w:widowControl/>
              <w:ind w:left="113" w:right="113"/>
              <w:jc w:val="center"/>
              <w:rPr>
                <w:rFonts w:ascii="Times New Roman" w:hAnsi="Times New Roman"/>
                <w:kern w:val="0"/>
                <w:sz w:val="18"/>
                <w:szCs w:val="18"/>
              </w:rPr>
            </w:pPr>
            <w:r w:rsidRPr="00B74CCD">
              <w:rPr>
                <w:rFonts w:ascii="Times New Roman" w:hAnsi="Arial" w:hint="eastAsia"/>
                <w:kern w:val="0"/>
                <w:sz w:val="18"/>
                <w:szCs w:val="18"/>
              </w:rPr>
              <w:t>电</w:t>
            </w:r>
            <w:r w:rsidRPr="00B74CCD">
              <w:rPr>
                <w:rFonts w:ascii="Times New Roman" w:hAnsi="Arial" w:hint="eastAsia"/>
                <w:kern w:val="0"/>
                <w:sz w:val="18"/>
                <w:szCs w:val="18"/>
              </w:rPr>
              <w:lastRenderedPageBreak/>
              <w:t>力供应应急预案</w:t>
            </w:r>
          </w:p>
        </w:tc>
        <w:tc>
          <w:tcPr>
            <w:tcW w:w="1131" w:type="dxa"/>
            <w:tcBorders>
              <w:top w:val="nil"/>
              <w:left w:val="single" w:sz="8" w:space="0" w:color="auto"/>
              <w:bottom w:val="single" w:sz="8" w:space="0" w:color="auto"/>
              <w:right w:val="single" w:sz="4" w:space="0" w:color="auto"/>
            </w:tcBorders>
            <w:noWrap/>
            <w:vAlign w:val="center"/>
          </w:tcPr>
          <w:p w:rsidR="00D80D73" w:rsidRPr="00B74CCD" w:rsidRDefault="00D80D73" w:rsidP="008F5C1A">
            <w:pPr>
              <w:widowControl/>
              <w:jc w:val="center"/>
              <w:rPr>
                <w:rFonts w:ascii="Times New Roman" w:hAnsi="Times New Roman"/>
                <w:kern w:val="0"/>
                <w:sz w:val="18"/>
                <w:szCs w:val="18"/>
              </w:rPr>
            </w:pPr>
            <w:r w:rsidRPr="00B74CCD">
              <w:rPr>
                <w:rFonts w:ascii="Times New Roman" w:hAnsi="Arial" w:hint="eastAsia"/>
                <w:kern w:val="0"/>
                <w:sz w:val="18"/>
                <w:szCs w:val="18"/>
              </w:rPr>
              <w:lastRenderedPageBreak/>
              <w:t>扬州市区</w:t>
            </w:r>
          </w:p>
        </w:tc>
        <w:tc>
          <w:tcPr>
            <w:tcW w:w="82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1275</w:t>
            </w:r>
          </w:p>
        </w:tc>
        <w:tc>
          <w:tcPr>
            <w:tcW w:w="82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3</w:t>
            </w:r>
          </w:p>
        </w:tc>
        <w:tc>
          <w:tcPr>
            <w:tcW w:w="100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10.99</w:t>
            </w:r>
          </w:p>
        </w:tc>
        <w:tc>
          <w:tcPr>
            <w:tcW w:w="100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9.79</w:t>
            </w:r>
          </w:p>
        </w:tc>
        <w:tc>
          <w:tcPr>
            <w:tcW w:w="100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4.64</w:t>
            </w:r>
          </w:p>
        </w:tc>
        <w:tc>
          <w:tcPr>
            <w:tcW w:w="100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6.76</w:t>
            </w:r>
          </w:p>
        </w:tc>
        <w:tc>
          <w:tcPr>
            <w:tcW w:w="100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6.01</w:t>
            </w:r>
          </w:p>
        </w:tc>
        <w:tc>
          <w:tcPr>
            <w:tcW w:w="100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2.47</w:t>
            </w:r>
          </w:p>
        </w:tc>
      </w:tr>
      <w:tr w:rsidR="00D80D73" w:rsidRPr="00B74CCD" w:rsidTr="004C4D05">
        <w:trPr>
          <w:trHeight w:val="270"/>
          <w:jc w:val="center"/>
        </w:trPr>
        <w:tc>
          <w:tcPr>
            <w:tcW w:w="749" w:type="dxa"/>
            <w:vMerge/>
            <w:tcBorders>
              <w:left w:val="single" w:sz="4" w:space="0" w:color="auto"/>
              <w:right w:val="single" w:sz="4" w:space="0" w:color="auto"/>
            </w:tcBorders>
          </w:tcPr>
          <w:p w:rsidR="00D80D73" w:rsidRPr="00B74CCD" w:rsidRDefault="00D80D73" w:rsidP="008F5C1A">
            <w:pPr>
              <w:widowControl/>
              <w:ind w:left="113" w:right="113"/>
              <w:jc w:val="center"/>
              <w:rPr>
                <w:rFonts w:ascii="Times New Roman" w:hAnsi="Times New Roman"/>
                <w:kern w:val="0"/>
                <w:sz w:val="18"/>
                <w:szCs w:val="18"/>
              </w:rPr>
            </w:pPr>
          </w:p>
        </w:tc>
        <w:tc>
          <w:tcPr>
            <w:tcW w:w="1131" w:type="dxa"/>
            <w:tcBorders>
              <w:top w:val="nil"/>
              <w:left w:val="single" w:sz="8" w:space="0" w:color="auto"/>
              <w:bottom w:val="single" w:sz="8" w:space="0" w:color="auto"/>
              <w:right w:val="single" w:sz="4" w:space="0" w:color="auto"/>
            </w:tcBorders>
            <w:noWrap/>
            <w:vAlign w:val="center"/>
          </w:tcPr>
          <w:p w:rsidR="00D80D73" w:rsidRDefault="00D80D73">
            <w:pPr>
              <w:jc w:val="center"/>
              <w:rPr>
                <w:rFonts w:ascii="宋体" w:hAnsi="宋体" w:cs="宋体"/>
                <w:sz w:val="18"/>
                <w:szCs w:val="18"/>
              </w:rPr>
            </w:pPr>
            <w:r w:rsidRPr="00B74CCD">
              <w:rPr>
                <w:rFonts w:ascii="Times New Roman" w:hAnsi="Arial" w:hint="eastAsia"/>
                <w:kern w:val="0"/>
                <w:sz w:val="18"/>
                <w:szCs w:val="18"/>
              </w:rPr>
              <w:t>仪征市</w:t>
            </w:r>
          </w:p>
        </w:tc>
        <w:tc>
          <w:tcPr>
            <w:tcW w:w="82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361</w:t>
            </w:r>
          </w:p>
        </w:tc>
        <w:tc>
          <w:tcPr>
            <w:tcW w:w="82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2</w:t>
            </w:r>
          </w:p>
        </w:tc>
        <w:tc>
          <w:tcPr>
            <w:tcW w:w="100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3.31</w:t>
            </w:r>
          </w:p>
        </w:tc>
        <w:tc>
          <w:tcPr>
            <w:tcW w:w="100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3.08</w:t>
            </w:r>
          </w:p>
        </w:tc>
        <w:tc>
          <w:tcPr>
            <w:tcW w:w="100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2.49</w:t>
            </w:r>
          </w:p>
        </w:tc>
        <w:tc>
          <w:tcPr>
            <w:tcW w:w="100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2.20</w:t>
            </w:r>
          </w:p>
        </w:tc>
        <w:tc>
          <w:tcPr>
            <w:tcW w:w="100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2.13</w:t>
            </w:r>
          </w:p>
        </w:tc>
        <w:tc>
          <w:tcPr>
            <w:tcW w:w="100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1.70</w:t>
            </w:r>
          </w:p>
        </w:tc>
      </w:tr>
      <w:tr w:rsidR="00D80D73" w:rsidRPr="00B74CCD" w:rsidTr="004C4D05">
        <w:trPr>
          <w:trHeight w:val="270"/>
          <w:jc w:val="center"/>
        </w:trPr>
        <w:tc>
          <w:tcPr>
            <w:tcW w:w="749" w:type="dxa"/>
            <w:vMerge/>
            <w:tcBorders>
              <w:left w:val="single" w:sz="4" w:space="0" w:color="auto"/>
              <w:right w:val="single" w:sz="4" w:space="0" w:color="auto"/>
            </w:tcBorders>
          </w:tcPr>
          <w:p w:rsidR="00D80D73" w:rsidRPr="00B74CCD" w:rsidRDefault="00D80D73" w:rsidP="008F5C1A">
            <w:pPr>
              <w:widowControl/>
              <w:ind w:left="113" w:right="113"/>
              <w:jc w:val="center"/>
              <w:rPr>
                <w:rFonts w:ascii="Times New Roman" w:hAnsi="Times New Roman"/>
                <w:kern w:val="0"/>
                <w:sz w:val="18"/>
                <w:szCs w:val="18"/>
              </w:rPr>
            </w:pPr>
          </w:p>
        </w:tc>
        <w:tc>
          <w:tcPr>
            <w:tcW w:w="1131" w:type="dxa"/>
            <w:tcBorders>
              <w:top w:val="nil"/>
              <w:left w:val="single" w:sz="8" w:space="0" w:color="auto"/>
              <w:bottom w:val="single" w:sz="8" w:space="0" w:color="auto"/>
              <w:right w:val="single" w:sz="4" w:space="0" w:color="auto"/>
            </w:tcBorders>
            <w:noWrap/>
            <w:vAlign w:val="center"/>
          </w:tcPr>
          <w:p w:rsidR="00D80D73" w:rsidRDefault="00D80D73">
            <w:pPr>
              <w:jc w:val="center"/>
              <w:rPr>
                <w:rFonts w:ascii="宋体" w:hAnsi="宋体" w:cs="宋体"/>
                <w:sz w:val="18"/>
                <w:szCs w:val="18"/>
              </w:rPr>
            </w:pPr>
            <w:r w:rsidRPr="00B74CCD">
              <w:rPr>
                <w:rFonts w:ascii="Times New Roman" w:hAnsi="Arial" w:hint="eastAsia"/>
                <w:kern w:val="0"/>
                <w:sz w:val="18"/>
                <w:szCs w:val="18"/>
              </w:rPr>
              <w:t>江都区</w:t>
            </w:r>
          </w:p>
        </w:tc>
        <w:tc>
          <w:tcPr>
            <w:tcW w:w="82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419</w:t>
            </w:r>
          </w:p>
        </w:tc>
        <w:tc>
          <w:tcPr>
            <w:tcW w:w="82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3</w:t>
            </w:r>
          </w:p>
        </w:tc>
        <w:tc>
          <w:tcPr>
            <w:tcW w:w="100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8.15</w:t>
            </w:r>
          </w:p>
        </w:tc>
        <w:tc>
          <w:tcPr>
            <w:tcW w:w="100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7.20</w:t>
            </w:r>
          </w:p>
        </w:tc>
        <w:tc>
          <w:tcPr>
            <w:tcW w:w="100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3.80</w:t>
            </w:r>
          </w:p>
        </w:tc>
        <w:tc>
          <w:tcPr>
            <w:tcW w:w="100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4.73</w:t>
            </w:r>
          </w:p>
        </w:tc>
        <w:tc>
          <w:tcPr>
            <w:tcW w:w="100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4.82</w:t>
            </w:r>
          </w:p>
        </w:tc>
        <w:tc>
          <w:tcPr>
            <w:tcW w:w="1000" w:type="dxa"/>
            <w:tcBorders>
              <w:top w:val="single" w:sz="4" w:space="0" w:color="auto"/>
              <w:left w:val="nil"/>
              <w:bottom w:val="single" w:sz="4" w:space="0" w:color="auto"/>
              <w:right w:val="single" w:sz="4" w:space="0" w:color="auto"/>
            </w:tcBorders>
            <w:noWrap/>
            <w:vAlign w:val="center"/>
          </w:tcPr>
          <w:p w:rsidR="00D80D73" w:rsidRPr="00B517EC" w:rsidRDefault="00D80D73">
            <w:pPr>
              <w:jc w:val="center"/>
              <w:rPr>
                <w:sz w:val="18"/>
                <w:szCs w:val="18"/>
              </w:rPr>
            </w:pPr>
            <w:r>
              <w:rPr>
                <w:sz w:val="18"/>
                <w:szCs w:val="18"/>
              </w:rPr>
              <w:t>2.33</w:t>
            </w:r>
          </w:p>
        </w:tc>
      </w:tr>
      <w:tr w:rsidR="00D80D73" w:rsidRPr="00B74CCD" w:rsidTr="004C4D05">
        <w:trPr>
          <w:trHeight w:val="270"/>
          <w:jc w:val="center"/>
        </w:trPr>
        <w:tc>
          <w:tcPr>
            <w:tcW w:w="749" w:type="dxa"/>
            <w:vMerge/>
            <w:tcBorders>
              <w:left w:val="single" w:sz="4" w:space="0" w:color="auto"/>
              <w:right w:val="single" w:sz="4" w:space="0" w:color="auto"/>
            </w:tcBorders>
          </w:tcPr>
          <w:p w:rsidR="00D80D73" w:rsidRPr="00B74CCD" w:rsidRDefault="00D80D73" w:rsidP="008F5C1A">
            <w:pPr>
              <w:widowControl/>
              <w:ind w:left="113" w:right="113"/>
              <w:jc w:val="center"/>
              <w:rPr>
                <w:rFonts w:ascii="Times New Roman" w:hAnsi="Times New Roman"/>
                <w:kern w:val="0"/>
                <w:sz w:val="18"/>
                <w:szCs w:val="18"/>
              </w:rPr>
            </w:pPr>
          </w:p>
        </w:tc>
        <w:tc>
          <w:tcPr>
            <w:tcW w:w="1131" w:type="dxa"/>
            <w:tcBorders>
              <w:top w:val="nil"/>
              <w:left w:val="single" w:sz="8" w:space="0" w:color="auto"/>
              <w:bottom w:val="single" w:sz="8" w:space="0" w:color="auto"/>
              <w:right w:val="single" w:sz="4" w:space="0" w:color="auto"/>
            </w:tcBorders>
            <w:noWrap/>
            <w:vAlign w:val="center"/>
          </w:tcPr>
          <w:p w:rsidR="00D80D73" w:rsidRPr="00B74CCD" w:rsidRDefault="00D80D73" w:rsidP="008F5C1A">
            <w:pPr>
              <w:widowControl/>
              <w:jc w:val="center"/>
              <w:rPr>
                <w:rFonts w:ascii="Times New Roman" w:hAnsi="Times New Roman"/>
                <w:kern w:val="0"/>
                <w:sz w:val="18"/>
                <w:szCs w:val="18"/>
              </w:rPr>
            </w:pPr>
            <w:r w:rsidRPr="00B74CCD">
              <w:rPr>
                <w:rFonts w:ascii="Times New Roman" w:hAnsi="Arial" w:hint="eastAsia"/>
                <w:kern w:val="0"/>
                <w:sz w:val="18"/>
                <w:szCs w:val="18"/>
              </w:rPr>
              <w:t>高邮市</w:t>
            </w:r>
          </w:p>
        </w:tc>
        <w:tc>
          <w:tcPr>
            <w:tcW w:w="82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406</w:t>
            </w:r>
          </w:p>
        </w:tc>
        <w:tc>
          <w:tcPr>
            <w:tcW w:w="82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2</w:t>
            </w:r>
          </w:p>
        </w:tc>
        <w:tc>
          <w:tcPr>
            <w:tcW w:w="100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4.40</w:t>
            </w:r>
          </w:p>
        </w:tc>
        <w:tc>
          <w:tcPr>
            <w:tcW w:w="100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4.39</w:t>
            </w:r>
          </w:p>
        </w:tc>
        <w:tc>
          <w:tcPr>
            <w:tcW w:w="100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3.20</w:t>
            </w:r>
          </w:p>
        </w:tc>
        <w:tc>
          <w:tcPr>
            <w:tcW w:w="100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2.58</w:t>
            </w:r>
          </w:p>
        </w:tc>
        <w:tc>
          <w:tcPr>
            <w:tcW w:w="100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2.78</w:t>
            </w:r>
          </w:p>
        </w:tc>
        <w:tc>
          <w:tcPr>
            <w:tcW w:w="100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1.97</w:t>
            </w:r>
          </w:p>
        </w:tc>
      </w:tr>
      <w:tr w:rsidR="00D80D73" w:rsidRPr="00B74CCD" w:rsidTr="004C4D05">
        <w:trPr>
          <w:trHeight w:val="270"/>
          <w:jc w:val="center"/>
        </w:trPr>
        <w:tc>
          <w:tcPr>
            <w:tcW w:w="749" w:type="dxa"/>
            <w:vMerge/>
            <w:tcBorders>
              <w:left w:val="single" w:sz="4" w:space="0" w:color="auto"/>
              <w:right w:val="single" w:sz="4" w:space="0" w:color="auto"/>
            </w:tcBorders>
          </w:tcPr>
          <w:p w:rsidR="00D80D73" w:rsidRPr="00B74CCD" w:rsidRDefault="00D80D73" w:rsidP="008F5C1A">
            <w:pPr>
              <w:widowControl/>
              <w:ind w:left="113" w:right="113"/>
              <w:jc w:val="center"/>
              <w:rPr>
                <w:rFonts w:ascii="Times New Roman" w:hAnsi="Times New Roman"/>
                <w:kern w:val="0"/>
                <w:sz w:val="18"/>
                <w:szCs w:val="18"/>
              </w:rPr>
            </w:pPr>
          </w:p>
        </w:tc>
        <w:tc>
          <w:tcPr>
            <w:tcW w:w="1131" w:type="dxa"/>
            <w:tcBorders>
              <w:top w:val="nil"/>
              <w:left w:val="single" w:sz="8" w:space="0" w:color="auto"/>
              <w:bottom w:val="single" w:sz="8" w:space="0" w:color="auto"/>
              <w:right w:val="single" w:sz="4" w:space="0" w:color="auto"/>
            </w:tcBorders>
            <w:noWrap/>
            <w:vAlign w:val="center"/>
          </w:tcPr>
          <w:p w:rsidR="00D80D73" w:rsidRPr="00B74CCD" w:rsidRDefault="00D80D73" w:rsidP="008F5C1A">
            <w:pPr>
              <w:widowControl/>
              <w:jc w:val="center"/>
              <w:rPr>
                <w:rFonts w:ascii="Times New Roman" w:hAnsi="Times New Roman"/>
                <w:kern w:val="0"/>
                <w:sz w:val="18"/>
                <w:szCs w:val="18"/>
              </w:rPr>
            </w:pPr>
            <w:r w:rsidRPr="00B74CCD">
              <w:rPr>
                <w:rFonts w:ascii="Times New Roman" w:hAnsi="Arial" w:hint="eastAsia"/>
                <w:kern w:val="0"/>
                <w:sz w:val="18"/>
                <w:szCs w:val="18"/>
              </w:rPr>
              <w:t>宝应县</w:t>
            </w:r>
          </w:p>
        </w:tc>
        <w:tc>
          <w:tcPr>
            <w:tcW w:w="82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174</w:t>
            </w:r>
          </w:p>
        </w:tc>
        <w:tc>
          <w:tcPr>
            <w:tcW w:w="82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2</w:t>
            </w:r>
          </w:p>
        </w:tc>
        <w:tc>
          <w:tcPr>
            <w:tcW w:w="100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3.07</w:t>
            </w:r>
          </w:p>
        </w:tc>
        <w:tc>
          <w:tcPr>
            <w:tcW w:w="100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2.91</w:t>
            </w:r>
          </w:p>
        </w:tc>
        <w:tc>
          <w:tcPr>
            <w:tcW w:w="100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2.01</w:t>
            </w:r>
          </w:p>
        </w:tc>
        <w:tc>
          <w:tcPr>
            <w:tcW w:w="100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1.98</w:t>
            </w:r>
          </w:p>
        </w:tc>
        <w:tc>
          <w:tcPr>
            <w:tcW w:w="100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1.86</w:t>
            </w:r>
          </w:p>
        </w:tc>
        <w:tc>
          <w:tcPr>
            <w:tcW w:w="100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1.13</w:t>
            </w:r>
          </w:p>
        </w:tc>
      </w:tr>
      <w:tr w:rsidR="00D80D73" w:rsidRPr="00B74CCD" w:rsidTr="004C4D05">
        <w:trPr>
          <w:trHeight w:val="270"/>
          <w:jc w:val="center"/>
        </w:trPr>
        <w:tc>
          <w:tcPr>
            <w:tcW w:w="749" w:type="dxa"/>
            <w:vMerge/>
            <w:tcBorders>
              <w:left w:val="single" w:sz="4" w:space="0" w:color="auto"/>
              <w:bottom w:val="single" w:sz="8" w:space="0" w:color="auto"/>
              <w:right w:val="single" w:sz="4" w:space="0" w:color="auto"/>
            </w:tcBorders>
          </w:tcPr>
          <w:p w:rsidR="00D80D73" w:rsidRPr="00B74CCD" w:rsidRDefault="00D80D73" w:rsidP="008F5C1A">
            <w:pPr>
              <w:widowControl/>
              <w:ind w:left="113" w:right="113"/>
              <w:jc w:val="center"/>
              <w:rPr>
                <w:rFonts w:ascii="Times New Roman" w:hAnsi="Times New Roman"/>
                <w:kern w:val="0"/>
                <w:sz w:val="18"/>
                <w:szCs w:val="18"/>
              </w:rPr>
            </w:pPr>
          </w:p>
        </w:tc>
        <w:tc>
          <w:tcPr>
            <w:tcW w:w="1131" w:type="dxa"/>
            <w:tcBorders>
              <w:top w:val="nil"/>
              <w:left w:val="single" w:sz="8" w:space="0" w:color="auto"/>
              <w:bottom w:val="single" w:sz="8" w:space="0" w:color="auto"/>
              <w:right w:val="single" w:sz="4" w:space="0" w:color="auto"/>
            </w:tcBorders>
            <w:noWrap/>
            <w:vAlign w:val="center"/>
          </w:tcPr>
          <w:p w:rsidR="00D80D73" w:rsidRDefault="007E6498">
            <w:pPr>
              <w:jc w:val="center"/>
              <w:rPr>
                <w:rFonts w:ascii="宋体" w:hAnsi="宋体" w:cs="宋体"/>
                <w:sz w:val="18"/>
                <w:szCs w:val="18"/>
              </w:rPr>
            </w:pPr>
            <w:r>
              <w:rPr>
                <w:rFonts w:hint="eastAsia"/>
                <w:sz w:val="18"/>
                <w:szCs w:val="18"/>
              </w:rPr>
              <w:t>合</w:t>
            </w:r>
            <w:r w:rsidR="00D80D73">
              <w:rPr>
                <w:sz w:val="18"/>
                <w:szCs w:val="18"/>
              </w:rPr>
              <w:t>计</w:t>
            </w:r>
          </w:p>
        </w:tc>
        <w:tc>
          <w:tcPr>
            <w:tcW w:w="82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2635</w:t>
            </w:r>
          </w:p>
        </w:tc>
        <w:tc>
          <w:tcPr>
            <w:tcW w:w="82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12</w:t>
            </w:r>
          </w:p>
        </w:tc>
        <w:tc>
          <w:tcPr>
            <w:tcW w:w="100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29.92</w:t>
            </w:r>
          </w:p>
        </w:tc>
        <w:tc>
          <w:tcPr>
            <w:tcW w:w="100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27.37</w:t>
            </w:r>
          </w:p>
        </w:tc>
        <w:tc>
          <w:tcPr>
            <w:tcW w:w="100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16.14</w:t>
            </w:r>
          </w:p>
        </w:tc>
        <w:tc>
          <w:tcPr>
            <w:tcW w:w="100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18.25</w:t>
            </w:r>
          </w:p>
        </w:tc>
        <w:tc>
          <w:tcPr>
            <w:tcW w:w="100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17.60</w:t>
            </w:r>
          </w:p>
        </w:tc>
        <w:tc>
          <w:tcPr>
            <w:tcW w:w="1000" w:type="dxa"/>
            <w:tcBorders>
              <w:top w:val="single" w:sz="4" w:space="0" w:color="auto"/>
              <w:left w:val="nil"/>
              <w:bottom w:val="single" w:sz="4" w:space="0" w:color="auto"/>
              <w:right w:val="single" w:sz="4" w:space="0" w:color="auto"/>
            </w:tcBorders>
            <w:noWrap/>
            <w:vAlign w:val="center"/>
          </w:tcPr>
          <w:p w:rsidR="00D80D73" w:rsidRDefault="00D80D73">
            <w:pPr>
              <w:jc w:val="center"/>
              <w:rPr>
                <w:rFonts w:ascii="宋体" w:hAnsi="宋体" w:cs="宋体"/>
                <w:sz w:val="18"/>
                <w:szCs w:val="18"/>
              </w:rPr>
            </w:pPr>
            <w:r>
              <w:rPr>
                <w:sz w:val="18"/>
                <w:szCs w:val="18"/>
              </w:rPr>
              <w:t>9.60</w:t>
            </w:r>
          </w:p>
        </w:tc>
      </w:tr>
      <w:tr w:rsidR="00D80D73" w:rsidRPr="00B517EC" w:rsidTr="004C4D05">
        <w:trPr>
          <w:trHeight w:val="270"/>
          <w:jc w:val="center"/>
        </w:trPr>
        <w:tc>
          <w:tcPr>
            <w:tcW w:w="749" w:type="dxa"/>
            <w:tcBorders>
              <w:left w:val="single" w:sz="4" w:space="0" w:color="auto"/>
              <w:bottom w:val="single" w:sz="8" w:space="0" w:color="auto"/>
              <w:right w:val="single" w:sz="4" w:space="0" w:color="auto"/>
            </w:tcBorders>
          </w:tcPr>
          <w:p w:rsidR="00D80D73" w:rsidRPr="00B74CCD" w:rsidRDefault="00D80D73" w:rsidP="008F5C1A">
            <w:pPr>
              <w:widowControl/>
              <w:ind w:left="113" w:right="113"/>
              <w:jc w:val="center"/>
              <w:rPr>
                <w:rFonts w:ascii="Times New Roman" w:hAnsi="Times New Roman"/>
                <w:kern w:val="0"/>
                <w:sz w:val="18"/>
                <w:szCs w:val="18"/>
              </w:rPr>
            </w:pPr>
          </w:p>
        </w:tc>
        <w:tc>
          <w:tcPr>
            <w:tcW w:w="1131" w:type="dxa"/>
            <w:tcBorders>
              <w:top w:val="nil"/>
              <w:left w:val="single" w:sz="8" w:space="0" w:color="auto"/>
              <w:bottom w:val="single" w:sz="8" w:space="0" w:color="auto"/>
              <w:right w:val="single" w:sz="4" w:space="0" w:color="auto"/>
            </w:tcBorders>
            <w:noWrap/>
            <w:vAlign w:val="bottom"/>
          </w:tcPr>
          <w:p w:rsidR="00D80D73" w:rsidRPr="00B74CCD" w:rsidRDefault="00D80D73" w:rsidP="008F5C1A">
            <w:pPr>
              <w:widowControl/>
              <w:jc w:val="center"/>
              <w:rPr>
                <w:rFonts w:ascii="Times New Roman" w:hAnsi="Times New Roman"/>
                <w:kern w:val="0"/>
                <w:sz w:val="18"/>
                <w:szCs w:val="18"/>
              </w:rPr>
            </w:pPr>
            <w:r w:rsidRPr="00B74CCD">
              <w:rPr>
                <w:rFonts w:ascii="Times New Roman" w:hAnsi="Arial" w:hint="eastAsia"/>
                <w:kern w:val="0"/>
                <w:sz w:val="18"/>
                <w:szCs w:val="18"/>
              </w:rPr>
              <w:t>总计</w:t>
            </w:r>
          </w:p>
        </w:tc>
        <w:tc>
          <w:tcPr>
            <w:tcW w:w="820" w:type="dxa"/>
            <w:tcBorders>
              <w:top w:val="single" w:sz="4" w:space="0" w:color="auto"/>
              <w:left w:val="nil"/>
              <w:bottom w:val="single" w:sz="4" w:space="0" w:color="auto"/>
              <w:right w:val="single" w:sz="4" w:space="0" w:color="auto"/>
            </w:tcBorders>
            <w:noWrap/>
            <w:vAlign w:val="bottom"/>
          </w:tcPr>
          <w:p w:rsidR="00D80D73" w:rsidRPr="00B517EC" w:rsidRDefault="00D80D73" w:rsidP="00B517EC">
            <w:pPr>
              <w:jc w:val="center"/>
              <w:rPr>
                <w:sz w:val="18"/>
                <w:szCs w:val="18"/>
              </w:rPr>
            </w:pPr>
            <w:r w:rsidRPr="00B517EC">
              <w:rPr>
                <w:sz w:val="18"/>
                <w:szCs w:val="18"/>
              </w:rPr>
              <w:t>3132</w:t>
            </w:r>
          </w:p>
        </w:tc>
        <w:tc>
          <w:tcPr>
            <w:tcW w:w="820" w:type="dxa"/>
            <w:tcBorders>
              <w:top w:val="single" w:sz="4" w:space="0" w:color="auto"/>
              <w:left w:val="nil"/>
              <w:bottom w:val="single" w:sz="4" w:space="0" w:color="auto"/>
              <w:right w:val="single" w:sz="4" w:space="0" w:color="auto"/>
            </w:tcBorders>
            <w:noWrap/>
            <w:vAlign w:val="bottom"/>
          </w:tcPr>
          <w:p w:rsidR="00D80D73" w:rsidRPr="00B517EC" w:rsidRDefault="00D80D73" w:rsidP="00B517EC">
            <w:pPr>
              <w:jc w:val="center"/>
              <w:rPr>
                <w:sz w:val="18"/>
                <w:szCs w:val="18"/>
              </w:rPr>
            </w:pPr>
            <w:r w:rsidRPr="00B517EC">
              <w:rPr>
                <w:sz w:val="18"/>
                <w:szCs w:val="18"/>
              </w:rPr>
              <w:t>32</w:t>
            </w:r>
          </w:p>
        </w:tc>
        <w:tc>
          <w:tcPr>
            <w:tcW w:w="1000" w:type="dxa"/>
            <w:tcBorders>
              <w:top w:val="single" w:sz="4" w:space="0" w:color="auto"/>
              <w:left w:val="nil"/>
              <w:bottom w:val="single" w:sz="4" w:space="0" w:color="auto"/>
              <w:right w:val="single" w:sz="4" w:space="0" w:color="auto"/>
            </w:tcBorders>
            <w:noWrap/>
            <w:vAlign w:val="bottom"/>
          </w:tcPr>
          <w:p w:rsidR="00D80D73" w:rsidRPr="00B517EC" w:rsidRDefault="00D80D73" w:rsidP="00B517EC">
            <w:pPr>
              <w:jc w:val="center"/>
              <w:rPr>
                <w:sz w:val="18"/>
                <w:szCs w:val="18"/>
              </w:rPr>
            </w:pPr>
            <w:r w:rsidRPr="00B517EC">
              <w:rPr>
                <w:sz w:val="18"/>
                <w:szCs w:val="18"/>
              </w:rPr>
              <w:t>72.98</w:t>
            </w:r>
          </w:p>
        </w:tc>
        <w:tc>
          <w:tcPr>
            <w:tcW w:w="1000" w:type="dxa"/>
            <w:tcBorders>
              <w:top w:val="single" w:sz="4" w:space="0" w:color="auto"/>
              <w:left w:val="nil"/>
              <w:bottom w:val="single" w:sz="4" w:space="0" w:color="auto"/>
              <w:right w:val="single" w:sz="4" w:space="0" w:color="auto"/>
            </w:tcBorders>
            <w:noWrap/>
            <w:vAlign w:val="bottom"/>
          </w:tcPr>
          <w:p w:rsidR="00D80D73" w:rsidRPr="00B517EC" w:rsidRDefault="00D80D73" w:rsidP="00B517EC">
            <w:pPr>
              <w:jc w:val="center"/>
              <w:rPr>
                <w:sz w:val="18"/>
                <w:szCs w:val="18"/>
              </w:rPr>
            </w:pPr>
            <w:r w:rsidRPr="00B517EC">
              <w:rPr>
                <w:sz w:val="18"/>
                <w:szCs w:val="18"/>
              </w:rPr>
              <w:t>70.61</w:t>
            </w:r>
          </w:p>
        </w:tc>
        <w:tc>
          <w:tcPr>
            <w:tcW w:w="1000" w:type="dxa"/>
            <w:tcBorders>
              <w:top w:val="single" w:sz="4" w:space="0" w:color="auto"/>
              <w:left w:val="nil"/>
              <w:bottom w:val="single" w:sz="4" w:space="0" w:color="auto"/>
              <w:right w:val="single" w:sz="4" w:space="0" w:color="auto"/>
            </w:tcBorders>
            <w:noWrap/>
            <w:vAlign w:val="bottom"/>
          </w:tcPr>
          <w:p w:rsidR="00D80D73" w:rsidRPr="00B517EC" w:rsidRDefault="00D80D73" w:rsidP="00B517EC">
            <w:pPr>
              <w:jc w:val="center"/>
              <w:rPr>
                <w:sz w:val="18"/>
                <w:szCs w:val="18"/>
              </w:rPr>
            </w:pPr>
            <w:r w:rsidRPr="00B517EC">
              <w:rPr>
                <w:sz w:val="18"/>
                <w:szCs w:val="18"/>
              </w:rPr>
              <w:t>56.73</w:t>
            </w:r>
          </w:p>
        </w:tc>
        <w:tc>
          <w:tcPr>
            <w:tcW w:w="1000" w:type="dxa"/>
            <w:tcBorders>
              <w:top w:val="single" w:sz="4" w:space="0" w:color="auto"/>
              <w:left w:val="nil"/>
              <w:bottom w:val="single" w:sz="4" w:space="0" w:color="auto"/>
              <w:right w:val="single" w:sz="4" w:space="0" w:color="auto"/>
            </w:tcBorders>
            <w:noWrap/>
            <w:vAlign w:val="bottom"/>
          </w:tcPr>
          <w:p w:rsidR="00D80D73" w:rsidRPr="00B517EC" w:rsidRDefault="00D80D73" w:rsidP="00B517EC">
            <w:pPr>
              <w:jc w:val="center"/>
              <w:rPr>
                <w:sz w:val="18"/>
                <w:szCs w:val="18"/>
              </w:rPr>
            </w:pPr>
            <w:r w:rsidRPr="00B517EC">
              <w:rPr>
                <w:sz w:val="18"/>
                <w:szCs w:val="18"/>
              </w:rPr>
              <w:t>43.3</w:t>
            </w:r>
          </w:p>
        </w:tc>
        <w:tc>
          <w:tcPr>
            <w:tcW w:w="1000" w:type="dxa"/>
            <w:tcBorders>
              <w:top w:val="single" w:sz="4" w:space="0" w:color="auto"/>
              <w:left w:val="nil"/>
              <w:bottom w:val="single" w:sz="4" w:space="0" w:color="auto"/>
              <w:right w:val="single" w:sz="4" w:space="0" w:color="auto"/>
            </w:tcBorders>
            <w:noWrap/>
            <w:vAlign w:val="bottom"/>
          </w:tcPr>
          <w:p w:rsidR="00D80D73" w:rsidRPr="00B517EC" w:rsidRDefault="00D80D73" w:rsidP="00B517EC">
            <w:pPr>
              <w:jc w:val="center"/>
              <w:rPr>
                <w:sz w:val="18"/>
                <w:szCs w:val="18"/>
              </w:rPr>
            </w:pPr>
            <w:r w:rsidRPr="00B517EC">
              <w:rPr>
                <w:sz w:val="18"/>
                <w:szCs w:val="18"/>
              </w:rPr>
              <w:t>42.21</w:t>
            </w:r>
          </w:p>
        </w:tc>
        <w:tc>
          <w:tcPr>
            <w:tcW w:w="1000" w:type="dxa"/>
            <w:tcBorders>
              <w:top w:val="single" w:sz="4" w:space="0" w:color="auto"/>
              <w:left w:val="nil"/>
              <w:bottom w:val="single" w:sz="4" w:space="0" w:color="auto"/>
              <w:right w:val="single" w:sz="4" w:space="0" w:color="auto"/>
            </w:tcBorders>
            <w:noWrap/>
            <w:vAlign w:val="bottom"/>
          </w:tcPr>
          <w:p w:rsidR="00D80D73" w:rsidRPr="00B517EC" w:rsidRDefault="00D80D73" w:rsidP="00B517EC">
            <w:pPr>
              <w:jc w:val="center"/>
              <w:rPr>
                <w:sz w:val="18"/>
                <w:szCs w:val="18"/>
              </w:rPr>
            </w:pPr>
            <w:r w:rsidRPr="00B517EC">
              <w:rPr>
                <w:sz w:val="18"/>
                <w:szCs w:val="18"/>
              </w:rPr>
              <w:t>34.95</w:t>
            </w:r>
          </w:p>
        </w:tc>
      </w:tr>
      <w:tr w:rsidR="00D80D73" w:rsidRPr="00B74CCD" w:rsidTr="004C4D05">
        <w:trPr>
          <w:trHeight w:val="255"/>
          <w:jc w:val="center"/>
        </w:trPr>
        <w:tc>
          <w:tcPr>
            <w:tcW w:w="749" w:type="dxa"/>
            <w:tcBorders>
              <w:top w:val="nil"/>
              <w:left w:val="nil"/>
              <w:bottom w:val="nil"/>
              <w:right w:val="nil"/>
            </w:tcBorders>
          </w:tcPr>
          <w:p w:rsidR="00D80D73" w:rsidRPr="00B74CCD" w:rsidRDefault="00D80D73" w:rsidP="008F5C1A">
            <w:pPr>
              <w:widowControl/>
              <w:jc w:val="left"/>
              <w:rPr>
                <w:rFonts w:ascii="Times New Roman" w:hAnsi="Times New Roman"/>
                <w:kern w:val="0"/>
                <w:sz w:val="20"/>
              </w:rPr>
            </w:pPr>
          </w:p>
        </w:tc>
        <w:tc>
          <w:tcPr>
            <w:tcW w:w="1131" w:type="dxa"/>
            <w:tcBorders>
              <w:top w:val="nil"/>
              <w:left w:val="nil"/>
              <w:bottom w:val="nil"/>
              <w:right w:val="nil"/>
            </w:tcBorders>
            <w:noWrap/>
            <w:vAlign w:val="bottom"/>
          </w:tcPr>
          <w:p w:rsidR="00D80D73" w:rsidRPr="00B74CCD" w:rsidRDefault="00D80D73" w:rsidP="008F5C1A">
            <w:pPr>
              <w:widowControl/>
              <w:jc w:val="left"/>
              <w:rPr>
                <w:rFonts w:ascii="Times New Roman" w:hAnsi="Times New Roman"/>
                <w:kern w:val="0"/>
                <w:sz w:val="20"/>
              </w:rPr>
            </w:pPr>
          </w:p>
        </w:tc>
        <w:tc>
          <w:tcPr>
            <w:tcW w:w="820" w:type="dxa"/>
            <w:tcBorders>
              <w:top w:val="single" w:sz="4" w:space="0" w:color="auto"/>
              <w:left w:val="nil"/>
              <w:bottom w:val="nil"/>
              <w:right w:val="nil"/>
            </w:tcBorders>
            <w:noWrap/>
            <w:vAlign w:val="bottom"/>
          </w:tcPr>
          <w:p w:rsidR="00D80D73" w:rsidRPr="00B74CCD" w:rsidRDefault="00D80D73" w:rsidP="008F5C1A">
            <w:pPr>
              <w:widowControl/>
              <w:jc w:val="left"/>
              <w:rPr>
                <w:rFonts w:ascii="Times New Roman" w:hAnsi="Times New Roman"/>
                <w:kern w:val="0"/>
                <w:sz w:val="20"/>
              </w:rPr>
            </w:pPr>
          </w:p>
        </w:tc>
        <w:tc>
          <w:tcPr>
            <w:tcW w:w="820" w:type="dxa"/>
            <w:tcBorders>
              <w:top w:val="single" w:sz="4" w:space="0" w:color="auto"/>
              <w:left w:val="nil"/>
              <w:bottom w:val="nil"/>
              <w:right w:val="nil"/>
            </w:tcBorders>
            <w:noWrap/>
            <w:vAlign w:val="bottom"/>
          </w:tcPr>
          <w:p w:rsidR="00D80D73" w:rsidRPr="00B74CCD" w:rsidRDefault="00D80D73" w:rsidP="008F5C1A">
            <w:pPr>
              <w:widowControl/>
              <w:jc w:val="left"/>
              <w:rPr>
                <w:rFonts w:ascii="Times New Roman" w:hAnsi="Times New Roman"/>
                <w:kern w:val="0"/>
                <w:sz w:val="20"/>
              </w:rPr>
            </w:pPr>
          </w:p>
        </w:tc>
        <w:tc>
          <w:tcPr>
            <w:tcW w:w="1000" w:type="dxa"/>
            <w:tcBorders>
              <w:top w:val="single" w:sz="4" w:space="0" w:color="auto"/>
              <w:left w:val="nil"/>
              <w:bottom w:val="nil"/>
              <w:right w:val="nil"/>
            </w:tcBorders>
            <w:noWrap/>
            <w:vAlign w:val="bottom"/>
          </w:tcPr>
          <w:p w:rsidR="00D80D73" w:rsidRPr="00B74CCD" w:rsidRDefault="00D80D73" w:rsidP="008F5C1A">
            <w:pPr>
              <w:widowControl/>
              <w:jc w:val="left"/>
              <w:rPr>
                <w:rFonts w:ascii="Times New Roman" w:hAnsi="Times New Roman"/>
                <w:kern w:val="0"/>
                <w:sz w:val="20"/>
              </w:rPr>
            </w:pPr>
          </w:p>
        </w:tc>
        <w:tc>
          <w:tcPr>
            <w:tcW w:w="1000" w:type="dxa"/>
            <w:tcBorders>
              <w:top w:val="single" w:sz="4" w:space="0" w:color="auto"/>
              <w:left w:val="nil"/>
              <w:bottom w:val="nil"/>
              <w:right w:val="nil"/>
            </w:tcBorders>
            <w:noWrap/>
            <w:vAlign w:val="bottom"/>
          </w:tcPr>
          <w:p w:rsidR="00D80D73" w:rsidRPr="00B74CCD" w:rsidRDefault="00D80D73" w:rsidP="008F5C1A">
            <w:pPr>
              <w:widowControl/>
              <w:jc w:val="left"/>
              <w:rPr>
                <w:rFonts w:ascii="Times New Roman" w:hAnsi="Times New Roman"/>
                <w:kern w:val="0"/>
                <w:sz w:val="20"/>
              </w:rPr>
            </w:pPr>
          </w:p>
        </w:tc>
        <w:tc>
          <w:tcPr>
            <w:tcW w:w="1000" w:type="dxa"/>
            <w:tcBorders>
              <w:top w:val="single" w:sz="4" w:space="0" w:color="auto"/>
              <w:left w:val="nil"/>
              <w:bottom w:val="nil"/>
              <w:right w:val="nil"/>
            </w:tcBorders>
            <w:noWrap/>
            <w:vAlign w:val="bottom"/>
          </w:tcPr>
          <w:p w:rsidR="00D80D73" w:rsidRPr="00B74CCD" w:rsidRDefault="00D80D73" w:rsidP="008F5C1A">
            <w:pPr>
              <w:widowControl/>
              <w:jc w:val="left"/>
              <w:rPr>
                <w:rFonts w:ascii="Times New Roman" w:hAnsi="Times New Roman"/>
                <w:kern w:val="0"/>
                <w:sz w:val="20"/>
              </w:rPr>
            </w:pPr>
          </w:p>
        </w:tc>
        <w:tc>
          <w:tcPr>
            <w:tcW w:w="1000" w:type="dxa"/>
            <w:tcBorders>
              <w:top w:val="single" w:sz="4" w:space="0" w:color="auto"/>
              <w:left w:val="nil"/>
              <w:bottom w:val="nil"/>
              <w:right w:val="nil"/>
            </w:tcBorders>
            <w:noWrap/>
            <w:vAlign w:val="bottom"/>
          </w:tcPr>
          <w:p w:rsidR="00D80D73" w:rsidRPr="00B74CCD" w:rsidRDefault="00D80D73" w:rsidP="008F5C1A">
            <w:pPr>
              <w:widowControl/>
              <w:jc w:val="left"/>
              <w:rPr>
                <w:rFonts w:ascii="Times New Roman" w:hAnsi="Times New Roman"/>
                <w:kern w:val="0"/>
                <w:sz w:val="20"/>
              </w:rPr>
            </w:pPr>
          </w:p>
        </w:tc>
        <w:tc>
          <w:tcPr>
            <w:tcW w:w="1000" w:type="dxa"/>
            <w:tcBorders>
              <w:top w:val="single" w:sz="4" w:space="0" w:color="auto"/>
              <w:left w:val="nil"/>
              <w:bottom w:val="nil"/>
              <w:right w:val="nil"/>
            </w:tcBorders>
            <w:noWrap/>
            <w:vAlign w:val="bottom"/>
          </w:tcPr>
          <w:p w:rsidR="00D80D73" w:rsidRPr="00B74CCD" w:rsidRDefault="00D80D73" w:rsidP="008F5C1A">
            <w:pPr>
              <w:widowControl/>
              <w:jc w:val="left"/>
              <w:rPr>
                <w:rFonts w:ascii="Times New Roman" w:hAnsi="Times New Roman"/>
                <w:kern w:val="0"/>
                <w:sz w:val="20"/>
              </w:rPr>
            </w:pPr>
          </w:p>
        </w:tc>
        <w:tc>
          <w:tcPr>
            <w:tcW w:w="1000" w:type="dxa"/>
            <w:tcBorders>
              <w:top w:val="single" w:sz="4" w:space="0" w:color="auto"/>
              <w:left w:val="nil"/>
              <w:bottom w:val="nil"/>
              <w:right w:val="nil"/>
            </w:tcBorders>
            <w:noWrap/>
            <w:vAlign w:val="bottom"/>
          </w:tcPr>
          <w:p w:rsidR="00D80D73" w:rsidRPr="00B74CCD" w:rsidRDefault="00D80D73" w:rsidP="008F5C1A">
            <w:pPr>
              <w:widowControl/>
              <w:jc w:val="left"/>
              <w:rPr>
                <w:rFonts w:ascii="Times New Roman" w:hAnsi="Times New Roman"/>
                <w:kern w:val="0"/>
                <w:sz w:val="20"/>
              </w:rPr>
            </w:pPr>
          </w:p>
        </w:tc>
      </w:tr>
    </w:tbl>
    <w:p w:rsidR="008F5C1A" w:rsidRDefault="00AB131D">
      <w:pPr>
        <w:pStyle w:val="2"/>
        <w:numPr>
          <w:ilvl w:val="0"/>
          <w:numId w:val="0"/>
        </w:numPr>
        <w:ind w:left="576" w:hanging="576"/>
        <w:rPr>
          <w:rFonts w:ascii="宋体" w:eastAsia="宋体" w:hAnsi="宋体"/>
          <w:color w:val="000000"/>
          <w:kern w:val="44"/>
        </w:rPr>
      </w:pPr>
      <w:bookmarkStart w:id="19" w:name="_Toc445306606"/>
      <w:r>
        <w:rPr>
          <w:rFonts w:ascii="宋体" w:eastAsia="宋体" w:hAnsi="宋体" w:hint="eastAsia"/>
          <w:color w:val="000000"/>
          <w:kern w:val="44"/>
        </w:rPr>
        <w:t>（二）</w:t>
      </w:r>
      <w:r w:rsidR="008F5C1A">
        <w:rPr>
          <w:rFonts w:ascii="宋体" w:eastAsia="宋体" w:hAnsi="宋体" w:hint="eastAsia"/>
          <w:color w:val="000000"/>
          <w:kern w:val="44"/>
        </w:rPr>
        <w:t>子方案概述</w:t>
      </w:r>
      <w:bookmarkEnd w:id="19"/>
    </w:p>
    <w:p w:rsidR="008F5C1A" w:rsidRDefault="00E95FE7">
      <w:pPr>
        <w:ind w:firstLineChars="200" w:firstLine="560"/>
        <w:rPr>
          <w:rFonts w:ascii="宋体"/>
          <w:color w:val="000000"/>
          <w:sz w:val="28"/>
          <w:szCs w:val="28"/>
        </w:rPr>
      </w:pPr>
      <w:r>
        <w:rPr>
          <w:rFonts w:ascii="宋体" w:hAnsi="宋体" w:hint="eastAsia"/>
          <w:color w:val="000000"/>
          <w:sz w:val="28"/>
          <w:szCs w:val="28"/>
        </w:rPr>
        <w:t>1、</w:t>
      </w:r>
      <w:r w:rsidR="00B517EC">
        <w:rPr>
          <w:rFonts w:ascii="宋体" w:hAnsi="宋体" w:hint="eastAsia"/>
          <w:color w:val="000000"/>
          <w:sz w:val="28"/>
          <w:szCs w:val="28"/>
        </w:rPr>
        <w:t>有序用电</w:t>
      </w:r>
      <w:r w:rsidR="00176D76">
        <w:rPr>
          <w:rFonts w:ascii="宋体" w:hAnsi="宋体" w:hint="eastAsia"/>
          <w:color w:val="000000"/>
          <w:sz w:val="28"/>
          <w:szCs w:val="28"/>
        </w:rPr>
        <w:t>方案</w:t>
      </w:r>
    </w:p>
    <w:p w:rsidR="00917A8A" w:rsidRDefault="00CA433A" w:rsidP="002F49EA">
      <w:pPr>
        <w:ind w:firstLineChars="200" w:firstLine="560"/>
        <w:rPr>
          <w:rFonts w:ascii="宋体" w:hAnsi="宋体"/>
          <w:sz w:val="28"/>
          <w:szCs w:val="28"/>
        </w:rPr>
      </w:pPr>
      <w:r w:rsidRPr="003938B8">
        <w:rPr>
          <w:rFonts w:ascii="宋体" w:hAnsi="宋体" w:hint="eastAsia"/>
          <w:sz w:val="28"/>
          <w:szCs w:val="28"/>
        </w:rPr>
        <w:t>本方案</w:t>
      </w:r>
      <w:r w:rsidRPr="00B74CCD">
        <w:rPr>
          <w:rFonts w:ascii="Times New Roman" w:hAnsi="宋体" w:hint="eastAsia"/>
          <w:color w:val="000000"/>
          <w:sz w:val="28"/>
        </w:rPr>
        <w:t>适用于当大机组跳闸、区外来电减少或负荷突变等原因造成电网供电不足，需紧急控制负荷情况。主要受控对象为高耗能企业、非工业空调用户等。本方案主要由负荷响应速度较快的用户组成，达到迅速控制和释放负荷、做到用电负荷的快上快下。</w:t>
      </w:r>
      <w:r w:rsidR="00917A8A">
        <w:rPr>
          <w:rFonts w:ascii="宋体" w:hAnsi="宋体" w:hint="eastAsia"/>
          <w:sz w:val="28"/>
          <w:szCs w:val="28"/>
        </w:rPr>
        <w:t>本方案主要受控对象为高能耗、高污染等企业用户、非工空调用户，普通工业用户。</w:t>
      </w:r>
      <w:r w:rsidR="00917A8A" w:rsidRPr="003938B8">
        <w:rPr>
          <w:rFonts w:ascii="宋体" w:hAnsi="宋体" w:hint="eastAsia"/>
          <w:sz w:val="28"/>
          <w:szCs w:val="28"/>
        </w:rPr>
        <w:t>行业主要包含：冶金业、建材业、</w:t>
      </w:r>
      <w:r w:rsidR="003351E8">
        <w:rPr>
          <w:rFonts w:ascii="宋体" w:hAnsi="宋体" w:hint="eastAsia"/>
          <w:sz w:val="28"/>
          <w:szCs w:val="28"/>
        </w:rPr>
        <w:t>造船业</w:t>
      </w:r>
      <w:r w:rsidR="00917A8A" w:rsidRPr="003938B8">
        <w:rPr>
          <w:rFonts w:ascii="宋体" w:hAnsi="宋体" w:hint="eastAsia"/>
          <w:sz w:val="28"/>
          <w:szCs w:val="28"/>
        </w:rPr>
        <w:t>等</w:t>
      </w:r>
      <w:r w:rsidR="003351E8">
        <w:rPr>
          <w:rFonts w:ascii="宋体" w:hAnsi="宋体" w:hint="eastAsia"/>
          <w:sz w:val="28"/>
          <w:szCs w:val="28"/>
        </w:rPr>
        <w:t>。</w:t>
      </w:r>
      <w:r w:rsidR="00917A8A" w:rsidRPr="003938B8">
        <w:rPr>
          <w:rFonts w:ascii="宋体" w:hAnsi="宋体" w:hint="eastAsia"/>
          <w:sz w:val="28"/>
          <w:szCs w:val="28"/>
        </w:rPr>
        <w:t>该方案根据可限能力分为</w:t>
      </w:r>
      <w:r w:rsidR="003351E8">
        <w:rPr>
          <w:rFonts w:ascii="宋体" w:hAnsi="宋体" w:hint="eastAsia"/>
          <w:sz w:val="28"/>
          <w:szCs w:val="28"/>
        </w:rPr>
        <w:t>**</w:t>
      </w:r>
      <w:r w:rsidR="003351E8" w:rsidRPr="003351E8">
        <w:rPr>
          <w:rFonts w:ascii="宋体" w:hAnsi="宋体"/>
          <w:sz w:val="28"/>
          <w:szCs w:val="28"/>
        </w:rPr>
        <w:t>非工空调</w:t>
      </w:r>
      <w:r w:rsidR="003351E8">
        <w:rPr>
          <w:rFonts w:ascii="宋体" w:hAnsi="宋体" w:hint="eastAsia"/>
          <w:sz w:val="28"/>
          <w:szCs w:val="28"/>
        </w:rPr>
        <w:t>*</w:t>
      </w:r>
      <w:r w:rsidR="003351E8" w:rsidRPr="003351E8">
        <w:rPr>
          <w:rFonts w:ascii="宋体" w:hAnsi="宋体"/>
          <w:sz w:val="28"/>
          <w:szCs w:val="28"/>
        </w:rPr>
        <w:t>组</w:t>
      </w:r>
      <w:r w:rsidR="003351E8">
        <w:rPr>
          <w:rFonts w:ascii="宋体" w:hAnsi="宋体" w:hint="eastAsia"/>
          <w:sz w:val="28"/>
          <w:szCs w:val="28"/>
        </w:rPr>
        <w:t>、**用电大户避峰*组等</w:t>
      </w:r>
      <w:r w:rsidR="00917A8A">
        <w:rPr>
          <w:rFonts w:ascii="宋体" w:hAnsi="宋体" w:hint="eastAsia"/>
          <w:sz w:val="28"/>
          <w:szCs w:val="28"/>
        </w:rPr>
        <w:t>，</w:t>
      </w:r>
      <w:r w:rsidR="00917A8A" w:rsidRPr="003938B8">
        <w:rPr>
          <w:rFonts w:ascii="宋体" w:hAnsi="宋体" w:hint="eastAsia"/>
          <w:sz w:val="28"/>
          <w:szCs w:val="28"/>
        </w:rPr>
        <w:t>执行时根据负荷缺口的大小按组别顺序单组或组合滚动执行，达到迅速控制负荷的目的。</w:t>
      </w:r>
    </w:p>
    <w:p w:rsidR="008F5C1A" w:rsidRDefault="00E95FE7">
      <w:pPr>
        <w:ind w:firstLineChars="200" w:firstLine="560"/>
        <w:rPr>
          <w:rFonts w:ascii="宋体"/>
          <w:color w:val="000000"/>
          <w:sz w:val="28"/>
          <w:szCs w:val="28"/>
        </w:rPr>
      </w:pPr>
      <w:r>
        <w:rPr>
          <w:rFonts w:ascii="宋体" w:hAnsi="宋体" w:hint="eastAsia"/>
          <w:color w:val="000000"/>
          <w:sz w:val="28"/>
          <w:szCs w:val="28"/>
        </w:rPr>
        <w:t>2、</w:t>
      </w:r>
      <w:r w:rsidR="00B517EC">
        <w:rPr>
          <w:rFonts w:ascii="宋体" w:hAnsi="宋体" w:hint="eastAsia"/>
          <w:color w:val="000000"/>
          <w:sz w:val="28"/>
          <w:szCs w:val="28"/>
        </w:rPr>
        <w:t>电力供应应急预案</w:t>
      </w:r>
    </w:p>
    <w:p w:rsidR="00AB79AF" w:rsidRDefault="00AB79AF" w:rsidP="00AB79AF">
      <w:pPr>
        <w:ind w:firstLineChars="200" w:firstLine="560"/>
        <w:rPr>
          <w:rFonts w:ascii="宋体" w:hAnsi="宋体"/>
          <w:sz w:val="28"/>
          <w:szCs w:val="28"/>
        </w:rPr>
      </w:pPr>
      <w:r w:rsidRPr="003938B8">
        <w:rPr>
          <w:rFonts w:ascii="宋体" w:hAnsi="宋体" w:hint="eastAsia"/>
          <w:sz w:val="28"/>
          <w:szCs w:val="28"/>
        </w:rPr>
        <w:t>本方案</w:t>
      </w:r>
      <w:r w:rsidR="00CA433A" w:rsidRPr="00B74CCD">
        <w:rPr>
          <w:rFonts w:ascii="Times New Roman" w:hAnsi="宋体" w:hint="eastAsia"/>
          <w:color w:val="000000"/>
          <w:sz w:val="28"/>
        </w:rPr>
        <w:t>系统内由主设备检修、较大设备故障等原因引起的电力供应受限，且较长时间难以恢复；或可预见的季节性电力需求增长引起电力供应短缺，造成较长时间地区电力供应不足。主要受控对象为高耗能企业、负控用户等。本方案主要由高耗能企业避峰、负控用户轮</w:t>
      </w:r>
      <w:r w:rsidR="00CA433A" w:rsidRPr="00B74CCD">
        <w:rPr>
          <w:rFonts w:ascii="Times New Roman" w:hAnsi="宋体" w:hint="eastAsia"/>
          <w:color w:val="000000"/>
          <w:sz w:val="28"/>
        </w:rPr>
        <w:lastRenderedPageBreak/>
        <w:t>休、化工行业企业检修、用电大户避峰等方案组成，通过削峰填谷控制峰期负荷、通过轮休平衡周负荷以减少错峰限电几率的目的。</w:t>
      </w:r>
      <w:r w:rsidRPr="003938B8">
        <w:rPr>
          <w:rFonts w:ascii="宋体" w:hAnsi="宋体" w:hint="eastAsia"/>
          <w:sz w:val="28"/>
          <w:szCs w:val="28"/>
        </w:rPr>
        <w:t>该方案根据可限能力及错峰形式分为</w:t>
      </w:r>
      <w:r w:rsidR="003351E8">
        <w:rPr>
          <w:rFonts w:ascii="宋体" w:hAnsi="宋体" w:hint="eastAsia"/>
          <w:sz w:val="28"/>
          <w:szCs w:val="28"/>
        </w:rPr>
        <w:t>**</w:t>
      </w:r>
      <w:r w:rsidR="003351E8" w:rsidRPr="003351E8">
        <w:rPr>
          <w:rFonts w:ascii="宋体" w:hAnsi="宋体" w:hint="eastAsia"/>
          <w:sz w:val="28"/>
          <w:szCs w:val="28"/>
        </w:rPr>
        <w:t>调休</w:t>
      </w:r>
      <w:r w:rsidR="003351E8">
        <w:rPr>
          <w:rFonts w:ascii="宋体" w:hAnsi="宋体" w:hint="eastAsia"/>
          <w:sz w:val="28"/>
          <w:szCs w:val="28"/>
        </w:rPr>
        <w:t>*</w:t>
      </w:r>
      <w:r w:rsidR="003351E8" w:rsidRPr="003351E8">
        <w:rPr>
          <w:rFonts w:ascii="宋体" w:hAnsi="宋体" w:hint="eastAsia"/>
          <w:sz w:val="28"/>
          <w:szCs w:val="28"/>
        </w:rPr>
        <w:t>组</w:t>
      </w:r>
      <w:r w:rsidR="003351E8">
        <w:rPr>
          <w:rFonts w:ascii="宋体" w:hAnsi="宋体" w:hint="eastAsia"/>
          <w:sz w:val="28"/>
          <w:szCs w:val="28"/>
        </w:rPr>
        <w:t>、**</w:t>
      </w:r>
      <w:r w:rsidR="003351E8" w:rsidRPr="003351E8">
        <w:rPr>
          <w:rFonts w:ascii="宋体" w:hAnsi="宋体" w:hint="eastAsia"/>
          <w:sz w:val="28"/>
          <w:szCs w:val="28"/>
        </w:rPr>
        <w:t>行业检修群组</w:t>
      </w:r>
      <w:r w:rsidRPr="003938B8">
        <w:rPr>
          <w:rFonts w:ascii="宋体" w:hAnsi="宋体" w:hint="eastAsia"/>
          <w:sz w:val="28"/>
          <w:szCs w:val="28"/>
        </w:rPr>
        <w:t>。</w:t>
      </w:r>
    </w:p>
    <w:p w:rsidR="008F5C1A" w:rsidRDefault="003351E8">
      <w:pPr>
        <w:ind w:firstLineChars="200" w:firstLine="560"/>
        <w:rPr>
          <w:rFonts w:ascii="宋体" w:hAnsi="宋体"/>
          <w:color w:val="000000"/>
          <w:sz w:val="28"/>
          <w:szCs w:val="28"/>
        </w:rPr>
      </w:pPr>
      <w:r>
        <w:rPr>
          <w:rFonts w:ascii="宋体" w:hAnsi="宋体" w:hint="eastAsia"/>
          <w:sz w:val="28"/>
          <w:szCs w:val="28"/>
        </w:rPr>
        <w:t>3</w:t>
      </w:r>
      <w:r w:rsidR="00E95FE7">
        <w:rPr>
          <w:rFonts w:ascii="宋体" w:hAnsi="宋体" w:hint="eastAsia"/>
          <w:sz w:val="28"/>
          <w:szCs w:val="28"/>
        </w:rPr>
        <w:t>、</w:t>
      </w:r>
      <w:r w:rsidR="00AB79AF">
        <w:rPr>
          <w:rFonts w:ascii="宋体" w:hAnsi="宋体" w:hint="eastAsia"/>
          <w:color w:val="000000"/>
          <w:sz w:val="28"/>
          <w:szCs w:val="28"/>
        </w:rPr>
        <w:t>扬州</w:t>
      </w:r>
      <w:r w:rsidR="00176D76">
        <w:rPr>
          <w:rFonts w:ascii="宋体" w:hAnsi="宋体" w:hint="eastAsia"/>
          <w:color w:val="000000"/>
          <w:sz w:val="28"/>
          <w:szCs w:val="28"/>
        </w:rPr>
        <w:t>地区</w:t>
      </w:r>
      <w:r w:rsidR="00AB79AF">
        <w:rPr>
          <w:rFonts w:ascii="宋体" w:hAnsi="宋体" w:hint="eastAsia"/>
          <w:color w:val="000000"/>
          <w:sz w:val="28"/>
          <w:szCs w:val="28"/>
        </w:rPr>
        <w:t>有序用电方案</w:t>
      </w:r>
    </w:p>
    <w:p w:rsidR="00AB79AF" w:rsidRPr="00AB79AF" w:rsidRDefault="000824BB">
      <w:pPr>
        <w:ind w:firstLineChars="200" w:firstLine="560"/>
        <w:rPr>
          <w:rFonts w:ascii="宋体" w:hAnsi="宋体"/>
          <w:color w:val="000000"/>
          <w:sz w:val="28"/>
          <w:szCs w:val="28"/>
        </w:rPr>
      </w:pPr>
      <w:r>
        <w:rPr>
          <w:rFonts w:ascii="宋体" w:hAnsi="宋体" w:hint="eastAsia"/>
          <w:color w:val="000000"/>
          <w:sz w:val="28"/>
          <w:szCs w:val="28"/>
        </w:rPr>
        <w:t>2016年，在经济新常态，预计电网电力供应平衡的情况下，</w:t>
      </w:r>
      <w:r w:rsidR="00F512A0">
        <w:rPr>
          <w:rFonts w:ascii="宋体" w:hAnsi="宋体" w:hint="eastAsia"/>
          <w:color w:val="000000"/>
          <w:sz w:val="28"/>
          <w:szCs w:val="28"/>
        </w:rPr>
        <w:t>为了做好</w:t>
      </w:r>
      <w:r>
        <w:rPr>
          <w:rFonts w:ascii="宋体" w:hAnsi="宋体" w:hint="eastAsia"/>
          <w:color w:val="000000"/>
          <w:sz w:val="28"/>
          <w:szCs w:val="28"/>
        </w:rPr>
        <w:t>电力供应应急工作，确保电网安全、确保居民生活用电，加快电网</w:t>
      </w:r>
      <w:r w:rsidR="00335D15">
        <w:rPr>
          <w:rFonts w:ascii="宋体" w:hAnsi="宋体" w:hint="eastAsia"/>
          <w:color w:val="000000"/>
          <w:sz w:val="28"/>
          <w:szCs w:val="28"/>
        </w:rPr>
        <w:t>缺口</w:t>
      </w:r>
      <w:r>
        <w:rPr>
          <w:rFonts w:ascii="宋体" w:hAnsi="宋体" w:hint="eastAsia"/>
          <w:color w:val="000000"/>
          <w:sz w:val="28"/>
          <w:szCs w:val="28"/>
        </w:rPr>
        <w:t>的快速响应及减少对经济的影响，我们将全市212个用电大户编制了7个错峰限电群组，</w:t>
      </w:r>
      <w:r w:rsidR="00335D15">
        <w:rPr>
          <w:rFonts w:ascii="Times New Roman" w:hAnsi="宋体" w:hint="eastAsia"/>
          <w:color w:val="000000"/>
          <w:sz w:val="28"/>
        </w:rPr>
        <w:t>由扬州市领导小组办公室统一指挥，</w:t>
      </w:r>
      <w:r w:rsidR="00335D15" w:rsidRPr="00B74CCD">
        <w:rPr>
          <w:rFonts w:ascii="Times New Roman" w:hAnsi="宋体" w:hint="eastAsia"/>
          <w:color w:val="000000"/>
          <w:sz w:val="28"/>
        </w:rPr>
        <w:t>达到迅速控制和释放负荷、做到用电负荷的快上快下。</w:t>
      </w:r>
    </w:p>
    <w:p w:rsidR="008F5C1A" w:rsidRDefault="00AB79AF">
      <w:pPr>
        <w:pStyle w:val="2"/>
        <w:numPr>
          <w:ilvl w:val="0"/>
          <w:numId w:val="0"/>
        </w:numPr>
        <w:ind w:left="576" w:hanging="576"/>
        <w:rPr>
          <w:rFonts w:ascii="宋体" w:eastAsia="宋体" w:hAnsi="宋体"/>
          <w:color w:val="000000"/>
          <w:kern w:val="44"/>
        </w:rPr>
      </w:pPr>
      <w:bookmarkStart w:id="20" w:name="_Toc445306607"/>
      <w:r>
        <w:rPr>
          <w:rFonts w:ascii="宋体" w:eastAsia="宋体" w:hAnsi="宋体" w:hint="eastAsia"/>
          <w:color w:val="000000"/>
          <w:kern w:val="44"/>
        </w:rPr>
        <w:t>（三）</w:t>
      </w:r>
      <w:r w:rsidR="008F5C1A">
        <w:rPr>
          <w:rFonts w:ascii="宋体" w:eastAsia="宋体" w:hAnsi="宋体" w:hint="eastAsia"/>
          <w:color w:val="000000"/>
          <w:kern w:val="44"/>
        </w:rPr>
        <w:t>方案启动原则</w:t>
      </w:r>
      <w:bookmarkEnd w:id="20"/>
    </w:p>
    <w:p w:rsidR="00AA530B" w:rsidRPr="00B74CCD" w:rsidRDefault="0072387A" w:rsidP="00AA530B">
      <w:pPr>
        <w:ind w:firstLineChars="200" w:firstLine="560"/>
        <w:rPr>
          <w:rFonts w:ascii="Times New Roman" w:hAnsi="Times New Roman"/>
          <w:color w:val="000000"/>
          <w:sz w:val="28"/>
        </w:rPr>
      </w:pPr>
      <w:r>
        <w:rPr>
          <w:rFonts w:ascii="Times New Roman" w:hAnsi="Times New Roman" w:hint="eastAsia"/>
          <w:color w:val="000000"/>
          <w:sz w:val="28"/>
        </w:rPr>
        <w:t>1</w:t>
      </w:r>
      <w:r>
        <w:rPr>
          <w:rFonts w:ascii="Times New Roman" w:hAnsi="Times New Roman" w:hint="eastAsia"/>
          <w:color w:val="000000"/>
          <w:sz w:val="28"/>
        </w:rPr>
        <w:t>、</w:t>
      </w:r>
      <w:r w:rsidR="00AA530B" w:rsidRPr="00B74CCD">
        <w:rPr>
          <w:rFonts w:ascii="Times New Roman" w:hAnsi="Times New Roman" w:hint="eastAsia"/>
          <w:color w:val="000000"/>
          <w:sz w:val="28"/>
        </w:rPr>
        <w:t>根据国家电网营销</w:t>
      </w:r>
      <w:r w:rsidR="00AA530B" w:rsidRPr="00B74CCD">
        <w:rPr>
          <w:rFonts w:ascii="Times New Roman" w:hAnsi="Times New Roman"/>
          <w:color w:val="000000"/>
          <w:sz w:val="28"/>
        </w:rPr>
        <w:t>[2012]38</w:t>
      </w:r>
      <w:r w:rsidR="00AA530B" w:rsidRPr="00B74CCD">
        <w:rPr>
          <w:rFonts w:ascii="Times New Roman" w:hAnsi="Times New Roman" w:hint="eastAsia"/>
          <w:color w:val="000000"/>
          <w:sz w:val="28"/>
        </w:rPr>
        <w:t>号文，《国家电网公司有序用电管理办法》，出现以下情况时，需及时启动有序用电方案：</w:t>
      </w:r>
    </w:p>
    <w:p w:rsidR="00AA530B" w:rsidRPr="00B74CCD" w:rsidRDefault="00E95FE7" w:rsidP="00AA530B">
      <w:pPr>
        <w:ind w:firstLineChars="150" w:firstLine="420"/>
        <w:rPr>
          <w:rFonts w:ascii="Times New Roman" w:hAnsi="Times New Roman"/>
          <w:color w:val="000000"/>
          <w:sz w:val="28"/>
        </w:rPr>
      </w:pPr>
      <w:r>
        <w:rPr>
          <w:rFonts w:ascii="Times New Roman" w:hAnsi="Times New Roman" w:hint="eastAsia"/>
          <w:color w:val="000000"/>
          <w:sz w:val="28"/>
        </w:rPr>
        <w:t>1</w:t>
      </w:r>
      <w:r w:rsidR="0072387A">
        <w:rPr>
          <w:rFonts w:ascii="Times New Roman" w:hAnsi="Times New Roman" w:hint="eastAsia"/>
          <w:color w:val="000000"/>
          <w:sz w:val="28"/>
        </w:rPr>
        <w:t>）</w:t>
      </w:r>
      <w:r w:rsidR="00AA530B" w:rsidRPr="00B74CCD">
        <w:rPr>
          <w:rFonts w:ascii="Times New Roman" w:hAnsi="Times New Roman" w:hint="eastAsia"/>
          <w:color w:val="000000"/>
          <w:sz w:val="28"/>
        </w:rPr>
        <w:t>因用电负荷增加，全网或局部电网出现电力缺口；</w:t>
      </w:r>
    </w:p>
    <w:p w:rsidR="00AA530B" w:rsidRDefault="00AA530B" w:rsidP="00AA530B">
      <w:pPr>
        <w:rPr>
          <w:rFonts w:ascii="Times New Roman" w:hAnsi="Times New Roman" w:hint="eastAsia"/>
          <w:color w:val="000000"/>
          <w:sz w:val="28"/>
        </w:rPr>
      </w:pPr>
      <w:r w:rsidRPr="00B74CCD">
        <w:rPr>
          <w:rFonts w:ascii="Times New Roman" w:hAnsi="Times New Roman"/>
          <w:color w:val="000000"/>
          <w:sz w:val="28"/>
        </w:rPr>
        <w:t xml:space="preserve">   </w:t>
      </w:r>
      <w:r w:rsidR="00E95FE7">
        <w:rPr>
          <w:rFonts w:ascii="Times New Roman" w:hAnsi="Times New Roman" w:hint="eastAsia"/>
          <w:color w:val="000000"/>
          <w:sz w:val="28"/>
        </w:rPr>
        <w:t>2</w:t>
      </w:r>
      <w:r w:rsidR="0072387A">
        <w:rPr>
          <w:rFonts w:ascii="Times New Roman" w:hAnsi="Times New Roman" w:hint="eastAsia"/>
          <w:color w:val="000000"/>
          <w:sz w:val="28"/>
        </w:rPr>
        <w:t>）</w:t>
      </w:r>
      <w:r w:rsidRPr="00B74CCD">
        <w:rPr>
          <w:rFonts w:ascii="Times New Roman" w:hAnsi="Times New Roman" w:hint="eastAsia"/>
          <w:color w:val="000000"/>
          <w:sz w:val="28"/>
        </w:rPr>
        <w:t>因突发事件造成电力供应不足，电网调度部门应根据国家相关条例和规章制度进行处理，当预计</w:t>
      </w:r>
      <w:r w:rsidRPr="00B74CCD">
        <w:rPr>
          <w:rFonts w:ascii="Times New Roman" w:hAnsi="Times New Roman"/>
          <w:color w:val="000000"/>
          <w:sz w:val="28"/>
        </w:rPr>
        <w:t>48</w:t>
      </w:r>
      <w:r w:rsidRPr="00B74CCD">
        <w:rPr>
          <w:rFonts w:ascii="Times New Roman" w:hAnsi="Times New Roman" w:hint="eastAsia"/>
          <w:color w:val="000000"/>
          <w:sz w:val="28"/>
        </w:rPr>
        <w:t>小时内仍无法恢复正常供电时，调度部门应及时报告领导小组启动有序用电方案。</w:t>
      </w:r>
    </w:p>
    <w:p w:rsidR="0072387A" w:rsidRDefault="0072387A" w:rsidP="0072387A">
      <w:pPr>
        <w:ind w:firstLineChars="200" w:firstLine="560"/>
        <w:rPr>
          <w:rFonts w:ascii="Times New Roman" w:hAnsi="Times New Roman"/>
          <w:color w:val="000000"/>
          <w:sz w:val="28"/>
        </w:rPr>
      </w:pPr>
      <w:r>
        <w:rPr>
          <w:rFonts w:ascii="Times New Roman" w:hAnsi="Times New Roman" w:hint="eastAsia"/>
          <w:color w:val="000000"/>
          <w:sz w:val="28"/>
        </w:rPr>
        <w:t>2</w:t>
      </w:r>
      <w:r>
        <w:rPr>
          <w:rFonts w:ascii="Times New Roman" w:hAnsi="Times New Roman" w:hint="eastAsia"/>
          <w:color w:val="000000"/>
          <w:sz w:val="28"/>
        </w:rPr>
        <w:t>、</w:t>
      </w:r>
      <w:r w:rsidRPr="0072387A">
        <w:rPr>
          <w:rFonts w:ascii="Times New Roman" w:hAnsi="Times New Roman" w:hint="eastAsia"/>
          <w:color w:val="000000"/>
          <w:sz w:val="28"/>
        </w:rPr>
        <w:t>全网或局部电网出现电力缺口，并已执行有序用电方案，仍存在电力供需失衡情况时，需及时启动电力供应应急预案。</w:t>
      </w:r>
    </w:p>
    <w:p w:rsidR="00F64ADE" w:rsidRDefault="002F2851" w:rsidP="00F64ADE">
      <w:pPr>
        <w:ind w:firstLineChars="200" w:firstLine="560"/>
        <w:rPr>
          <w:rFonts w:ascii="宋体" w:hAnsi="宋体"/>
          <w:color w:val="000000"/>
          <w:sz w:val="28"/>
          <w:szCs w:val="28"/>
        </w:rPr>
      </w:pPr>
      <w:r>
        <w:rPr>
          <w:rFonts w:ascii="宋体" w:hAnsi="宋体" w:hint="eastAsia"/>
          <w:color w:val="000000"/>
          <w:sz w:val="28"/>
          <w:szCs w:val="28"/>
        </w:rPr>
        <w:t>3、启动</w:t>
      </w:r>
      <w:r w:rsidR="00F64ADE">
        <w:rPr>
          <w:rFonts w:ascii="宋体" w:hAnsi="宋体" w:hint="eastAsia"/>
          <w:color w:val="000000"/>
          <w:sz w:val="28"/>
          <w:szCs w:val="28"/>
        </w:rPr>
        <w:t>方案时，应严格执行分级响应原则，出现电力供应缺口</w:t>
      </w:r>
      <w:r w:rsidR="00F64ADE">
        <w:rPr>
          <w:rFonts w:ascii="宋体" w:hAnsi="宋体" w:hint="eastAsia"/>
          <w:color w:val="000000"/>
          <w:sz w:val="28"/>
          <w:szCs w:val="28"/>
        </w:rPr>
        <w:lastRenderedPageBreak/>
        <w:t>时应首先启动高耗能分组，待控制负荷不能达到要求时，再按序投入相应方案组，使地区负荷达到平衡要求。</w:t>
      </w:r>
    </w:p>
    <w:p w:rsidR="00F64ADE" w:rsidRDefault="00875642" w:rsidP="00F64ADE">
      <w:pPr>
        <w:ind w:firstLineChars="200" w:firstLine="560"/>
        <w:rPr>
          <w:rFonts w:ascii="宋体" w:hAnsi="宋体"/>
          <w:color w:val="000000"/>
          <w:sz w:val="28"/>
          <w:szCs w:val="28"/>
        </w:rPr>
      </w:pPr>
      <w:r>
        <w:rPr>
          <w:rFonts w:ascii="宋体" w:hAnsi="宋体" w:hint="eastAsia"/>
          <w:color w:val="000000"/>
          <w:sz w:val="28"/>
          <w:szCs w:val="28"/>
        </w:rPr>
        <w:t>4、</w:t>
      </w:r>
      <w:r w:rsidR="00F64ADE">
        <w:rPr>
          <w:rFonts w:ascii="宋体" w:hAnsi="宋体" w:hint="eastAsia"/>
          <w:color w:val="000000"/>
          <w:sz w:val="28"/>
          <w:szCs w:val="28"/>
        </w:rPr>
        <w:t>为体现有序用电公平承担的原则，减少错避峰对用户生产经营安排的不利影响，保障用户在电力供需失衡的情况下仍能有计划的组织安排生产，所有的组别均将滚动实施。</w:t>
      </w:r>
    </w:p>
    <w:p w:rsidR="008F5C1A" w:rsidRPr="00FC2AA8" w:rsidRDefault="00AB79AF">
      <w:pPr>
        <w:pStyle w:val="1"/>
        <w:spacing w:before="240" w:after="240" w:line="240" w:lineRule="auto"/>
        <w:ind w:leftChars="134" w:left="451" w:hangingChars="53" w:hanging="170"/>
        <w:rPr>
          <w:rFonts w:ascii="宋体" w:hAnsi="宋体"/>
          <w:sz w:val="32"/>
          <w:szCs w:val="32"/>
        </w:rPr>
      </w:pPr>
      <w:bookmarkStart w:id="21" w:name="_Toc445306608"/>
      <w:r w:rsidRPr="00FC2AA8">
        <w:rPr>
          <w:rFonts w:ascii="宋体" w:hAnsi="宋体" w:hint="eastAsia"/>
          <w:sz w:val="32"/>
          <w:szCs w:val="32"/>
        </w:rPr>
        <w:t>八、</w:t>
      </w:r>
      <w:r w:rsidR="008F5C1A" w:rsidRPr="00FC2AA8">
        <w:rPr>
          <w:rFonts w:ascii="宋体" w:hAnsi="宋体" w:hint="eastAsia"/>
          <w:sz w:val="32"/>
          <w:szCs w:val="32"/>
        </w:rPr>
        <w:t>方案执行</w:t>
      </w:r>
      <w:bookmarkEnd w:id="21"/>
    </w:p>
    <w:p w:rsidR="008F5C1A" w:rsidRDefault="008F5C1A">
      <w:pPr>
        <w:ind w:firstLineChars="200" w:firstLine="560"/>
        <w:rPr>
          <w:rFonts w:ascii="宋体"/>
          <w:color w:val="000000"/>
          <w:sz w:val="28"/>
          <w:szCs w:val="28"/>
        </w:rPr>
      </w:pPr>
      <w:r>
        <w:rPr>
          <w:rFonts w:ascii="宋体" w:hAnsi="宋体" w:hint="eastAsia"/>
          <w:color w:val="000000"/>
          <w:sz w:val="28"/>
          <w:szCs w:val="28"/>
        </w:rPr>
        <w:t>为有效应对电力紧张局势，尽量减少对经济的影响，确保《</w:t>
      </w:r>
      <w:r w:rsidR="00AB79AF">
        <w:rPr>
          <w:rFonts w:ascii="宋体" w:hAnsi="宋体" w:hint="eastAsia"/>
          <w:color w:val="000000"/>
          <w:sz w:val="28"/>
          <w:szCs w:val="28"/>
        </w:rPr>
        <w:t>扬州</w:t>
      </w:r>
      <w:r>
        <w:rPr>
          <w:rFonts w:ascii="宋体" w:hAnsi="宋体" w:hint="eastAsia"/>
          <w:color w:val="000000"/>
          <w:sz w:val="28"/>
          <w:szCs w:val="28"/>
        </w:rPr>
        <w:t>市</w:t>
      </w:r>
      <w:r>
        <w:rPr>
          <w:rFonts w:ascii="宋体" w:hAnsi="宋体"/>
          <w:color w:val="000000"/>
          <w:sz w:val="28"/>
          <w:szCs w:val="28"/>
        </w:rPr>
        <w:t>201</w:t>
      </w:r>
      <w:r w:rsidR="00AB79AF">
        <w:rPr>
          <w:rFonts w:ascii="宋体" w:hAnsi="宋体" w:hint="eastAsia"/>
          <w:color w:val="000000"/>
          <w:sz w:val="28"/>
          <w:szCs w:val="28"/>
        </w:rPr>
        <w:t>6</w:t>
      </w:r>
      <w:r>
        <w:rPr>
          <w:rFonts w:ascii="宋体" w:hAnsi="宋体" w:hint="eastAsia"/>
          <w:color w:val="000000"/>
          <w:sz w:val="28"/>
          <w:szCs w:val="28"/>
        </w:rPr>
        <w:t>年有序用电方案和电力供应应急预案》执行到位，特制定有序用电方案实施流程。</w:t>
      </w:r>
    </w:p>
    <w:p w:rsidR="008F5C1A" w:rsidRDefault="008F5C1A">
      <w:pPr>
        <w:ind w:firstLineChars="200" w:firstLine="560"/>
        <w:rPr>
          <w:rFonts w:ascii="宋体" w:hAnsi="宋体"/>
          <w:color w:val="000000"/>
          <w:sz w:val="28"/>
          <w:szCs w:val="28"/>
        </w:rPr>
      </w:pPr>
      <w:r>
        <w:rPr>
          <w:rFonts w:ascii="宋体" w:hAnsi="宋体" w:hint="eastAsia"/>
          <w:color w:val="000000"/>
          <w:sz w:val="28"/>
          <w:szCs w:val="28"/>
        </w:rPr>
        <w:t>在</w:t>
      </w:r>
      <w:r>
        <w:rPr>
          <w:rFonts w:ascii="宋体" w:hAnsi="宋体"/>
          <w:color w:val="000000"/>
          <w:sz w:val="28"/>
          <w:szCs w:val="28"/>
        </w:rPr>
        <w:t>201</w:t>
      </w:r>
      <w:r w:rsidR="00AB79AF">
        <w:rPr>
          <w:rFonts w:ascii="宋体" w:hAnsi="宋体" w:hint="eastAsia"/>
          <w:color w:val="000000"/>
          <w:sz w:val="28"/>
          <w:szCs w:val="28"/>
        </w:rPr>
        <w:t>6</w:t>
      </w:r>
      <w:r>
        <w:rPr>
          <w:rFonts w:ascii="宋体" w:hAnsi="宋体" w:hint="eastAsia"/>
          <w:color w:val="000000"/>
          <w:sz w:val="28"/>
          <w:szCs w:val="28"/>
        </w:rPr>
        <w:t>年错峰、避峰期间，必须坚持以下几项原则：</w:t>
      </w:r>
      <w:r>
        <w:rPr>
          <w:rFonts w:ascii="宋体" w:hAnsi="宋体"/>
          <w:color w:val="000000"/>
          <w:sz w:val="28"/>
          <w:szCs w:val="28"/>
        </w:rPr>
        <w:t>1</w:t>
      </w:r>
      <w:r>
        <w:rPr>
          <w:rFonts w:ascii="宋体" w:hAnsi="宋体" w:hint="eastAsia"/>
          <w:color w:val="000000"/>
          <w:sz w:val="28"/>
          <w:szCs w:val="28"/>
        </w:rPr>
        <w:t>、提前通知；</w:t>
      </w:r>
      <w:r>
        <w:rPr>
          <w:rFonts w:ascii="宋体" w:hAnsi="宋体"/>
          <w:color w:val="000000"/>
          <w:sz w:val="28"/>
          <w:szCs w:val="28"/>
        </w:rPr>
        <w:t>2</w:t>
      </w:r>
      <w:r>
        <w:rPr>
          <w:rFonts w:ascii="宋体" w:hAnsi="宋体" w:hint="eastAsia"/>
          <w:color w:val="000000"/>
          <w:sz w:val="28"/>
          <w:szCs w:val="28"/>
        </w:rPr>
        <w:t>、通知到户；</w:t>
      </w:r>
      <w:r>
        <w:rPr>
          <w:rFonts w:ascii="宋体" w:hAnsi="宋体"/>
          <w:color w:val="000000"/>
          <w:sz w:val="28"/>
          <w:szCs w:val="28"/>
        </w:rPr>
        <w:t>3</w:t>
      </w:r>
      <w:r>
        <w:rPr>
          <w:rFonts w:ascii="宋体" w:hAnsi="宋体" w:hint="eastAsia"/>
          <w:color w:val="000000"/>
          <w:sz w:val="28"/>
          <w:szCs w:val="28"/>
        </w:rPr>
        <w:t>、政令畅通；</w:t>
      </w:r>
      <w:r>
        <w:rPr>
          <w:rFonts w:ascii="宋体" w:hAnsi="宋体"/>
          <w:color w:val="000000"/>
          <w:sz w:val="28"/>
          <w:szCs w:val="28"/>
        </w:rPr>
        <w:t>4</w:t>
      </w:r>
      <w:r>
        <w:rPr>
          <w:rFonts w:ascii="宋体" w:hAnsi="宋体" w:hint="eastAsia"/>
          <w:color w:val="000000"/>
          <w:sz w:val="28"/>
          <w:szCs w:val="28"/>
        </w:rPr>
        <w:t>、责任到人；</w:t>
      </w:r>
      <w:r>
        <w:rPr>
          <w:rFonts w:ascii="宋体" w:hAnsi="宋体"/>
          <w:color w:val="000000"/>
          <w:sz w:val="28"/>
          <w:szCs w:val="28"/>
        </w:rPr>
        <w:t>5</w:t>
      </w:r>
      <w:r>
        <w:rPr>
          <w:rFonts w:ascii="宋体" w:hAnsi="宋体" w:hint="eastAsia"/>
          <w:color w:val="000000"/>
          <w:sz w:val="28"/>
          <w:szCs w:val="28"/>
        </w:rPr>
        <w:t>、令行禁止；</w:t>
      </w:r>
      <w:r>
        <w:rPr>
          <w:rFonts w:ascii="宋体" w:hAnsi="宋体"/>
          <w:color w:val="000000"/>
          <w:sz w:val="28"/>
          <w:szCs w:val="28"/>
        </w:rPr>
        <w:t>6</w:t>
      </w:r>
      <w:r>
        <w:rPr>
          <w:rFonts w:ascii="宋体" w:hAnsi="宋体" w:hint="eastAsia"/>
          <w:color w:val="000000"/>
          <w:sz w:val="28"/>
          <w:szCs w:val="28"/>
        </w:rPr>
        <w:t>、监督到位；</w:t>
      </w:r>
      <w:r>
        <w:rPr>
          <w:rFonts w:ascii="宋体" w:hAnsi="宋体"/>
          <w:color w:val="000000"/>
          <w:sz w:val="28"/>
          <w:szCs w:val="28"/>
        </w:rPr>
        <w:t>6</w:t>
      </w:r>
      <w:r>
        <w:rPr>
          <w:rFonts w:ascii="宋体" w:hAnsi="宋体" w:hint="eastAsia"/>
          <w:color w:val="000000"/>
          <w:sz w:val="28"/>
          <w:szCs w:val="28"/>
        </w:rPr>
        <w:t>、如实记录；</w:t>
      </w:r>
      <w:r>
        <w:rPr>
          <w:rFonts w:ascii="宋体" w:hAnsi="宋体"/>
          <w:color w:val="000000"/>
          <w:sz w:val="28"/>
          <w:szCs w:val="28"/>
        </w:rPr>
        <w:t>7</w:t>
      </w:r>
      <w:r>
        <w:rPr>
          <w:rFonts w:ascii="宋体" w:hAnsi="宋体" w:hint="eastAsia"/>
          <w:color w:val="000000"/>
          <w:sz w:val="28"/>
          <w:szCs w:val="28"/>
        </w:rPr>
        <w:t>、事后检查。</w:t>
      </w:r>
    </w:p>
    <w:p w:rsidR="008F5C1A" w:rsidRDefault="00FC2AA8">
      <w:pPr>
        <w:pStyle w:val="2"/>
        <w:numPr>
          <w:ilvl w:val="0"/>
          <w:numId w:val="0"/>
        </w:numPr>
        <w:ind w:left="576" w:hanging="576"/>
        <w:rPr>
          <w:rFonts w:ascii="宋体" w:hAnsi="宋体"/>
          <w:bCs w:val="0"/>
          <w:color w:val="000000"/>
          <w:sz w:val="28"/>
          <w:szCs w:val="28"/>
        </w:rPr>
      </w:pPr>
      <w:bookmarkStart w:id="22" w:name="_Toc445306609"/>
      <w:r>
        <w:rPr>
          <w:rFonts w:ascii="宋体" w:eastAsia="宋体" w:hAnsi="宋体" w:hint="eastAsia"/>
          <w:color w:val="000000"/>
          <w:kern w:val="44"/>
        </w:rPr>
        <w:t>（一）</w:t>
      </w:r>
      <w:r w:rsidR="008F5C1A">
        <w:rPr>
          <w:rFonts w:ascii="宋体" w:eastAsia="宋体" w:hAnsi="宋体" w:hint="eastAsia"/>
          <w:color w:val="000000"/>
          <w:kern w:val="44"/>
        </w:rPr>
        <w:t>有序用电实施流程</w:t>
      </w:r>
      <w:bookmarkEnd w:id="22"/>
    </w:p>
    <w:p w:rsidR="008F5C1A" w:rsidRDefault="008F5C1A">
      <w:pPr>
        <w:ind w:leftChars="157" w:left="330" w:firstLineChars="84" w:firstLine="235"/>
        <w:rPr>
          <w:rFonts w:ascii="宋体" w:hAnsi="宋体"/>
          <w:color w:val="000000"/>
          <w:sz w:val="28"/>
          <w:szCs w:val="28"/>
        </w:rPr>
      </w:pPr>
      <w:r>
        <w:rPr>
          <w:rFonts w:ascii="宋体" w:hAnsi="宋体" w:hint="eastAsia"/>
          <w:color w:val="000000"/>
          <w:sz w:val="28"/>
          <w:szCs w:val="28"/>
        </w:rPr>
        <w:t>有序用电实施流程图见 附件1</w:t>
      </w:r>
    </w:p>
    <w:p w:rsidR="008F5C1A" w:rsidRDefault="008F5C1A">
      <w:pPr>
        <w:ind w:firstLineChars="200" w:firstLine="560"/>
        <w:rPr>
          <w:rFonts w:ascii="宋体" w:hAnsi="宋体"/>
          <w:sz w:val="28"/>
          <w:szCs w:val="28"/>
        </w:rPr>
      </w:pPr>
      <w:r>
        <w:rPr>
          <w:rFonts w:ascii="宋体" w:hAnsi="宋体" w:hint="eastAsia"/>
          <w:sz w:val="28"/>
          <w:szCs w:val="28"/>
        </w:rPr>
        <w:t>流程说明：</w:t>
      </w:r>
    </w:p>
    <w:p w:rsidR="008F5C1A" w:rsidRDefault="008F5C1A">
      <w:pPr>
        <w:ind w:firstLineChars="200" w:firstLine="560"/>
        <w:rPr>
          <w:rFonts w:ascii="宋体"/>
          <w:sz w:val="28"/>
          <w:szCs w:val="28"/>
        </w:rPr>
      </w:pPr>
      <w:r>
        <w:rPr>
          <w:rFonts w:ascii="宋体" w:hint="eastAsia"/>
          <w:sz w:val="28"/>
          <w:szCs w:val="28"/>
        </w:rPr>
        <w:t>1.省调对全省发用电平衡进行分析预测，及时预测电力缺口；</w:t>
      </w:r>
    </w:p>
    <w:p w:rsidR="008F5C1A" w:rsidRDefault="008F5C1A">
      <w:pPr>
        <w:ind w:firstLineChars="200" w:firstLine="560"/>
        <w:rPr>
          <w:rFonts w:ascii="宋体"/>
          <w:sz w:val="28"/>
          <w:szCs w:val="28"/>
        </w:rPr>
      </w:pPr>
      <w:r>
        <w:rPr>
          <w:rFonts w:ascii="宋体" w:hint="eastAsia"/>
          <w:sz w:val="28"/>
          <w:szCs w:val="28"/>
        </w:rPr>
        <w:t>2.省调提前一天通知营销部分时段电力缺口情况；</w:t>
      </w:r>
    </w:p>
    <w:p w:rsidR="008F5C1A" w:rsidRDefault="008F5C1A">
      <w:pPr>
        <w:ind w:firstLineChars="200" w:firstLine="560"/>
        <w:rPr>
          <w:rFonts w:ascii="宋体"/>
          <w:sz w:val="28"/>
          <w:szCs w:val="28"/>
        </w:rPr>
      </w:pPr>
      <w:r>
        <w:rPr>
          <w:rFonts w:ascii="宋体" w:hint="eastAsia"/>
          <w:sz w:val="28"/>
          <w:szCs w:val="28"/>
        </w:rPr>
        <w:t>3.省电力公司营销部安排错峰方案；</w:t>
      </w:r>
    </w:p>
    <w:p w:rsidR="008F5C1A" w:rsidRDefault="008F5C1A">
      <w:pPr>
        <w:ind w:firstLineChars="200" w:firstLine="560"/>
        <w:rPr>
          <w:rFonts w:ascii="宋体"/>
          <w:sz w:val="28"/>
          <w:szCs w:val="28"/>
        </w:rPr>
      </w:pPr>
      <w:r>
        <w:rPr>
          <w:rFonts w:ascii="宋体" w:hint="eastAsia"/>
          <w:sz w:val="28"/>
          <w:szCs w:val="28"/>
        </w:rPr>
        <w:t>4.省电力公司营销部下达错峰要求；</w:t>
      </w:r>
    </w:p>
    <w:p w:rsidR="008F5C1A" w:rsidRDefault="008F5C1A">
      <w:pPr>
        <w:ind w:firstLineChars="200" w:firstLine="560"/>
        <w:rPr>
          <w:rFonts w:ascii="宋体"/>
          <w:sz w:val="28"/>
          <w:szCs w:val="28"/>
        </w:rPr>
      </w:pPr>
      <w:r>
        <w:rPr>
          <w:rFonts w:ascii="宋体" w:hint="eastAsia"/>
          <w:sz w:val="28"/>
          <w:szCs w:val="28"/>
        </w:rPr>
        <w:lastRenderedPageBreak/>
        <w:t>5.市供电公司营销部在接到省公司营销部指令后，立即向市供电公司分管领导及市经信委汇报错峰原因、限电指标及执行方案，请示同意启动应急预案；</w:t>
      </w:r>
    </w:p>
    <w:p w:rsidR="008F5C1A" w:rsidRDefault="008F5C1A">
      <w:pPr>
        <w:ind w:firstLineChars="200" w:firstLine="560"/>
        <w:rPr>
          <w:rFonts w:ascii="宋体"/>
          <w:sz w:val="28"/>
          <w:szCs w:val="28"/>
        </w:rPr>
      </w:pPr>
      <w:r>
        <w:rPr>
          <w:rFonts w:ascii="宋体" w:hint="eastAsia"/>
          <w:sz w:val="28"/>
          <w:szCs w:val="28"/>
        </w:rPr>
        <w:t>6.市经信委在了解电力缺口状况后同意启动有序用电方案；</w:t>
      </w:r>
    </w:p>
    <w:p w:rsidR="008F5C1A" w:rsidRDefault="008F5C1A">
      <w:pPr>
        <w:ind w:firstLineChars="200" w:firstLine="560"/>
        <w:rPr>
          <w:rFonts w:ascii="宋体"/>
          <w:sz w:val="28"/>
          <w:szCs w:val="28"/>
        </w:rPr>
      </w:pPr>
      <w:r>
        <w:rPr>
          <w:rFonts w:ascii="宋体" w:hint="eastAsia"/>
          <w:sz w:val="28"/>
          <w:szCs w:val="28"/>
        </w:rPr>
        <w:t>7.市供电公司营销部分解错峰指标，向市/县公司客户服务中心下达错峰要求；</w:t>
      </w:r>
    </w:p>
    <w:p w:rsidR="008F5C1A" w:rsidRDefault="008F5C1A">
      <w:pPr>
        <w:ind w:firstLineChars="200" w:firstLine="560"/>
        <w:rPr>
          <w:rFonts w:ascii="宋体"/>
          <w:sz w:val="28"/>
          <w:szCs w:val="28"/>
        </w:rPr>
      </w:pPr>
      <w:r>
        <w:rPr>
          <w:rFonts w:ascii="宋体" w:hint="eastAsia"/>
          <w:sz w:val="28"/>
          <w:szCs w:val="28"/>
        </w:rPr>
        <w:t>8.市供电公司客户服务中心根据市供电公司营销部下达的错峰指标及错峰要求确定错峰实施方案，并通知计量部具体实施方案；</w:t>
      </w:r>
    </w:p>
    <w:p w:rsidR="008F5C1A" w:rsidRDefault="008F5C1A">
      <w:pPr>
        <w:ind w:firstLineChars="200" w:firstLine="560"/>
        <w:rPr>
          <w:rFonts w:ascii="宋体"/>
          <w:sz w:val="28"/>
          <w:szCs w:val="28"/>
        </w:rPr>
      </w:pPr>
      <w:r>
        <w:rPr>
          <w:rFonts w:ascii="宋体" w:hint="eastAsia"/>
          <w:sz w:val="28"/>
          <w:szCs w:val="28"/>
        </w:rPr>
        <w:t>8.1县供电公司客户服务中心根据市供电公司营销部下达的错峰指标及错峰要求确定错峰实施方案；</w:t>
      </w:r>
    </w:p>
    <w:p w:rsidR="008F5C1A" w:rsidRDefault="008F5C1A">
      <w:pPr>
        <w:ind w:firstLineChars="200" w:firstLine="560"/>
        <w:rPr>
          <w:rFonts w:ascii="宋体"/>
          <w:sz w:val="28"/>
          <w:szCs w:val="28"/>
        </w:rPr>
      </w:pPr>
      <w:r>
        <w:rPr>
          <w:rFonts w:ascii="宋体" w:hint="eastAsia"/>
          <w:sz w:val="28"/>
          <w:szCs w:val="28"/>
        </w:rPr>
        <w:t>9.市供电公司营销部客户服务计量部立即通过手机短信、终端短信，终端喊话等方式发布限电指令；</w:t>
      </w:r>
    </w:p>
    <w:p w:rsidR="008F5C1A" w:rsidRDefault="008F5C1A">
      <w:pPr>
        <w:ind w:firstLineChars="200" w:firstLine="560"/>
        <w:rPr>
          <w:rFonts w:ascii="宋体"/>
          <w:sz w:val="28"/>
          <w:szCs w:val="28"/>
        </w:rPr>
      </w:pPr>
      <w:r>
        <w:rPr>
          <w:rFonts w:ascii="宋体" w:hint="eastAsia"/>
          <w:sz w:val="28"/>
          <w:szCs w:val="28"/>
        </w:rPr>
        <w:t>9.1督察人员立即到执行方案涉及的用户现场督促、指导用户错峰限电；</w:t>
      </w:r>
    </w:p>
    <w:p w:rsidR="008F5C1A" w:rsidRDefault="008F5C1A">
      <w:pPr>
        <w:ind w:firstLineChars="200" w:firstLine="560"/>
        <w:rPr>
          <w:rFonts w:ascii="宋体"/>
          <w:sz w:val="28"/>
          <w:szCs w:val="28"/>
        </w:rPr>
      </w:pPr>
      <w:r>
        <w:rPr>
          <w:rFonts w:ascii="宋体" w:hint="eastAsia"/>
          <w:sz w:val="28"/>
          <w:szCs w:val="28"/>
        </w:rPr>
        <w:t>10.有序用电用户在接到供电公司错峰指令后，按事先编制内部错峰方案及时落实到位；</w:t>
      </w:r>
    </w:p>
    <w:p w:rsidR="008F5C1A" w:rsidRDefault="008F5C1A">
      <w:pPr>
        <w:ind w:firstLineChars="200" w:firstLine="560"/>
        <w:rPr>
          <w:rFonts w:ascii="宋体"/>
          <w:sz w:val="28"/>
          <w:szCs w:val="28"/>
        </w:rPr>
      </w:pPr>
      <w:r>
        <w:rPr>
          <w:rFonts w:ascii="宋体" w:hint="eastAsia"/>
          <w:sz w:val="28"/>
          <w:szCs w:val="28"/>
        </w:rPr>
        <w:t>11.市供电公司客户服务中心计量部密切监控错峰用户负荷情况，对有序用电措施未执行到位的及时同时督察人员现场督察；</w:t>
      </w:r>
    </w:p>
    <w:p w:rsidR="008F5C1A" w:rsidRDefault="008F5C1A">
      <w:pPr>
        <w:ind w:firstLineChars="200" w:firstLine="560"/>
        <w:rPr>
          <w:rFonts w:ascii="宋体"/>
          <w:sz w:val="28"/>
          <w:szCs w:val="28"/>
        </w:rPr>
      </w:pPr>
      <w:r>
        <w:rPr>
          <w:rFonts w:ascii="宋体" w:hint="eastAsia"/>
          <w:sz w:val="28"/>
          <w:szCs w:val="28"/>
        </w:rPr>
        <w:t>12.市供电公司客户服务中心计量部汇总编制当天错峰限电日报并上报市供电公司客户服务中心；</w:t>
      </w:r>
    </w:p>
    <w:p w:rsidR="008F5C1A" w:rsidRDefault="008F5C1A">
      <w:pPr>
        <w:ind w:firstLineChars="200" w:firstLine="560"/>
        <w:rPr>
          <w:rFonts w:ascii="宋体"/>
          <w:sz w:val="28"/>
          <w:szCs w:val="28"/>
        </w:rPr>
      </w:pPr>
      <w:r>
        <w:rPr>
          <w:rFonts w:ascii="宋体" w:hint="eastAsia"/>
          <w:sz w:val="28"/>
          <w:szCs w:val="28"/>
        </w:rPr>
        <w:lastRenderedPageBreak/>
        <w:t>12.1县公司客户服务中心编制当天错峰限电日报并上报市公司营销部。</w:t>
      </w:r>
    </w:p>
    <w:p w:rsidR="008F5C1A" w:rsidRDefault="008F5C1A">
      <w:pPr>
        <w:ind w:firstLineChars="200" w:firstLine="560"/>
        <w:rPr>
          <w:rFonts w:ascii="宋体"/>
          <w:sz w:val="28"/>
          <w:szCs w:val="28"/>
        </w:rPr>
      </w:pPr>
      <w:r>
        <w:rPr>
          <w:rFonts w:ascii="宋体" w:hint="eastAsia"/>
          <w:sz w:val="28"/>
          <w:szCs w:val="28"/>
        </w:rPr>
        <w:t>12.2市供电公司客户服务中心编制当天错峰限电日报并上报市供电公司营销部。</w:t>
      </w:r>
    </w:p>
    <w:p w:rsidR="008F5C1A" w:rsidRDefault="008F5C1A">
      <w:pPr>
        <w:ind w:firstLineChars="200" w:firstLine="560"/>
        <w:rPr>
          <w:rFonts w:ascii="宋体"/>
          <w:sz w:val="28"/>
          <w:szCs w:val="28"/>
        </w:rPr>
      </w:pPr>
      <w:r>
        <w:rPr>
          <w:rFonts w:ascii="宋体" w:hint="eastAsia"/>
          <w:sz w:val="28"/>
          <w:szCs w:val="28"/>
        </w:rPr>
        <w:t>13.市供电公司营销部汇总编制当天全市错峰限电日报，按照规定的要求上报省电力公司营销部，同时向市供电公司领导及市经信委汇报当日错峰执行情况；</w:t>
      </w:r>
    </w:p>
    <w:p w:rsidR="008F5C1A" w:rsidRDefault="008F5C1A">
      <w:pPr>
        <w:ind w:firstLineChars="200" w:firstLine="560"/>
        <w:rPr>
          <w:rFonts w:ascii="宋体"/>
          <w:sz w:val="28"/>
          <w:szCs w:val="28"/>
        </w:rPr>
      </w:pPr>
      <w:r>
        <w:rPr>
          <w:rFonts w:ascii="宋体" w:hint="eastAsia"/>
          <w:sz w:val="28"/>
          <w:szCs w:val="28"/>
        </w:rPr>
        <w:t>14.省电力公司营销部汇总编制当天全省错峰限电日报。</w:t>
      </w:r>
    </w:p>
    <w:p w:rsidR="008F5C1A" w:rsidRDefault="00FC2AA8">
      <w:pPr>
        <w:pStyle w:val="2"/>
        <w:numPr>
          <w:ilvl w:val="0"/>
          <w:numId w:val="0"/>
        </w:numPr>
        <w:ind w:left="576" w:hanging="576"/>
        <w:rPr>
          <w:rFonts w:ascii="宋体" w:hAnsi="宋体"/>
          <w:b w:val="0"/>
          <w:bCs w:val="0"/>
          <w:color w:val="000000"/>
          <w:sz w:val="28"/>
          <w:szCs w:val="28"/>
        </w:rPr>
      </w:pPr>
      <w:bookmarkStart w:id="23" w:name="_Toc445306610"/>
      <w:r>
        <w:rPr>
          <w:rFonts w:ascii="宋体" w:eastAsia="宋体" w:hAnsi="宋体" w:hint="eastAsia"/>
          <w:color w:val="000000"/>
          <w:kern w:val="44"/>
        </w:rPr>
        <w:t>（二）</w:t>
      </w:r>
      <w:r w:rsidR="008F5C1A">
        <w:rPr>
          <w:rFonts w:ascii="宋体" w:eastAsia="宋体" w:hAnsi="宋体" w:hint="eastAsia"/>
          <w:color w:val="000000"/>
          <w:kern w:val="44"/>
        </w:rPr>
        <w:t xml:space="preserve"> </w:t>
      </w:r>
      <w:r>
        <w:rPr>
          <w:rFonts w:ascii="宋体" w:eastAsia="宋体" w:hAnsi="宋体" w:hint="eastAsia"/>
          <w:color w:val="000000"/>
          <w:kern w:val="44"/>
        </w:rPr>
        <w:t>电力供应应急预案</w:t>
      </w:r>
      <w:r w:rsidR="008F5C1A">
        <w:rPr>
          <w:rFonts w:ascii="宋体" w:eastAsia="宋体" w:hAnsi="宋体" w:hint="eastAsia"/>
          <w:color w:val="000000"/>
          <w:kern w:val="44"/>
        </w:rPr>
        <w:t>实施流程</w:t>
      </w:r>
      <w:bookmarkEnd w:id="23"/>
    </w:p>
    <w:p w:rsidR="00FC2AA8" w:rsidRDefault="00FC2AA8" w:rsidP="00FC2AA8">
      <w:pPr>
        <w:ind w:leftChars="157" w:left="330" w:firstLineChars="84" w:firstLine="235"/>
        <w:rPr>
          <w:rFonts w:ascii="宋体" w:hAnsi="宋体"/>
          <w:color w:val="000000"/>
          <w:sz w:val="28"/>
          <w:szCs w:val="28"/>
        </w:rPr>
      </w:pPr>
      <w:r>
        <w:rPr>
          <w:rFonts w:ascii="宋体" w:hAnsi="宋体" w:hint="eastAsia"/>
          <w:color w:val="000000"/>
          <w:sz w:val="28"/>
          <w:szCs w:val="28"/>
        </w:rPr>
        <w:t>同有序用电实施流程图见 附件1</w:t>
      </w:r>
    </w:p>
    <w:p w:rsidR="00CA4647" w:rsidRPr="000608FF" w:rsidRDefault="00CA4647" w:rsidP="00CA4647">
      <w:pPr>
        <w:pStyle w:val="2"/>
        <w:numPr>
          <w:ilvl w:val="0"/>
          <w:numId w:val="0"/>
        </w:numPr>
        <w:ind w:left="576" w:hanging="576"/>
        <w:rPr>
          <w:rFonts w:ascii="宋体" w:eastAsia="宋体" w:hAnsi="宋体"/>
          <w:color w:val="000000"/>
          <w:kern w:val="44"/>
        </w:rPr>
      </w:pPr>
      <w:bookmarkStart w:id="24" w:name="_Toc445306611"/>
      <w:r w:rsidRPr="000608FF">
        <w:rPr>
          <w:rFonts w:ascii="宋体" w:eastAsia="宋体" w:hAnsi="宋体" w:hint="eastAsia"/>
          <w:color w:val="000000"/>
          <w:kern w:val="44"/>
        </w:rPr>
        <w:t>（</w:t>
      </w:r>
      <w:r>
        <w:rPr>
          <w:rFonts w:ascii="宋体" w:eastAsia="宋体" w:hAnsi="宋体" w:hint="eastAsia"/>
          <w:color w:val="000000"/>
          <w:kern w:val="44"/>
        </w:rPr>
        <w:t>三</w:t>
      </w:r>
      <w:r w:rsidRPr="000608FF">
        <w:rPr>
          <w:rFonts w:ascii="宋体" w:eastAsia="宋体" w:hAnsi="宋体" w:hint="eastAsia"/>
          <w:color w:val="000000"/>
          <w:kern w:val="44"/>
        </w:rPr>
        <w:t>）扬州</w:t>
      </w:r>
      <w:r w:rsidR="004159D2">
        <w:rPr>
          <w:rFonts w:ascii="宋体" w:eastAsia="宋体" w:hAnsi="宋体" w:hint="eastAsia"/>
          <w:color w:val="000000"/>
          <w:kern w:val="44"/>
        </w:rPr>
        <w:t>地区</w:t>
      </w:r>
      <w:r w:rsidRPr="000608FF">
        <w:rPr>
          <w:rFonts w:ascii="宋体" w:eastAsia="宋体" w:hAnsi="宋体" w:hint="eastAsia"/>
          <w:color w:val="000000"/>
          <w:kern w:val="44"/>
        </w:rPr>
        <w:t>有序用电方案及各县市（区）实施方案</w:t>
      </w:r>
      <w:r>
        <w:rPr>
          <w:rFonts w:ascii="宋体" w:eastAsia="宋体" w:hAnsi="宋体" w:hint="eastAsia"/>
          <w:color w:val="000000"/>
          <w:kern w:val="44"/>
        </w:rPr>
        <w:t>简介</w:t>
      </w:r>
      <w:bookmarkEnd w:id="24"/>
    </w:p>
    <w:p w:rsidR="00CA4647" w:rsidRDefault="00E95FE7" w:rsidP="00CA4647">
      <w:pPr>
        <w:ind w:firstLineChars="200" w:firstLine="560"/>
        <w:rPr>
          <w:rFonts w:ascii="宋体" w:hAnsi="宋体"/>
          <w:color w:val="000000"/>
          <w:sz w:val="28"/>
          <w:szCs w:val="28"/>
        </w:rPr>
      </w:pPr>
      <w:r>
        <w:rPr>
          <w:rFonts w:ascii="宋体" w:hAnsi="宋体" w:hint="eastAsia"/>
          <w:color w:val="000000"/>
          <w:sz w:val="28"/>
          <w:szCs w:val="28"/>
        </w:rPr>
        <w:t>1、</w:t>
      </w:r>
      <w:r w:rsidR="00CA4647">
        <w:rPr>
          <w:rFonts w:ascii="宋体" w:hAnsi="宋体" w:hint="eastAsia"/>
          <w:color w:val="000000"/>
          <w:sz w:val="28"/>
          <w:szCs w:val="28"/>
        </w:rPr>
        <w:t>扬州</w:t>
      </w:r>
      <w:r w:rsidR="004159D2">
        <w:rPr>
          <w:rFonts w:ascii="宋体" w:hAnsi="宋体" w:hint="eastAsia"/>
          <w:color w:val="000000"/>
          <w:sz w:val="28"/>
          <w:szCs w:val="28"/>
        </w:rPr>
        <w:t>地区</w:t>
      </w:r>
      <w:r w:rsidR="00CA4647">
        <w:rPr>
          <w:rFonts w:ascii="宋体" w:hAnsi="宋体" w:hint="eastAsia"/>
          <w:color w:val="000000"/>
          <w:sz w:val="28"/>
          <w:szCs w:val="28"/>
        </w:rPr>
        <w:t>有序用电方案实施方案</w:t>
      </w:r>
    </w:p>
    <w:p w:rsidR="00CA4647" w:rsidRDefault="00CA4647" w:rsidP="00CA4647">
      <w:pPr>
        <w:ind w:firstLineChars="200" w:firstLine="560"/>
        <w:rPr>
          <w:rFonts w:ascii="宋体" w:hAnsi="宋体"/>
          <w:color w:val="000000"/>
          <w:sz w:val="28"/>
          <w:szCs w:val="28"/>
        </w:rPr>
      </w:pPr>
      <w:r>
        <w:rPr>
          <w:rFonts w:ascii="宋体" w:hAnsi="宋体" w:hint="eastAsia"/>
          <w:color w:val="000000"/>
          <w:sz w:val="28"/>
          <w:szCs w:val="28"/>
        </w:rPr>
        <w:t>1）扬州</w:t>
      </w:r>
      <w:r w:rsidR="004159D2">
        <w:rPr>
          <w:rFonts w:ascii="宋体" w:hAnsi="宋体" w:hint="eastAsia"/>
          <w:color w:val="000000"/>
          <w:sz w:val="28"/>
          <w:szCs w:val="28"/>
        </w:rPr>
        <w:t>地区</w:t>
      </w:r>
      <w:r>
        <w:rPr>
          <w:rFonts w:ascii="宋体" w:hAnsi="宋体" w:hint="eastAsia"/>
          <w:color w:val="000000"/>
          <w:sz w:val="28"/>
          <w:szCs w:val="28"/>
        </w:rPr>
        <w:t>有序用电方案分组</w:t>
      </w:r>
    </w:p>
    <w:tbl>
      <w:tblPr>
        <w:tblW w:w="8440" w:type="dxa"/>
        <w:tblInd w:w="93" w:type="dxa"/>
        <w:tblLook w:val="04A0"/>
      </w:tblPr>
      <w:tblGrid>
        <w:gridCol w:w="438"/>
        <w:gridCol w:w="534"/>
        <w:gridCol w:w="845"/>
        <w:gridCol w:w="2487"/>
        <w:gridCol w:w="642"/>
        <w:gridCol w:w="1273"/>
        <w:gridCol w:w="1273"/>
        <w:gridCol w:w="1384"/>
      </w:tblGrid>
      <w:tr w:rsidR="00CA4647" w:rsidRPr="000A6F3B" w:rsidTr="00367967">
        <w:trPr>
          <w:trHeight w:val="525"/>
        </w:trPr>
        <w:tc>
          <w:tcPr>
            <w:tcW w:w="844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CA4647" w:rsidRPr="000A6F3B" w:rsidRDefault="00CA4647" w:rsidP="00367967">
            <w:pPr>
              <w:widowControl/>
              <w:jc w:val="center"/>
              <w:rPr>
                <w:rFonts w:ascii="宋体" w:hAnsi="宋体" w:cs="Arial"/>
                <w:b/>
                <w:kern w:val="0"/>
                <w:sz w:val="40"/>
                <w:szCs w:val="40"/>
              </w:rPr>
            </w:pPr>
            <w:r w:rsidRPr="000A6F3B">
              <w:rPr>
                <w:rFonts w:ascii="宋体" w:hAnsi="宋体" w:cs="Arial" w:hint="eastAsia"/>
                <w:b/>
                <w:kern w:val="0"/>
                <w:sz w:val="40"/>
                <w:szCs w:val="40"/>
              </w:rPr>
              <w:t>扬州市有序用电方案</w:t>
            </w:r>
          </w:p>
        </w:tc>
      </w:tr>
      <w:tr w:rsidR="00CA4647" w:rsidRPr="000A6F3B" w:rsidTr="00367967">
        <w:trPr>
          <w:trHeight w:val="255"/>
        </w:trPr>
        <w:tc>
          <w:tcPr>
            <w:tcW w:w="438" w:type="dxa"/>
            <w:tcBorders>
              <w:top w:val="nil"/>
              <w:left w:val="single" w:sz="8" w:space="0" w:color="auto"/>
              <w:bottom w:val="single" w:sz="4" w:space="0" w:color="auto"/>
              <w:right w:val="single" w:sz="4" w:space="0" w:color="auto"/>
            </w:tcBorders>
            <w:shd w:val="clear" w:color="auto" w:fill="auto"/>
            <w:noWrap/>
            <w:vAlign w:val="bottom"/>
            <w:hideMark/>
          </w:tcPr>
          <w:p w:rsidR="00CA4647" w:rsidRPr="000A6F3B" w:rsidRDefault="00CA4647" w:rsidP="00367967">
            <w:pPr>
              <w:widowControl/>
              <w:jc w:val="center"/>
              <w:rPr>
                <w:rFonts w:ascii="Arial" w:hAnsi="Arial" w:cs="Arial"/>
                <w:kern w:val="0"/>
                <w:sz w:val="20"/>
                <w:szCs w:val="20"/>
              </w:rPr>
            </w:pPr>
            <w:r w:rsidRPr="000A6F3B">
              <w:rPr>
                <w:rFonts w:ascii="Arial" w:hAnsi="Arial" w:cs="Arial"/>
                <w:kern w:val="0"/>
                <w:sz w:val="20"/>
                <w:szCs w:val="20"/>
              </w:rPr>
              <w:t>序号</w:t>
            </w:r>
          </w:p>
        </w:tc>
        <w:tc>
          <w:tcPr>
            <w:tcW w:w="438"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center"/>
              <w:rPr>
                <w:rFonts w:ascii="宋体" w:hAnsi="宋体" w:cs="Arial"/>
                <w:kern w:val="0"/>
                <w:sz w:val="20"/>
                <w:szCs w:val="20"/>
              </w:rPr>
            </w:pPr>
            <w:r w:rsidRPr="000A6F3B">
              <w:rPr>
                <w:rFonts w:ascii="宋体" w:hAnsi="宋体" w:cs="Arial" w:hint="eastAsia"/>
                <w:kern w:val="0"/>
                <w:sz w:val="20"/>
                <w:szCs w:val="20"/>
              </w:rPr>
              <w:t>方案</w:t>
            </w:r>
          </w:p>
        </w:tc>
        <w:tc>
          <w:tcPr>
            <w:tcW w:w="84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center"/>
              <w:rPr>
                <w:rFonts w:ascii="Arial" w:hAnsi="Arial" w:cs="Arial"/>
                <w:kern w:val="0"/>
                <w:sz w:val="20"/>
                <w:szCs w:val="20"/>
              </w:rPr>
            </w:pPr>
            <w:r w:rsidRPr="000A6F3B">
              <w:rPr>
                <w:rFonts w:ascii="Arial" w:hAnsi="Arial" w:cs="Arial"/>
                <w:kern w:val="0"/>
                <w:sz w:val="20"/>
                <w:szCs w:val="20"/>
              </w:rPr>
              <w:t>措施类型</w:t>
            </w:r>
          </w:p>
        </w:tc>
        <w:tc>
          <w:tcPr>
            <w:tcW w:w="2487"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center"/>
              <w:rPr>
                <w:rFonts w:ascii="Arial" w:hAnsi="Arial" w:cs="Arial"/>
                <w:kern w:val="0"/>
                <w:sz w:val="20"/>
                <w:szCs w:val="20"/>
              </w:rPr>
            </w:pPr>
            <w:r w:rsidRPr="000A6F3B">
              <w:rPr>
                <w:rFonts w:ascii="Arial" w:hAnsi="Arial" w:cs="Arial"/>
                <w:kern w:val="0"/>
                <w:sz w:val="20"/>
                <w:szCs w:val="20"/>
              </w:rPr>
              <w:t>分组名称</w:t>
            </w:r>
          </w:p>
        </w:tc>
        <w:tc>
          <w:tcPr>
            <w:tcW w:w="642"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center"/>
              <w:rPr>
                <w:rFonts w:ascii="Arial" w:hAnsi="Arial" w:cs="Arial"/>
                <w:kern w:val="0"/>
                <w:sz w:val="20"/>
                <w:szCs w:val="20"/>
              </w:rPr>
            </w:pPr>
            <w:r w:rsidRPr="000A6F3B">
              <w:rPr>
                <w:rFonts w:ascii="Arial" w:hAnsi="Arial" w:cs="Arial"/>
                <w:kern w:val="0"/>
                <w:sz w:val="20"/>
                <w:szCs w:val="20"/>
              </w:rPr>
              <w:t>用户数</w:t>
            </w:r>
          </w:p>
        </w:tc>
        <w:tc>
          <w:tcPr>
            <w:tcW w:w="118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center"/>
              <w:rPr>
                <w:rFonts w:ascii="Arial" w:hAnsi="Arial" w:cs="Arial"/>
                <w:kern w:val="0"/>
                <w:sz w:val="20"/>
                <w:szCs w:val="20"/>
              </w:rPr>
            </w:pPr>
            <w:r w:rsidRPr="000A6F3B">
              <w:rPr>
                <w:rFonts w:ascii="Arial" w:hAnsi="Arial" w:cs="Arial"/>
                <w:kern w:val="0"/>
                <w:sz w:val="20"/>
                <w:szCs w:val="20"/>
              </w:rPr>
              <w:t>可限负荷</w:t>
            </w:r>
            <w:r w:rsidRPr="000A6F3B">
              <w:rPr>
                <w:rFonts w:ascii="Arial" w:hAnsi="Arial" w:cs="Arial"/>
                <w:kern w:val="0"/>
                <w:sz w:val="20"/>
                <w:szCs w:val="20"/>
              </w:rPr>
              <w:t>(</w:t>
            </w:r>
            <w:r w:rsidRPr="000A6F3B">
              <w:rPr>
                <w:rFonts w:ascii="Arial" w:hAnsi="Arial" w:cs="Arial"/>
                <w:kern w:val="0"/>
                <w:sz w:val="20"/>
                <w:szCs w:val="20"/>
              </w:rPr>
              <w:t>早</w:t>
            </w:r>
            <w:r w:rsidRPr="000A6F3B">
              <w:rPr>
                <w:rFonts w:ascii="Arial" w:hAnsi="Arial" w:cs="Arial"/>
                <w:kern w:val="0"/>
                <w:sz w:val="20"/>
                <w:szCs w:val="20"/>
              </w:rPr>
              <w:t>)</w:t>
            </w:r>
          </w:p>
        </w:tc>
        <w:tc>
          <w:tcPr>
            <w:tcW w:w="118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center"/>
              <w:rPr>
                <w:rFonts w:ascii="Arial" w:hAnsi="Arial" w:cs="Arial"/>
                <w:kern w:val="0"/>
                <w:sz w:val="20"/>
                <w:szCs w:val="20"/>
              </w:rPr>
            </w:pPr>
            <w:r w:rsidRPr="000A6F3B">
              <w:rPr>
                <w:rFonts w:ascii="Arial" w:hAnsi="Arial" w:cs="Arial"/>
                <w:kern w:val="0"/>
                <w:sz w:val="20"/>
                <w:szCs w:val="20"/>
              </w:rPr>
              <w:t>可限负荷</w:t>
            </w:r>
            <w:r w:rsidRPr="000A6F3B">
              <w:rPr>
                <w:rFonts w:ascii="Arial" w:hAnsi="Arial" w:cs="Arial"/>
                <w:kern w:val="0"/>
                <w:sz w:val="20"/>
                <w:szCs w:val="20"/>
              </w:rPr>
              <w:t>(</w:t>
            </w:r>
            <w:r w:rsidRPr="000A6F3B">
              <w:rPr>
                <w:rFonts w:ascii="Arial" w:hAnsi="Arial" w:cs="Arial"/>
                <w:kern w:val="0"/>
                <w:sz w:val="20"/>
                <w:szCs w:val="20"/>
              </w:rPr>
              <w:t>腰</w:t>
            </w:r>
            <w:r w:rsidRPr="000A6F3B">
              <w:rPr>
                <w:rFonts w:ascii="Arial" w:hAnsi="Arial" w:cs="Arial"/>
                <w:kern w:val="0"/>
                <w:sz w:val="20"/>
                <w:szCs w:val="20"/>
              </w:rPr>
              <w:t>)</w:t>
            </w:r>
          </w:p>
        </w:tc>
        <w:tc>
          <w:tcPr>
            <w:tcW w:w="1220" w:type="dxa"/>
            <w:tcBorders>
              <w:top w:val="nil"/>
              <w:left w:val="nil"/>
              <w:bottom w:val="single" w:sz="4" w:space="0" w:color="auto"/>
              <w:right w:val="single" w:sz="8" w:space="0" w:color="auto"/>
            </w:tcBorders>
            <w:shd w:val="clear" w:color="auto" w:fill="auto"/>
            <w:noWrap/>
            <w:vAlign w:val="bottom"/>
            <w:hideMark/>
          </w:tcPr>
          <w:p w:rsidR="00CA4647" w:rsidRPr="000A6F3B" w:rsidRDefault="00CA4647" w:rsidP="00367967">
            <w:pPr>
              <w:widowControl/>
              <w:jc w:val="center"/>
              <w:rPr>
                <w:rFonts w:ascii="Arial" w:hAnsi="Arial" w:cs="Arial"/>
                <w:kern w:val="0"/>
                <w:sz w:val="20"/>
                <w:szCs w:val="20"/>
              </w:rPr>
            </w:pPr>
            <w:r w:rsidRPr="000A6F3B">
              <w:rPr>
                <w:rFonts w:ascii="Arial" w:hAnsi="Arial" w:cs="Arial"/>
                <w:kern w:val="0"/>
                <w:sz w:val="20"/>
                <w:szCs w:val="20"/>
              </w:rPr>
              <w:t>可限负荷</w:t>
            </w:r>
            <w:r w:rsidRPr="000A6F3B">
              <w:rPr>
                <w:rFonts w:ascii="Arial" w:hAnsi="Arial" w:cs="Arial"/>
                <w:kern w:val="0"/>
                <w:sz w:val="20"/>
                <w:szCs w:val="20"/>
              </w:rPr>
              <w:t>(</w:t>
            </w:r>
            <w:r w:rsidRPr="000A6F3B">
              <w:rPr>
                <w:rFonts w:ascii="Arial" w:hAnsi="Arial" w:cs="Arial"/>
                <w:kern w:val="0"/>
                <w:sz w:val="20"/>
                <w:szCs w:val="20"/>
              </w:rPr>
              <w:t>晚</w:t>
            </w:r>
            <w:r w:rsidRPr="000A6F3B">
              <w:rPr>
                <w:rFonts w:ascii="Arial" w:hAnsi="Arial" w:cs="Arial"/>
                <w:kern w:val="0"/>
                <w:sz w:val="20"/>
                <w:szCs w:val="20"/>
              </w:rPr>
              <w:t>)</w:t>
            </w:r>
          </w:p>
        </w:tc>
      </w:tr>
      <w:tr w:rsidR="00CA4647" w:rsidRPr="000A6F3B" w:rsidTr="00367967">
        <w:trPr>
          <w:trHeight w:val="510"/>
        </w:trPr>
        <w:tc>
          <w:tcPr>
            <w:tcW w:w="438" w:type="dxa"/>
            <w:tcBorders>
              <w:top w:val="nil"/>
              <w:left w:val="single" w:sz="8" w:space="0" w:color="auto"/>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1</w:t>
            </w:r>
          </w:p>
        </w:tc>
        <w:tc>
          <w:tcPr>
            <w:tcW w:w="43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CA4647" w:rsidRPr="000A6F3B" w:rsidRDefault="00CA4647" w:rsidP="004159D2">
            <w:pPr>
              <w:widowControl/>
              <w:jc w:val="center"/>
              <w:rPr>
                <w:rFonts w:ascii="宋体" w:hAnsi="宋体" w:cs="Arial"/>
                <w:kern w:val="0"/>
                <w:sz w:val="20"/>
                <w:szCs w:val="20"/>
              </w:rPr>
            </w:pPr>
            <w:r w:rsidRPr="000A6F3B">
              <w:rPr>
                <w:rFonts w:ascii="宋体" w:hAnsi="宋体" w:cs="Arial" w:hint="eastAsia"/>
                <w:kern w:val="0"/>
                <w:sz w:val="20"/>
                <w:szCs w:val="20"/>
              </w:rPr>
              <w:t>扬州</w:t>
            </w:r>
            <w:r w:rsidR="004159D2">
              <w:rPr>
                <w:rFonts w:ascii="宋体" w:hAnsi="宋体" w:cs="Arial" w:hint="eastAsia"/>
                <w:kern w:val="0"/>
                <w:sz w:val="20"/>
                <w:szCs w:val="20"/>
              </w:rPr>
              <w:t>地区</w:t>
            </w:r>
            <w:r w:rsidRPr="000A6F3B">
              <w:rPr>
                <w:rFonts w:ascii="宋体" w:hAnsi="宋体" w:cs="Arial" w:hint="eastAsia"/>
                <w:kern w:val="0"/>
                <w:sz w:val="20"/>
                <w:szCs w:val="20"/>
              </w:rPr>
              <w:t>有序用电方案</w:t>
            </w:r>
          </w:p>
        </w:tc>
        <w:tc>
          <w:tcPr>
            <w:tcW w:w="84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left"/>
              <w:rPr>
                <w:rFonts w:ascii="Arial" w:hAnsi="Arial" w:cs="Arial"/>
                <w:kern w:val="0"/>
                <w:sz w:val="20"/>
                <w:szCs w:val="20"/>
              </w:rPr>
            </w:pPr>
            <w:r w:rsidRPr="000A6F3B">
              <w:rPr>
                <w:rFonts w:ascii="Arial" w:hAnsi="Arial" w:cs="Arial"/>
                <w:kern w:val="0"/>
                <w:sz w:val="20"/>
                <w:szCs w:val="20"/>
              </w:rPr>
              <w:t>紧急避峰</w:t>
            </w:r>
          </w:p>
        </w:tc>
        <w:tc>
          <w:tcPr>
            <w:tcW w:w="2487"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left"/>
              <w:rPr>
                <w:rFonts w:ascii="Arial" w:hAnsi="Arial" w:cs="Arial"/>
                <w:kern w:val="0"/>
                <w:sz w:val="20"/>
                <w:szCs w:val="20"/>
              </w:rPr>
            </w:pPr>
            <w:r w:rsidRPr="000A6F3B">
              <w:rPr>
                <w:rFonts w:ascii="Arial" w:hAnsi="Arial" w:cs="Arial"/>
                <w:kern w:val="0"/>
                <w:sz w:val="20"/>
                <w:szCs w:val="20"/>
              </w:rPr>
              <w:t>扬州市用电大户避峰</w:t>
            </w:r>
            <w:r w:rsidRPr="000A6F3B">
              <w:rPr>
                <w:rFonts w:ascii="Arial" w:hAnsi="Arial" w:cs="Arial"/>
                <w:kern w:val="0"/>
                <w:sz w:val="20"/>
                <w:szCs w:val="20"/>
              </w:rPr>
              <w:t>1</w:t>
            </w:r>
            <w:r w:rsidRPr="000A6F3B">
              <w:rPr>
                <w:rFonts w:ascii="Arial" w:hAnsi="Arial" w:cs="Arial"/>
                <w:kern w:val="0"/>
                <w:sz w:val="20"/>
                <w:szCs w:val="20"/>
              </w:rPr>
              <w:t>组</w:t>
            </w:r>
          </w:p>
        </w:tc>
        <w:tc>
          <w:tcPr>
            <w:tcW w:w="642"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1</w:t>
            </w:r>
          </w:p>
        </w:tc>
        <w:tc>
          <w:tcPr>
            <w:tcW w:w="118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48914.1667</w:t>
            </w:r>
          </w:p>
        </w:tc>
        <w:tc>
          <w:tcPr>
            <w:tcW w:w="118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48779.3703</w:t>
            </w:r>
          </w:p>
        </w:tc>
        <w:tc>
          <w:tcPr>
            <w:tcW w:w="1220" w:type="dxa"/>
            <w:tcBorders>
              <w:top w:val="nil"/>
              <w:left w:val="nil"/>
              <w:bottom w:val="single" w:sz="4" w:space="0" w:color="auto"/>
              <w:right w:val="single" w:sz="8"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52234.053</w:t>
            </w:r>
          </w:p>
        </w:tc>
      </w:tr>
      <w:tr w:rsidR="00CA4647" w:rsidRPr="000A6F3B" w:rsidTr="00367967">
        <w:trPr>
          <w:trHeight w:val="510"/>
        </w:trPr>
        <w:tc>
          <w:tcPr>
            <w:tcW w:w="438" w:type="dxa"/>
            <w:tcBorders>
              <w:top w:val="nil"/>
              <w:left w:val="single" w:sz="8" w:space="0" w:color="auto"/>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2</w:t>
            </w:r>
          </w:p>
        </w:tc>
        <w:tc>
          <w:tcPr>
            <w:tcW w:w="438" w:type="dxa"/>
            <w:vMerge/>
            <w:tcBorders>
              <w:top w:val="nil"/>
              <w:left w:val="single" w:sz="4" w:space="0" w:color="auto"/>
              <w:bottom w:val="single" w:sz="4" w:space="0" w:color="auto"/>
              <w:right w:val="single" w:sz="4" w:space="0" w:color="auto"/>
            </w:tcBorders>
            <w:vAlign w:val="center"/>
            <w:hideMark/>
          </w:tcPr>
          <w:p w:rsidR="00CA4647" w:rsidRPr="000A6F3B" w:rsidRDefault="00CA4647" w:rsidP="00367967">
            <w:pPr>
              <w:widowControl/>
              <w:jc w:val="left"/>
              <w:rPr>
                <w:rFonts w:ascii="宋体" w:hAnsi="宋体" w:cs="Arial"/>
                <w:kern w:val="0"/>
                <w:sz w:val="20"/>
                <w:szCs w:val="20"/>
              </w:rPr>
            </w:pPr>
          </w:p>
        </w:tc>
        <w:tc>
          <w:tcPr>
            <w:tcW w:w="84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left"/>
              <w:rPr>
                <w:rFonts w:ascii="Arial" w:hAnsi="Arial" w:cs="Arial"/>
                <w:kern w:val="0"/>
                <w:sz w:val="20"/>
                <w:szCs w:val="20"/>
              </w:rPr>
            </w:pPr>
            <w:r w:rsidRPr="000A6F3B">
              <w:rPr>
                <w:rFonts w:ascii="Arial" w:hAnsi="Arial" w:cs="Arial"/>
                <w:kern w:val="0"/>
                <w:sz w:val="20"/>
                <w:szCs w:val="20"/>
              </w:rPr>
              <w:t>紧急避峰</w:t>
            </w:r>
          </w:p>
        </w:tc>
        <w:tc>
          <w:tcPr>
            <w:tcW w:w="2487"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left"/>
              <w:rPr>
                <w:rFonts w:ascii="Arial" w:hAnsi="Arial" w:cs="Arial"/>
                <w:kern w:val="0"/>
                <w:sz w:val="20"/>
                <w:szCs w:val="20"/>
              </w:rPr>
            </w:pPr>
            <w:r w:rsidRPr="000A6F3B">
              <w:rPr>
                <w:rFonts w:ascii="Arial" w:hAnsi="Arial" w:cs="Arial"/>
                <w:kern w:val="0"/>
                <w:sz w:val="20"/>
                <w:szCs w:val="20"/>
              </w:rPr>
              <w:t>扬州市用电大户避峰</w:t>
            </w:r>
            <w:r w:rsidRPr="000A6F3B">
              <w:rPr>
                <w:rFonts w:ascii="Arial" w:hAnsi="Arial" w:cs="Arial"/>
                <w:kern w:val="0"/>
                <w:sz w:val="20"/>
                <w:szCs w:val="20"/>
              </w:rPr>
              <w:t>2</w:t>
            </w:r>
            <w:r w:rsidRPr="000A6F3B">
              <w:rPr>
                <w:rFonts w:ascii="Arial" w:hAnsi="Arial" w:cs="Arial"/>
                <w:kern w:val="0"/>
                <w:sz w:val="20"/>
                <w:szCs w:val="20"/>
              </w:rPr>
              <w:t>组</w:t>
            </w:r>
          </w:p>
        </w:tc>
        <w:tc>
          <w:tcPr>
            <w:tcW w:w="642"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10</w:t>
            </w:r>
          </w:p>
        </w:tc>
        <w:tc>
          <w:tcPr>
            <w:tcW w:w="118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53085.857</w:t>
            </w:r>
          </w:p>
        </w:tc>
        <w:tc>
          <w:tcPr>
            <w:tcW w:w="118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47950.2156</w:t>
            </w:r>
          </w:p>
        </w:tc>
        <w:tc>
          <w:tcPr>
            <w:tcW w:w="1220" w:type="dxa"/>
            <w:tcBorders>
              <w:top w:val="nil"/>
              <w:left w:val="nil"/>
              <w:bottom w:val="single" w:sz="4" w:space="0" w:color="auto"/>
              <w:right w:val="single" w:sz="8"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83454.9506</w:t>
            </w:r>
          </w:p>
        </w:tc>
      </w:tr>
      <w:tr w:rsidR="00CA4647" w:rsidRPr="000A6F3B" w:rsidTr="004159D2">
        <w:trPr>
          <w:trHeight w:val="908"/>
        </w:trPr>
        <w:tc>
          <w:tcPr>
            <w:tcW w:w="438" w:type="dxa"/>
            <w:tcBorders>
              <w:top w:val="nil"/>
              <w:left w:val="single" w:sz="8" w:space="0" w:color="auto"/>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3</w:t>
            </w:r>
          </w:p>
        </w:tc>
        <w:tc>
          <w:tcPr>
            <w:tcW w:w="438" w:type="dxa"/>
            <w:vMerge/>
            <w:tcBorders>
              <w:top w:val="nil"/>
              <w:left w:val="single" w:sz="4" w:space="0" w:color="auto"/>
              <w:bottom w:val="single" w:sz="4" w:space="0" w:color="auto"/>
              <w:right w:val="single" w:sz="4" w:space="0" w:color="auto"/>
            </w:tcBorders>
            <w:vAlign w:val="center"/>
            <w:hideMark/>
          </w:tcPr>
          <w:p w:rsidR="00CA4647" w:rsidRPr="000A6F3B" w:rsidRDefault="00CA4647" w:rsidP="00367967">
            <w:pPr>
              <w:widowControl/>
              <w:jc w:val="left"/>
              <w:rPr>
                <w:rFonts w:ascii="宋体" w:hAnsi="宋体" w:cs="Arial"/>
                <w:kern w:val="0"/>
                <w:sz w:val="20"/>
                <w:szCs w:val="20"/>
              </w:rPr>
            </w:pPr>
          </w:p>
        </w:tc>
        <w:tc>
          <w:tcPr>
            <w:tcW w:w="84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left"/>
              <w:rPr>
                <w:rFonts w:ascii="Arial" w:hAnsi="Arial" w:cs="Arial"/>
                <w:kern w:val="0"/>
                <w:sz w:val="20"/>
                <w:szCs w:val="20"/>
              </w:rPr>
            </w:pPr>
            <w:r w:rsidRPr="000A6F3B">
              <w:rPr>
                <w:rFonts w:ascii="Arial" w:hAnsi="Arial" w:cs="Arial"/>
                <w:kern w:val="0"/>
                <w:sz w:val="20"/>
                <w:szCs w:val="20"/>
              </w:rPr>
              <w:t>紧急避峰</w:t>
            </w:r>
          </w:p>
        </w:tc>
        <w:tc>
          <w:tcPr>
            <w:tcW w:w="2487"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left"/>
              <w:rPr>
                <w:rFonts w:ascii="Arial" w:hAnsi="Arial" w:cs="Arial"/>
                <w:kern w:val="0"/>
                <w:sz w:val="20"/>
                <w:szCs w:val="20"/>
              </w:rPr>
            </w:pPr>
            <w:r w:rsidRPr="000A6F3B">
              <w:rPr>
                <w:rFonts w:ascii="Arial" w:hAnsi="Arial" w:cs="Arial"/>
                <w:kern w:val="0"/>
                <w:sz w:val="20"/>
                <w:szCs w:val="20"/>
              </w:rPr>
              <w:t>扬州市用电大户避峰</w:t>
            </w:r>
            <w:r w:rsidRPr="000A6F3B">
              <w:rPr>
                <w:rFonts w:ascii="Arial" w:hAnsi="Arial" w:cs="Arial"/>
                <w:kern w:val="0"/>
                <w:sz w:val="20"/>
                <w:szCs w:val="20"/>
              </w:rPr>
              <w:t>3</w:t>
            </w:r>
            <w:r w:rsidRPr="000A6F3B">
              <w:rPr>
                <w:rFonts w:ascii="Arial" w:hAnsi="Arial" w:cs="Arial"/>
                <w:kern w:val="0"/>
                <w:sz w:val="20"/>
                <w:szCs w:val="20"/>
              </w:rPr>
              <w:t>组</w:t>
            </w:r>
          </w:p>
        </w:tc>
        <w:tc>
          <w:tcPr>
            <w:tcW w:w="642"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18</w:t>
            </w:r>
          </w:p>
        </w:tc>
        <w:tc>
          <w:tcPr>
            <w:tcW w:w="118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16482.4636</w:t>
            </w:r>
          </w:p>
        </w:tc>
        <w:tc>
          <w:tcPr>
            <w:tcW w:w="118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21492.9762</w:t>
            </w:r>
          </w:p>
        </w:tc>
        <w:tc>
          <w:tcPr>
            <w:tcW w:w="1220" w:type="dxa"/>
            <w:tcBorders>
              <w:top w:val="nil"/>
              <w:left w:val="nil"/>
              <w:bottom w:val="single" w:sz="4" w:space="0" w:color="auto"/>
              <w:right w:val="single" w:sz="8"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23407.717</w:t>
            </w:r>
          </w:p>
        </w:tc>
      </w:tr>
      <w:tr w:rsidR="00CA4647" w:rsidRPr="000A6F3B" w:rsidTr="00367967">
        <w:trPr>
          <w:trHeight w:val="510"/>
        </w:trPr>
        <w:tc>
          <w:tcPr>
            <w:tcW w:w="438" w:type="dxa"/>
            <w:tcBorders>
              <w:top w:val="nil"/>
              <w:left w:val="single" w:sz="8" w:space="0" w:color="auto"/>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lastRenderedPageBreak/>
              <w:t>4</w:t>
            </w:r>
          </w:p>
        </w:tc>
        <w:tc>
          <w:tcPr>
            <w:tcW w:w="438" w:type="dxa"/>
            <w:vMerge/>
            <w:tcBorders>
              <w:top w:val="nil"/>
              <w:left w:val="single" w:sz="4" w:space="0" w:color="auto"/>
              <w:bottom w:val="single" w:sz="4" w:space="0" w:color="auto"/>
              <w:right w:val="single" w:sz="4" w:space="0" w:color="auto"/>
            </w:tcBorders>
            <w:vAlign w:val="center"/>
            <w:hideMark/>
          </w:tcPr>
          <w:p w:rsidR="00CA4647" w:rsidRPr="000A6F3B" w:rsidRDefault="00CA4647" w:rsidP="00367967">
            <w:pPr>
              <w:widowControl/>
              <w:jc w:val="left"/>
              <w:rPr>
                <w:rFonts w:ascii="宋体" w:hAnsi="宋体" w:cs="Arial"/>
                <w:kern w:val="0"/>
                <w:sz w:val="20"/>
                <w:szCs w:val="20"/>
              </w:rPr>
            </w:pPr>
          </w:p>
        </w:tc>
        <w:tc>
          <w:tcPr>
            <w:tcW w:w="84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left"/>
              <w:rPr>
                <w:rFonts w:ascii="Arial" w:hAnsi="Arial" w:cs="Arial"/>
                <w:kern w:val="0"/>
                <w:sz w:val="20"/>
                <w:szCs w:val="20"/>
              </w:rPr>
            </w:pPr>
            <w:r w:rsidRPr="000A6F3B">
              <w:rPr>
                <w:rFonts w:ascii="Arial" w:hAnsi="Arial" w:cs="Arial"/>
                <w:kern w:val="0"/>
                <w:sz w:val="20"/>
                <w:szCs w:val="20"/>
              </w:rPr>
              <w:t>紧急避峰</w:t>
            </w:r>
          </w:p>
        </w:tc>
        <w:tc>
          <w:tcPr>
            <w:tcW w:w="2487"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left"/>
              <w:rPr>
                <w:rFonts w:ascii="Arial" w:hAnsi="Arial" w:cs="Arial"/>
                <w:kern w:val="0"/>
                <w:sz w:val="20"/>
                <w:szCs w:val="20"/>
              </w:rPr>
            </w:pPr>
            <w:r w:rsidRPr="000A6F3B">
              <w:rPr>
                <w:rFonts w:ascii="Arial" w:hAnsi="Arial" w:cs="Arial"/>
                <w:kern w:val="0"/>
                <w:sz w:val="20"/>
                <w:szCs w:val="20"/>
              </w:rPr>
              <w:t>扬州市用电大户避峰</w:t>
            </w:r>
            <w:r w:rsidRPr="000A6F3B">
              <w:rPr>
                <w:rFonts w:ascii="Arial" w:hAnsi="Arial" w:cs="Arial"/>
                <w:kern w:val="0"/>
                <w:sz w:val="20"/>
                <w:szCs w:val="20"/>
              </w:rPr>
              <w:t>4</w:t>
            </w:r>
            <w:r w:rsidRPr="000A6F3B">
              <w:rPr>
                <w:rFonts w:ascii="Arial" w:hAnsi="Arial" w:cs="Arial"/>
                <w:kern w:val="0"/>
                <w:sz w:val="20"/>
                <w:szCs w:val="20"/>
              </w:rPr>
              <w:t>组</w:t>
            </w:r>
          </w:p>
        </w:tc>
        <w:tc>
          <w:tcPr>
            <w:tcW w:w="642"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8</w:t>
            </w:r>
          </w:p>
        </w:tc>
        <w:tc>
          <w:tcPr>
            <w:tcW w:w="118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37694.63</w:t>
            </w:r>
          </w:p>
        </w:tc>
        <w:tc>
          <w:tcPr>
            <w:tcW w:w="118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30378.9076</w:t>
            </w:r>
          </w:p>
        </w:tc>
        <w:tc>
          <w:tcPr>
            <w:tcW w:w="1220" w:type="dxa"/>
            <w:tcBorders>
              <w:top w:val="nil"/>
              <w:left w:val="nil"/>
              <w:bottom w:val="single" w:sz="4" w:space="0" w:color="auto"/>
              <w:right w:val="single" w:sz="8"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30995.5396</w:t>
            </w:r>
          </w:p>
        </w:tc>
      </w:tr>
      <w:tr w:rsidR="00CA4647" w:rsidRPr="000A6F3B" w:rsidTr="00367967">
        <w:trPr>
          <w:trHeight w:val="510"/>
        </w:trPr>
        <w:tc>
          <w:tcPr>
            <w:tcW w:w="438" w:type="dxa"/>
            <w:tcBorders>
              <w:top w:val="nil"/>
              <w:left w:val="single" w:sz="8" w:space="0" w:color="auto"/>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7</w:t>
            </w:r>
          </w:p>
        </w:tc>
        <w:tc>
          <w:tcPr>
            <w:tcW w:w="438" w:type="dxa"/>
            <w:vMerge/>
            <w:tcBorders>
              <w:top w:val="nil"/>
              <w:left w:val="single" w:sz="4" w:space="0" w:color="auto"/>
              <w:bottom w:val="single" w:sz="4" w:space="0" w:color="auto"/>
              <w:right w:val="single" w:sz="4" w:space="0" w:color="auto"/>
            </w:tcBorders>
            <w:vAlign w:val="center"/>
            <w:hideMark/>
          </w:tcPr>
          <w:p w:rsidR="00CA4647" w:rsidRPr="000A6F3B" w:rsidRDefault="00CA4647" w:rsidP="00367967">
            <w:pPr>
              <w:widowControl/>
              <w:jc w:val="left"/>
              <w:rPr>
                <w:rFonts w:ascii="宋体" w:hAnsi="宋体" w:cs="Arial"/>
                <w:kern w:val="0"/>
                <w:sz w:val="20"/>
                <w:szCs w:val="20"/>
              </w:rPr>
            </w:pPr>
          </w:p>
        </w:tc>
        <w:tc>
          <w:tcPr>
            <w:tcW w:w="84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left"/>
              <w:rPr>
                <w:rFonts w:ascii="Arial" w:hAnsi="Arial" w:cs="Arial"/>
                <w:kern w:val="0"/>
                <w:sz w:val="20"/>
                <w:szCs w:val="20"/>
              </w:rPr>
            </w:pPr>
            <w:r w:rsidRPr="000A6F3B">
              <w:rPr>
                <w:rFonts w:ascii="Arial" w:hAnsi="Arial" w:cs="Arial"/>
                <w:kern w:val="0"/>
                <w:sz w:val="20"/>
                <w:szCs w:val="20"/>
              </w:rPr>
              <w:t>紧急避峰</w:t>
            </w:r>
          </w:p>
        </w:tc>
        <w:tc>
          <w:tcPr>
            <w:tcW w:w="2487"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left"/>
              <w:rPr>
                <w:rFonts w:ascii="Arial" w:hAnsi="Arial" w:cs="Arial"/>
                <w:kern w:val="0"/>
                <w:sz w:val="20"/>
                <w:szCs w:val="20"/>
              </w:rPr>
            </w:pPr>
            <w:r w:rsidRPr="000A6F3B">
              <w:rPr>
                <w:rFonts w:ascii="Arial" w:hAnsi="Arial" w:cs="Arial"/>
                <w:kern w:val="0"/>
                <w:sz w:val="20"/>
                <w:szCs w:val="20"/>
              </w:rPr>
              <w:t>扬州市区用电大户避峰</w:t>
            </w:r>
            <w:r w:rsidRPr="000A6F3B">
              <w:rPr>
                <w:rFonts w:ascii="Arial" w:hAnsi="Arial" w:cs="Arial"/>
                <w:kern w:val="0"/>
                <w:sz w:val="20"/>
                <w:szCs w:val="20"/>
              </w:rPr>
              <w:t>1</w:t>
            </w:r>
            <w:r w:rsidRPr="000A6F3B">
              <w:rPr>
                <w:rFonts w:ascii="Arial" w:hAnsi="Arial" w:cs="Arial"/>
                <w:kern w:val="0"/>
                <w:sz w:val="20"/>
                <w:szCs w:val="20"/>
              </w:rPr>
              <w:t>组</w:t>
            </w:r>
          </w:p>
        </w:tc>
        <w:tc>
          <w:tcPr>
            <w:tcW w:w="642"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54</w:t>
            </w:r>
          </w:p>
        </w:tc>
        <w:tc>
          <w:tcPr>
            <w:tcW w:w="118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40105.2624</w:t>
            </w:r>
          </w:p>
        </w:tc>
        <w:tc>
          <w:tcPr>
            <w:tcW w:w="118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56478.3424</w:t>
            </w:r>
          </w:p>
        </w:tc>
        <w:tc>
          <w:tcPr>
            <w:tcW w:w="1220" w:type="dxa"/>
            <w:tcBorders>
              <w:top w:val="nil"/>
              <w:left w:val="nil"/>
              <w:bottom w:val="single" w:sz="4" w:space="0" w:color="auto"/>
              <w:right w:val="single" w:sz="8"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51905.3831</w:t>
            </w:r>
          </w:p>
        </w:tc>
      </w:tr>
      <w:tr w:rsidR="00CA4647" w:rsidRPr="000A6F3B" w:rsidTr="00367967">
        <w:trPr>
          <w:trHeight w:val="510"/>
        </w:trPr>
        <w:tc>
          <w:tcPr>
            <w:tcW w:w="438" w:type="dxa"/>
            <w:tcBorders>
              <w:top w:val="nil"/>
              <w:left w:val="single" w:sz="8" w:space="0" w:color="auto"/>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8</w:t>
            </w:r>
          </w:p>
        </w:tc>
        <w:tc>
          <w:tcPr>
            <w:tcW w:w="438" w:type="dxa"/>
            <w:vMerge/>
            <w:tcBorders>
              <w:top w:val="nil"/>
              <w:left w:val="single" w:sz="4" w:space="0" w:color="auto"/>
              <w:bottom w:val="single" w:sz="4" w:space="0" w:color="auto"/>
              <w:right w:val="single" w:sz="4" w:space="0" w:color="auto"/>
            </w:tcBorders>
            <w:vAlign w:val="center"/>
            <w:hideMark/>
          </w:tcPr>
          <w:p w:rsidR="00CA4647" w:rsidRPr="000A6F3B" w:rsidRDefault="00CA4647" w:rsidP="00367967">
            <w:pPr>
              <w:widowControl/>
              <w:jc w:val="left"/>
              <w:rPr>
                <w:rFonts w:ascii="宋体" w:hAnsi="宋体" w:cs="Arial"/>
                <w:kern w:val="0"/>
                <w:sz w:val="20"/>
                <w:szCs w:val="20"/>
              </w:rPr>
            </w:pPr>
          </w:p>
        </w:tc>
        <w:tc>
          <w:tcPr>
            <w:tcW w:w="84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left"/>
              <w:rPr>
                <w:rFonts w:ascii="Arial" w:hAnsi="Arial" w:cs="Arial"/>
                <w:kern w:val="0"/>
                <w:sz w:val="20"/>
                <w:szCs w:val="20"/>
              </w:rPr>
            </w:pPr>
            <w:r w:rsidRPr="000A6F3B">
              <w:rPr>
                <w:rFonts w:ascii="Arial" w:hAnsi="Arial" w:cs="Arial"/>
                <w:kern w:val="0"/>
                <w:sz w:val="20"/>
                <w:szCs w:val="20"/>
              </w:rPr>
              <w:t>紧急避峰</w:t>
            </w:r>
          </w:p>
        </w:tc>
        <w:tc>
          <w:tcPr>
            <w:tcW w:w="2487"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left"/>
              <w:rPr>
                <w:rFonts w:ascii="Arial" w:hAnsi="Arial" w:cs="Arial"/>
                <w:kern w:val="0"/>
                <w:sz w:val="20"/>
                <w:szCs w:val="20"/>
              </w:rPr>
            </w:pPr>
            <w:r w:rsidRPr="000A6F3B">
              <w:rPr>
                <w:rFonts w:ascii="Arial" w:hAnsi="Arial" w:cs="Arial"/>
                <w:kern w:val="0"/>
                <w:sz w:val="20"/>
                <w:szCs w:val="20"/>
              </w:rPr>
              <w:t>扬州市区用电大户避峰</w:t>
            </w:r>
            <w:r w:rsidRPr="000A6F3B">
              <w:rPr>
                <w:rFonts w:ascii="Arial" w:hAnsi="Arial" w:cs="Arial"/>
                <w:kern w:val="0"/>
                <w:sz w:val="20"/>
                <w:szCs w:val="20"/>
              </w:rPr>
              <w:t>2</w:t>
            </w:r>
            <w:r w:rsidRPr="000A6F3B">
              <w:rPr>
                <w:rFonts w:ascii="Arial" w:hAnsi="Arial" w:cs="Arial"/>
                <w:kern w:val="0"/>
                <w:sz w:val="20"/>
                <w:szCs w:val="20"/>
              </w:rPr>
              <w:t>组</w:t>
            </w:r>
          </w:p>
        </w:tc>
        <w:tc>
          <w:tcPr>
            <w:tcW w:w="642"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34</w:t>
            </w:r>
          </w:p>
        </w:tc>
        <w:tc>
          <w:tcPr>
            <w:tcW w:w="118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59206.3652</w:t>
            </w:r>
          </w:p>
        </w:tc>
        <w:tc>
          <w:tcPr>
            <w:tcW w:w="118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59080.4275</w:t>
            </w:r>
          </w:p>
        </w:tc>
        <w:tc>
          <w:tcPr>
            <w:tcW w:w="1220" w:type="dxa"/>
            <w:tcBorders>
              <w:top w:val="nil"/>
              <w:left w:val="nil"/>
              <w:bottom w:val="single" w:sz="4" w:space="0" w:color="auto"/>
              <w:right w:val="single" w:sz="8"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41057.8334</w:t>
            </w:r>
          </w:p>
        </w:tc>
      </w:tr>
      <w:tr w:rsidR="00CA4647" w:rsidRPr="000A6F3B" w:rsidTr="00367967">
        <w:trPr>
          <w:trHeight w:val="510"/>
        </w:trPr>
        <w:tc>
          <w:tcPr>
            <w:tcW w:w="438" w:type="dxa"/>
            <w:tcBorders>
              <w:top w:val="nil"/>
              <w:left w:val="single" w:sz="8" w:space="0" w:color="auto"/>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9</w:t>
            </w:r>
          </w:p>
        </w:tc>
        <w:tc>
          <w:tcPr>
            <w:tcW w:w="438" w:type="dxa"/>
            <w:vMerge/>
            <w:tcBorders>
              <w:top w:val="nil"/>
              <w:left w:val="single" w:sz="4" w:space="0" w:color="auto"/>
              <w:bottom w:val="single" w:sz="4" w:space="0" w:color="auto"/>
              <w:right w:val="single" w:sz="4" w:space="0" w:color="auto"/>
            </w:tcBorders>
            <w:vAlign w:val="center"/>
            <w:hideMark/>
          </w:tcPr>
          <w:p w:rsidR="00CA4647" w:rsidRPr="000A6F3B" w:rsidRDefault="00CA4647" w:rsidP="00367967">
            <w:pPr>
              <w:widowControl/>
              <w:jc w:val="left"/>
              <w:rPr>
                <w:rFonts w:ascii="宋体" w:hAnsi="宋体" w:cs="Arial"/>
                <w:kern w:val="0"/>
                <w:sz w:val="20"/>
                <w:szCs w:val="20"/>
              </w:rPr>
            </w:pPr>
          </w:p>
        </w:tc>
        <w:tc>
          <w:tcPr>
            <w:tcW w:w="84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left"/>
              <w:rPr>
                <w:rFonts w:ascii="Arial" w:hAnsi="Arial" w:cs="Arial"/>
                <w:kern w:val="0"/>
                <w:sz w:val="20"/>
                <w:szCs w:val="20"/>
              </w:rPr>
            </w:pPr>
            <w:r w:rsidRPr="000A6F3B">
              <w:rPr>
                <w:rFonts w:ascii="Arial" w:hAnsi="Arial" w:cs="Arial"/>
                <w:kern w:val="0"/>
                <w:sz w:val="20"/>
                <w:szCs w:val="20"/>
              </w:rPr>
              <w:t>紧急避峰</w:t>
            </w:r>
          </w:p>
        </w:tc>
        <w:tc>
          <w:tcPr>
            <w:tcW w:w="2487"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left"/>
              <w:rPr>
                <w:rFonts w:ascii="Arial" w:hAnsi="Arial" w:cs="Arial"/>
                <w:kern w:val="0"/>
                <w:sz w:val="20"/>
                <w:szCs w:val="20"/>
              </w:rPr>
            </w:pPr>
            <w:r w:rsidRPr="000A6F3B">
              <w:rPr>
                <w:rFonts w:ascii="Arial" w:hAnsi="Arial" w:cs="Arial"/>
                <w:kern w:val="0"/>
                <w:sz w:val="20"/>
                <w:szCs w:val="20"/>
              </w:rPr>
              <w:t>扬州市区用电大户避峰</w:t>
            </w:r>
            <w:r w:rsidRPr="000A6F3B">
              <w:rPr>
                <w:rFonts w:ascii="Arial" w:hAnsi="Arial" w:cs="Arial"/>
                <w:kern w:val="0"/>
                <w:sz w:val="20"/>
                <w:szCs w:val="20"/>
              </w:rPr>
              <w:t>3</w:t>
            </w:r>
            <w:r w:rsidRPr="000A6F3B">
              <w:rPr>
                <w:rFonts w:ascii="Arial" w:hAnsi="Arial" w:cs="Arial"/>
                <w:kern w:val="0"/>
                <w:sz w:val="20"/>
                <w:szCs w:val="20"/>
              </w:rPr>
              <w:t>组</w:t>
            </w:r>
          </w:p>
        </w:tc>
        <w:tc>
          <w:tcPr>
            <w:tcW w:w="642"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87</w:t>
            </w:r>
          </w:p>
        </w:tc>
        <w:tc>
          <w:tcPr>
            <w:tcW w:w="118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34335.1576</w:t>
            </w:r>
          </w:p>
        </w:tc>
        <w:tc>
          <w:tcPr>
            <w:tcW w:w="1185" w:type="dxa"/>
            <w:tcBorders>
              <w:top w:val="nil"/>
              <w:left w:val="nil"/>
              <w:bottom w:val="single" w:sz="4"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32704.9146</w:t>
            </w:r>
          </w:p>
        </w:tc>
        <w:tc>
          <w:tcPr>
            <w:tcW w:w="1220" w:type="dxa"/>
            <w:tcBorders>
              <w:top w:val="nil"/>
              <w:left w:val="nil"/>
              <w:bottom w:val="single" w:sz="4" w:space="0" w:color="auto"/>
              <w:right w:val="single" w:sz="8"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22715.4554</w:t>
            </w:r>
          </w:p>
        </w:tc>
      </w:tr>
      <w:tr w:rsidR="00CA4647" w:rsidRPr="000A6F3B" w:rsidTr="00367967">
        <w:trPr>
          <w:trHeight w:val="270"/>
        </w:trPr>
        <w:tc>
          <w:tcPr>
            <w:tcW w:w="438" w:type="dxa"/>
            <w:tcBorders>
              <w:top w:val="nil"/>
              <w:left w:val="single" w:sz="8" w:space="0" w:color="auto"/>
              <w:bottom w:val="single" w:sz="8" w:space="0" w:color="auto"/>
              <w:right w:val="single" w:sz="4" w:space="0" w:color="auto"/>
            </w:tcBorders>
            <w:shd w:val="clear" w:color="auto" w:fill="auto"/>
            <w:noWrap/>
            <w:vAlign w:val="bottom"/>
            <w:hideMark/>
          </w:tcPr>
          <w:p w:rsidR="00CA4647" w:rsidRPr="000A6F3B" w:rsidRDefault="00CA4647" w:rsidP="00367967">
            <w:pPr>
              <w:widowControl/>
              <w:jc w:val="left"/>
              <w:rPr>
                <w:rFonts w:ascii="Arial" w:hAnsi="Arial" w:cs="Arial"/>
                <w:kern w:val="0"/>
                <w:sz w:val="20"/>
                <w:szCs w:val="20"/>
              </w:rPr>
            </w:pPr>
            <w:r w:rsidRPr="000A6F3B">
              <w:rPr>
                <w:rFonts w:ascii="Arial" w:hAnsi="Arial" w:cs="Arial"/>
                <w:kern w:val="0"/>
                <w:sz w:val="20"/>
                <w:szCs w:val="20"/>
              </w:rPr>
              <w:t xml:space="preserve">　</w:t>
            </w:r>
          </w:p>
        </w:tc>
        <w:tc>
          <w:tcPr>
            <w:tcW w:w="438" w:type="dxa"/>
            <w:tcBorders>
              <w:top w:val="nil"/>
              <w:left w:val="nil"/>
              <w:bottom w:val="single" w:sz="8" w:space="0" w:color="auto"/>
              <w:right w:val="single" w:sz="4" w:space="0" w:color="auto"/>
            </w:tcBorders>
            <w:shd w:val="clear" w:color="auto" w:fill="auto"/>
            <w:noWrap/>
            <w:vAlign w:val="bottom"/>
            <w:hideMark/>
          </w:tcPr>
          <w:p w:rsidR="00CA4647" w:rsidRPr="000A6F3B" w:rsidRDefault="00CA4647" w:rsidP="00367967">
            <w:pPr>
              <w:widowControl/>
              <w:jc w:val="left"/>
              <w:rPr>
                <w:rFonts w:ascii="Arial" w:hAnsi="Arial" w:cs="Arial"/>
                <w:kern w:val="0"/>
                <w:sz w:val="20"/>
                <w:szCs w:val="20"/>
              </w:rPr>
            </w:pPr>
            <w:r w:rsidRPr="000A6F3B">
              <w:rPr>
                <w:rFonts w:ascii="Arial" w:hAnsi="Arial" w:cs="Arial"/>
                <w:kern w:val="0"/>
                <w:sz w:val="20"/>
                <w:szCs w:val="20"/>
              </w:rPr>
              <w:t xml:space="preserve">　</w:t>
            </w:r>
          </w:p>
        </w:tc>
        <w:tc>
          <w:tcPr>
            <w:tcW w:w="845" w:type="dxa"/>
            <w:tcBorders>
              <w:top w:val="nil"/>
              <w:left w:val="nil"/>
              <w:bottom w:val="single" w:sz="8" w:space="0" w:color="auto"/>
              <w:right w:val="single" w:sz="4" w:space="0" w:color="auto"/>
            </w:tcBorders>
            <w:shd w:val="clear" w:color="auto" w:fill="auto"/>
            <w:noWrap/>
            <w:vAlign w:val="bottom"/>
            <w:hideMark/>
          </w:tcPr>
          <w:p w:rsidR="00CA4647" w:rsidRPr="000A6F3B" w:rsidRDefault="00CA4647" w:rsidP="00367967">
            <w:pPr>
              <w:widowControl/>
              <w:jc w:val="left"/>
              <w:rPr>
                <w:rFonts w:ascii="Arial" w:hAnsi="Arial" w:cs="Arial"/>
                <w:kern w:val="0"/>
                <w:sz w:val="20"/>
                <w:szCs w:val="20"/>
              </w:rPr>
            </w:pPr>
            <w:r w:rsidRPr="000A6F3B">
              <w:rPr>
                <w:rFonts w:ascii="Arial" w:hAnsi="Arial" w:cs="Arial"/>
                <w:kern w:val="0"/>
                <w:sz w:val="20"/>
                <w:szCs w:val="20"/>
              </w:rPr>
              <w:t xml:space="preserve">　</w:t>
            </w:r>
          </w:p>
        </w:tc>
        <w:tc>
          <w:tcPr>
            <w:tcW w:w="2487" w:type="dxa"/>
            <w:tcBorders>
              <w:top w:val="nil"/>
              <w:left w:val="nil"/>
              <w:bottom w:val="single" w:sz="8" w:space="0" w:color="auto"/>
              <w:right w:val="single" w:sz="4" w:space="0" w:color="auto"/>
            </w:tcBorders>
            <w:shd w:val="clear" w:color="auto" w:fill="auto"/>
            <w:noWrap/>
            <w:vAlign w:val="bottom"/>
            <w:hideMark/>
          </w:tcPr>
          <w:p w:rsidR="00CA4647" w:rsidRPr="000A6F3B" w:rsidRDefault="00CA4647" w:rsidP="00367967">
            <w:pPr>
              <w:widowControl/>
              <w:jc w:val="left"/>
              <w:rPr>
                <w:rFonts w:ascii="Arial" w:hAnsi="Arial" w:cs="Arial"/>
                <w:kern w:val="0"/>
                <w:sz w:val="20"/>
                <w:szCs w:val="20"/>
              </w:rPr>
            </w:pPr>
            <w:r w:rsidRPr="000A6F3B">
              <w:rPr>
                <w:rFonts w:ascii="Arial" w:hAnsi="Arial" w:cs="Arial"/>
                <w:kern w:val="0"/>
                <w:sz w:val="20"/>
                <w:szCs w:val="20"/>
              </w:rPr>
              <w:t xml:space="preserve">　</w:t>
            </w:r>
          </w:p>
        </w:tc>
        <w:tc>
          <w:tcPr>
            <w:tcW w:w="642" w:type="dxa"/>
            <w:tcBorders>
              <w:top w:val="nil"/>
              <w:left w:val="nil"/>
              <w:bottom w:val="single" w:sz="8"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212</w:t>
            </w:r>
          </w:p>
        </w:tc>
        <w:tc>
          <w:tcPr>
            <w:tcW w:w="1185" w:type="dxa"/>
            <w:tcBorders>
              <w:top w:val="nil"/>
              <w:left w:val="nil"/>
              <w:bottom w:val="single" w:sz="8"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289823.903</w:t>
            </w:r>
          </w:p>
        </w:tc>
        <w:tc>
          <w:tcPr>
            <w:tcW w:w="1185" w:type="dxa"/>
            <w:tcBorders>
              <w:top w:val="nil"/>
              <w:left w:val="nil"/>
              <w:bottom w:val="single" w:sz="8" w:space="0" w:color="auto"/>
              <w:right w:val="single" w:sz="4"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296865.154</w:t>
            </w:r>
          </w:p>
        </w:tc>
        <w:tc>
          <w:tcPr>
            <w:tcW w:w="1220" w:type="dxa"/>
            <w:tcBorders>
              <w:top w:val="nil"/>
              <w:left w:val="nil"/>
              <w:bottom w:val="single" w:sz="8" w:space="0" w:color="auto"/>
              <w:right w:val="single" w:sz="8" w:space="0" w:color="auto"/>
            </w:tcBorders>
            <w:shd w:val="clear" w:color="auto" w:fill="auto"/>
            <w:noWrap/>
            <w:vAlign w:val="bottom"/>
            <w:hideMark/>
          </w:tcPr>
          <w:p w:rsidR="00CA4647" w:rsidRPr="000A6F3B" w:rsidRDefault="00CA4647" w:rsidP="00367967">
            <w:pPr>
              <w:widowControl/>
              <w:jc w:val="right"/>
              <w:rPr>
                <w:rFonts w:ascii="Arial" w:hAnsi="Arial" w:cs="Arial"/>
                <w:kern w:val="0"/>
                <w:sz w:val="20"/>
                <w:szCs w:val="20"/>
              </w:rPr>
            </w:pPr>
            <w:r w:rsidRPr="000A6F3B">
              <w:rPr>
                <w:rFonts w:ascii="Arial" w:hAnsi="Arial" w:cs="Arial"/>
                <w:kern w:val="0"/>
                <w:sz w:val="20"/>
                <w:szCs w:val="20"/>
              </w:rPr>
              <w:t>305770.9321</w:t>
            </w:r>
          </w:p>
        </w:tc>
      </w:tr>
    </w:tbl>
    <w:p w:rsidR="00CA4647" w:rsidRDefault="00CA4647" w:rsidP="00CA4647">
      <w:pPr>
        <w:ind w:firstLineChars="200" w:firstLine="560"/>
        <w:rPr>
          <w:rFonts w:ascii="宋体" w:hAnsi="宋体"/>
          <w:color w:val="000000"/>
          <w:sz w:val="28"/>
          <w:szCs w:val="28"/>
        </w:rPr>
      </w:pPr>
    </w:p>
    <w:p w:rsidR="00CA4647" w:rsidRDefault="00CA4647" w:rsidP="00CA4647">
      <w:pPr>
        <w:ind w:firstLineChars="200" w:firstLine="560"/>
        <w:rPr>
          <w:rFonts w:ascii="宋体" w:hAnsi="宋体"/>
          <w:color w:val="000000"/>
          <w:sz w:val="28"/>
          <w:szCs w:val="28"/>
        </w:rPr>
      </w:pPr>
      <w:r>
        <w:rPr>
          <w:rFonts w:ascii="宋体" w:hAnsi="宋体" w:hint="eastAsia"/>
          <w:color w:val="000000"/>
          <w:sz w:val="28"/>
          <w:szCs w:val="28"/>
        </w:rPr>
        <w:t>2）扬州</w:t>
      </w:r>
      <w:r w:rsidR="004159D2">
        <w:rPr>
          <w:rFonts w:ascii="宋体" w:hAnsi="宋体" w:hint="eastAsia"/>
          <w:color w:val="000000"/>
          <w:sz w:val="28"/>
          <w:szCs w:val="28"/>
        </w:rPr>
        <w:t>地区</w:t>
      </w:r>
      <w:r>
        <w:rPr>
          <w:rFonts w:ascii="宋体" w:hAnsi="宋体" w:hint="eastAsia"/>
          <w:color w:val="000000"/>
          <w:sz w:val="28"/>
          <w:szCs w:val="28"/>
        </w:rPr>
        <w:t>有序用电方案实施</w:t>
      </w:r>
    </w:p>
    <w:p w:rsidR="00CA4647" w:rsidRDefault="00CA4647" w:rsidP="00CA4647">
      <w:pPr>
        <w:ind w:firstLineChars="200" w:firstLine="560"/>
        <w:rPr>
          <w:rFonts w:ascii="宋体" w:hAnsi="宋体"/>
          <w:color w:val="000000"/>
          <w:sz w:val="28"/>
          <w:szCs w:val="28"/>
        </w:rPr>
      </w:pPr>
    </w:p>
    <w:tbl>
      <w:tblPr>
        <w:tblW w:w="10616" w:type="dxa"/>
        <w:tblInd w:w="-1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95"/>
        <w:gridCol w:w="1325"/>
        <w:gridCol w:w="3085"/>
        <w:gridCol w:w="945"/>
        <w:gridCol w:w="3266"/>
      </w:tblGrid>
      <w:tr w:rsidR="00CA4647" w:rsidRPr="00B74CCD" w:rsidTr="00367967">
        <w:trPr>
          <w:trHeight w:val="705"/>
        </w:trPr>
        <w:tc>
          <w:tcPr>
            <w:tcW w:w="1995" w:type="dxa"/>
            <w:vAlign w:val="center"/>
          </w:tcPr>
          <w:p w:rsidR="00CA4647" w:rsidRPr="00B74CCD" w:rsidRDefault="00CA4647" w:rsidP="00367967">
            <w:pPr>
              <w:jc w:val="center"/>
              <w:rPr>
                <w:rFonts w:ascii="Times New Roman" w:hAnsi="Times New Roman"/>
              </w:rPr>
            </w:pPr>
            <w:r w:rsidRPr="00B74CCD">
              <w:rPr>
                <w:rFonts w:ascii="Times New Roman" w:hAnsi="Times New Roman" w:hint="eastAsia"/>
              </w:rPr>
              <w:t>电力缺口预警等级</w:t>
            </w:r>
          </w:p>
        </w:tc>
        <w:tc>
          <w:tcPr>
            <w:tcW w:w="1325" w:type="dxa"/>
            <w:vAlign w:val="center"/>
          </w:tcPr>
          <w:p w:rsidR="00CA4647" w:rsidRPr="00B74CCD" w:rsidRDefault="00CA4647" w:rsidP="00367967">
            <w:pPr>
              <w:jc w:val="center"/>
              <w:rPr>
                <w:rFonts w:ascii="Times New Roman" w:hAnsi="Times New Roman"/>
              </w:rPr>
            </w:pPr>
            <w:r w:rsidRPr="00B74CCD">
              <w:rPr>
                <w:rFonts w:ascii="Times New Roman" w:hAnsi="Times New Roman" w:hint="eastAsia"/>
              </w:rPr>
              <w:t>电力缺口</w:t>
            </w:r>
          </w:p>
          <w:p w:rsidR="00CA4647" w:rsidRPr="00B74CCD" w:rsidRDefault="00CA4647" w:rsidP="00367967">
            <w:pPr>
              <w:jc w:val="center"/>
              <w:rPr>
                <w:rFonts w:ascii="Times New Roman" w:hAnsi="Times New Roman"/>
              </w:rPr>
            </w:pPr>
            <w:r w:rsidRPr="00B74CCD">
              <w:rPr>
                <w:rFonts w:ascii="Times New Roman" w:hAnsi="Times New Roman" w:hint="eastAsia"/>
              </w:rPr>
              <w:t>范围</w:t>
            </w:r>
          </w:p>
          <w:p w:rsidR="00CA4647" w:rsidRPr="00B74CCD" w:rsidRDefault="00CA4647" w:rsidP="00367967">
            <w:pPr>
              <w:jc w:val="center"/>
              <w:rPr>
                <w:rFonts w:ascii="Times New Roman" w:hAnsi="Times New Roman"/>
              </w:rPr>
            </w:pPr>
            <w:r w:rsidRPr="00B74CCD">
              <w:rPr>
                <w:rFonts w:ascii="Times New Roman" w:hAnsi="Times New Roman" w:hint="eastAsia"/>
              </w:rPr>
              <w:t>（万千瓦）</w:t>
            </w:r>
          </w:p>
        </w:tc>
        <w:tc>
          <w:tcPr>
            <w:tcW w:w="3085" w:type="dxa"/>
            <w:vAlign w:val="center"/>
          </w:tcPr>
          <w:p w:rsidR="00CA4647" w:rsidRPr="00B74CCD" w:rsidRDefault="00CA4647" w:rsidP="00367967">
            <w:pPr>
              <w:jc w:val="center"/>
              <w:rPr>
                <w:rFonts w:ascii="Times New Roman" w:hAnsi="Times New Roman"/>
              </w:rPr>
            </w:pPr>
            <w:r w:rsidRPr="00B74CCD">
              <w:rPr>
                <w:rFonts w:ascii="Times New Roman" w:hAnsi="Times New Roman" w:hint="eastAsia"/>
              </w:rPr>
              <w:t>实施错峰方案</w:t>
            </w:r>
          </w:p>
        </w:tc>
        <w:tc>
          <w:tcPr>
            <w:tcW w:w="945" w:type="dxa"/>
            <w:tcBorders>
              <w:right w:val="single" w:sz="4" w:space="0" w:color="auto"/>
            </w:tcBorders>
            <w:vAlign w:val="center"/>
          </w:tcPr>
          <w:p w:rsidR="00CA4647" w:rsidRPr="00B74CCD" w:rsidRDefault="00CA4647" w:rsidP="00367967">
            <w:pPr>
              <w:jc w:val="center"/>
              <w:rPr>
                <w:rFonts w:ascii="Times New Roman" w:hAnsi="Times New Roman"/>
              </w:rPr>
            </w:pPr>
            <w:r w:rsidRPr="00B74CCD">
              <w:rPr>
                <w:rFonts w:ascii="Times New Roman" w:hAnsi="Times New Roman" w:hint="eastAsia"/>
              </w:rPr>
              <w:t>涉及用户数</w:t>
            </w:r>
          </w:p>
        </w:tc>
        <w:tc>
          <w:tcPr>
            <w:tcW w:w="3266" w:type="dxa"/>
            <w:tcBorders>
              <w:left w:val="single" w:sz="4" w:space="0" w:color="auto"/>
            </w:tcBorders>
            <w:vAlign w:val="center"/>
          </w:tcPr>
          <w:p w:rsidR="00CA4647" w:rsidRPr="00B74CCD" w:rsidRDefault="00CA4647" w:rsidP="00367967">
            <w:pPr>
              <w:jc w:val="center"/>
              <w:rPr>
                <w:rFonts w:ascii="Times New Roman" w:hAnsi="Times New Roman"/>
              </w:rPr>
            </w:pPr>
            <w:r w:rsidRPr="00B74CCD">
              <w:rPr>
                <w:rFonts w:ascii="Times New Roman" w:hAnsi="Times New Roman" w:hint="eastAsia"/>
              </w:rPr>
              <w:t>备注</w:t>
            </w:r>
          </w:p>
        </w:tc>
      </w:tr>
      <w:tr w:rsidR="00CA4647" w:rsidRPr="00B74CCD" w:rsidTr="00367967">
        <w:trPr>
          <w:trHeight w:val="945"/>
        </w:trPr>
        <w:tc>
          <w:tcPr>
            <w:tcW w:w="1995" w:type="dxa"/>
            <w:vMerge w:val="restart"/>
            <w:vAlign w:val="center"/>
          </w:tcPr>
          <w:p w:rsidR="00CA4647" w:rsidRPr="00B74CCD" w:rsidRDefault="00CA4647" w:rsidP="00367967">
            <w:pPr>
              <w:widowControl/>
              <w:rPr>
                <w:rFonts w:ascii="Times New Roman" w:hAnsi="Times New Roman"/>
                <w:color w:val="000000"/>
                <w:kern w:val="0"/>
              </w:rPr>
            </w:pPr>
            <w:r w:rsidRPr="00B74CCD">
              <w:rPr>
                <w:rFonts w:ascii="Times New Roman" w:hAnsi="Times New Roman"/>
                <w:color w:val="000000"/>
                <w:kern w:val="0"/>
              </w:rPr>
              <w:t>IV</w:t>
            </w:r>
            <w:r w:rsidRPr="00B74CCD">
              <w:rPr>
                <w:rFonts w:ascii="Times New Roman" w:eastAsia="仿宋_GB2312" w:hAnsi="Times New Roman" w:hint="eastAsia"/>
                <w:color w:val="000000"/>
                <w:kern w:val="0"/>
              </w:rPr>
              <w:t>级预警</w:t>
            </w:r>
            <w:r w:rsidRPr="00B74CCD">
              <w:rPr>
                <w:rFonts w:ascii="Times New Roman" w:eastAsia="仿宋_GB2312" w:hAnsi="Times New Roman"/>
                <w:color w:val="000000"/>
                <w:kern w:val="0"/>
              </w:rPr>
              <w:t xml:space="preserve"> </w:t>
            </w:r>
            <w:r w:rsidRPr="00B74CCD">
              <w:rPr>
                <w:rFonts w:ascii="Times New Roman" w:eastAsia="仿宋_GB2312" w:hAnsi="Times New Roman" w:hint="eastAsia"/>
                <w:color w:val="000000"/>
                <w:kern w:val="0"/>
              </w:rPr>
              <w:t>：扬州负荷缺口在</w:t>
            </w:r>
            <w:r w:rsidRPr="00B74CCD">
              <w:rPr>
                <w:rFonts w:ascii="Times New Roman" w:eastAsia="仿宋_GB2312" w:hAnsi="Times New Roman"/>
                <w:color w:val="000000"/>
                <w:kern w:val="0"/>
              </w:rPr>
              <w:t>15</w:t>
            </w:r>
            <w:r w:rsidRPr="00B74CCD">
              <w:rPr>
                <w:rFonts w:ascii="Times New Roman" w:eastAsia="仿宋_GB2312" w:hAnsi="Times New Roman" w:hint="eastAsia"/>
                <w:color w:val="000000"/>
                <w:kern w:val="0"/>
              </w:rPr>
              <w:t>万千瓦及以下</w:t>
            </w:r>
          </w:p>
        </w:tc>
        <w:tc>
          <w:tcPr>
            <w:tcW w:w="1325" w:type="dxa"/>
            <w:vAlign w:val="center"/>
          </w:tcPr>
          <w:p w:rsidR="00CA4647" w:rsidRPr="00B74CCD" w:rsidRDefault="00CA4647" w:rsidP="00367967">
            <w:pPr>
              <w:widowControl/>
              <w:jc w:val="center"/>
              <w:rPr>
                <w:rFonts w:ascii="Times New Roman" w:eastAsia="仿宋_GB2312" w:hAnsi="Times New Roman"/>
                <w:color w:val="000000"/>
                <w:kern w:val="0"/>
              </w:rPr>
            </w:pPr>
            <w:r w:rsidRPr="00B74CCD">
              <w:rPr>
                <w:rFonts w:ascii="Times New Roman" w:eastAsia="仿宋_GB2312" w:hAnsi="Times New Roman"/>
                <w:color w:val="000000"/>
                <w:kern w:val="0"/>
              </w:rPr>
              <w:t>5</w:t>
            </w:r>
          </w:p>
        </w:tc>
        <w:tc>
          <w:tcPr>
            <w:tcW w:w="3085" w:type="dxa"/>
            <w:vAlign w:val="center"/>
          </w:tcPr>
          <w:p w:rsidR="00CA4647" w:rsidRPr="00B74CCD" w:rsidRDefault="00CA4647" w:rsidP="00367967">
            <w:pPr>
              <w:widowControl/>
              <w:rPr>
                <w:rFonts w:ascii="Times New Roman" w:eastAsia="仿宋_GB2312" w:hAnsi="Times New Roman"/>
                <w:color w:val="000000"/>
                <w:kern w:val="0"/>
              </w:rPr>
            </w:pPr>
            <w:r w:rsidRPr="00B74CCD">
              <w:rPr>
                <w:rFonts w:ascii="Times New Roman" w:eastAsia="仿宋_GB2312" w:hAnsi="Times New Roman" w:hint="eastAsia"/>
                <w:color w:val="000000"/>
                <w:kern w:val="0"/>
              </w:rPr>
              <w:t>用电大户避峰</w:t>
            </w:r>
            <w:r w:rsidRPr="00B74CCD">
              <w:rPr>
                <w:rFonts w:ascii="Times New Roman" w:eastAsia="仿宋_GB2312" w:hAnsi="Times New Roman"/>
                <w:color w:val="000000"/>
                <w:kern w:val="0"/>
              </w:rPr>
              <w:t>1</w:t>
            </w:r>
            <w:r w:rsidRPr="00B74CCD">
              <w:rPr>
                <w:rFonts w:ascii="Times New Roman" w:eastAsia="仿宋_GB2312" w:hAnsi="Times New Roman" w:hint="eastAsia"/>
                <w:color w:val="000000"/>
                <w:kern w:val="0"/>
              </w:rPr>
              <w:t>、</w:t>
            </w:r>
            <w:r w:rsidRPr="00B74CCD">
              <w:rPr>
                <w:rFonts w:ascii="Times New Roman" w:eastAsia="仿宋_GB2312" w:hAnsi="Times New Roman"/>
                <w:color w:val="000000"/>
                <w:kern w:val="0"/>
              </w:rPr>
              <w:t>2</w:t>
            </w:r>
            <w:r w:rsidRPr="00B74CCD">
              <w:rPr>
                <w:rFonts w:ascii="Times New Roman" w:eastAsia="仿宋_GB2312" w:hAnsi="Times New Roman" w:hint="eastAsia"/>
                <w:color w:val="000000"/>
                <w:kern w:val="0"/>
              </w:rPr>
              <w:t>、</w:t>
            </w:r>
            <w:r w:rsidRPr="00B74CCD">
              <w:rPr>
                <w:rFonts w:ascii="Times New Roman" w:eastAsia="仿宋_GB2312" w:hAnsi="Times New Roman"/>
                <w:color w:val="000000"/>
                <w:kern w:val="0"/>
              </w:rPr>
              <w:t>3</w:t>
            </w:r>
            <w:r w:rsidRPr="00B74CCD">
              <w:rPr>
                <w:rFonts w:ascii="Times New Roman" w:eastAsia="仿宋_GB2312" w:hAnsi="Times New Roman" w:hint="eastAsia"/>
                <w:color w:val="000000"/>
                <w:kern w:val="0"/>
              </w:rPr>
              <w:t>、</w:t>
            </w:r>
            <w:r w:rsidRPr="00B74CCD">
              <w:rPr>
                <w:rFonts w:ascii="Times New Roman" w:eastAsia="仿宋_GB2312" w:hAnsi="Times New Roman"/>
                <w:color w:val="000000"/>
                <w:kern w:val="0"/>
              </w:rPr>
              <w:t>4</w:t>
            </w:r>
            <w:r w:rsidRPr="00B74CCD">
              <w:rPr>
                <w:rFonts w:ascii="Times New Roman" w:eastAsia="仿宋_GB2312" w:hAnsi="Times New Roman" w:hint="eastAsia"/>
                <w:color w:val="000000"/>
                <w:kern w:val="0"/>
              </w:rPr>
              <w:t>组及扬州市区用电大户避峰群</w:t>
            </w:r>
            <w:r w:rsidRPr="00B74CCD">
              <w:rPr>
                <w:rFonts w:ascii="Times New Roman" w:eastAsia="仿宋_GB2312" w:hAnsi="Times New Roman"/>
                <w:color w:val="000000"/>
                <w:kern w:val="0"/>
              </w:rPr>
              <w:t>1</w:t>
            </w:r>
            <w:r w:rsidRPr="00B74CCD">
              <w:rPr>
                <w:rFonts w:ascii="Times New Roman" w:eastAsia="仿宋_GB2312" w:hAnsi="Times New Roman" w:hint="eastAsia"/>
                <w:color w:val="000000"/>
                <w:kern w:val="0"/>
              </w:rPr>
              <w:t>、</w:t>
            </w:r>
            <w:r w:rsidRPr="00B74CCD">
              <w:rPr>
                <w:rFonts w:ascii="Times New Roman" w:eastAsia="仿宋_GB2312" w:hAnsi="Times New Roman"/>
                <w:color w:val="000000"/>
                <w:kern w:val="0"/>
              </w:rPr>
              <w:t>2</w:t>
            </w:r>
            <w:r>
              <w:rPr>
                <w:rFonts w:ascii="Times New Roman" w:eastAsia="仿宋_GB2312" w:hAnsi="Times New Roman" w:hint="eastAsia"/>
                <w:color w:val="000000"/>
                <w:kern w:val="0"/>
              </w:rPr>
              <w:t>、</w:t>
            </w:r>
            <w:r>
              <w:rPr>
                <w:rFonts w:ascii="Times New Roman" w:eastAsia="仿宋_GB2312" w:hAnsi="Times New Roman" w:hint="eastAsia"/>
                <w:color w:val="000000"/>
                <w:kern w:val="0"/>
              </w:rPr>
              <w:t>3</w:t>
            </w:r>
            <w:r w:rsidRPr="00B74CCD">
              <w:rPr>
                <w:rFonts w:ascii="Times New Roman" w:eastAsia="仿宋_GB2312" w:hAnsi="Times New Roman" w:hint="eastAsia"/>
                <w:color w:val="000000"/>
                <w:kern w:val="0"/>
              </w:rPr>
              <w:t>组轮流避峰</w:t>
            </w:r>
            <w:r w:rsidRPr="00B74CCD">
              <w:rPr>
                <w:rFonts w:ascii="Times New Roman" w:eastAsia="仿宋_GB2312" w:hAnsi="Times New Roman"/>
                <w:color w:val="000000"/>
                <w:kern w:val="0"/>
              </w:rPr>
              <w:t>5</w:t>
            </w:r>
            <w:r w:rsidRPr="00B74CCD">
              <w:rPr>
                <w:rFonts w:ascii="Times New Roman" w:eastAsia="仿宋_GB2312" w:hAnsi="Times New Roman" w:hint="eastAsia"/>
                <w:color w:val="000000"/>
                <w:kern w:val="0"/>
              </w:rPr>
              <w:t>万。</w:t>
            </w:r>
          </w:p>
        </w:tc>
        <w:tc>
          <w:tcPr>
            <w:tcW w:w="945" w:type="dxa"/>
            <w:tcBorders>
              <w:right w:val="single" w:sz="4" w:space="0" w:color="auto"/>
            </w:tcBorders>
            <w:vAlign w:val="center"/>
          </w:tcPr>
          <w:p w:rsidR="00CA4647" w:rsidRPr="00B74CCD" w:rsidRDefault="00CA4647" w:rsidP="00367967">
            <w:pPr>
              <w:widowControl/>
              <w:jc w:val="center"/>
              <w:rPr>
                <w:rFonts w:ascii="Times New Roman" w:eastAsia="仿宋_GB2312" w:hAnsi="Times New Roman"/>
                <w:kern w:val="0"/>
              </w:rPr>
            </w:pPr>
            <w:r>
              <w:rPr>
                <w:rFonts w:ascii="Times New Roman" w:eastAsia="仿宋_GB2312" w:hAnsi="Times New Roman" w:hint="eastAsia"/>
                <w:kern w:val="0"/>
              </w:rPr>
              <w:t>212</w:t>
            </w:r>
          </w:p>
        </w:tc>
        <w:tc>
          <w:tcPr>
            <w:tcW w:w="3266" w:type="dxa"/>
            <w:tcBorders>
              <w:left w:val="single" w:sz="4" w:space="0" w:color="auto"/>
            </w:tcBorders>
            <w:vAlign w:val="center"/>
          </w:tcPr>
          <w:p w:rsidR="00CA4647" w:rsidRPr="00B74CCD" w:rsidRDefault="00CA4647" w:rsidP="00367967">
            <w:pPr>
              <w:rPr>
                <w:rFonts w:ascii="Times New Roman" w:eastAsia="仿宋_GB2312" w:hAnsi="Times New Roman"/>
                <w:color w:val="000000"/>
                <w:kern w:val="0"/>
              </w:rPr>
            </w:pPr>
            <w:r w:rsidRPr="00B74CCD">
              <w:rPr>
                <w:rFonts w:ascii="Times New Roman" w:eastAsia="仿宋_GB2312" w:hAnsi="Times New Roman" w:hint="eastAsia"/>
                <w:color w:val="000000"/>
                <w:kern w:val="0"/>
              </w:rPr>
              <w:t>地方电厂顶峰发电方案、非工业空调避峰方案投入</w:t>
            </w:r>
          </w:p>
        </w:tc>
      </w:tr>
      <w:tr w:rsidR="00CA4647" w:rsidRPr="00B74CCD" w:rsidTr="00367967">
        <w:trPr>
          <w:trHeight w:val="954"/>
        </w:trPr>
        <w:tc>
          <w:tcPr>
            <w:tcW w:w="1995" w:type="dxa"/>
            <w:vMerge/>
            <w:vAlign w:val="center"/>
          </w:tcPr>
          <w:p w:rsidR="00CA4647" w:rsidRPr="00B74CCD" w:rsidRDefault="00CA4647" w:rsidP="00367967">
            <w:pPr>
              <w:widowControl/>
              <w:rPr>
                <w:rFonts w:ascii="Times New Roman" w:hAnsi="Times New Roman"/>
                <w:color w:val="000000"/>
                <w:kern w:val="0"/>
              </w:rPr>
            </w:pPr>
          </w:p>
        </w:tc>
        <w:tc>
          <w:tcPr>
            <w:tcW w:w="1325" w:type="dxa"/>
            <w:vAlign w:val="center"/>
          </w:tcPr>
          <w:p w:rsidR="00CA4647" w:rsidRPr="00B74CCD" w:rsidRDefault="00CA4647" w:rsidP="00367967">
            <w:pPr>
              <w:widowControl/>
              <w:jc w:val="center"/>
              <w:rPr>
                <w:rFonts w:ascii="Times New Roman" w:eastAsia="仿宋_GB2312" w:hAnsi="Times New Roman"/>
                <w:color w:val="000000"/>
                <w:kern w:val="0"/>
              </w:rPr>
            </w:pPr>
            <w:r w:rsidRPr="00B74CCD">
              <w:rPr>
                <w:rFonts w:ascii="Times New Roman" w:eastAsia="仿宋_GB2312" w:hAnsi="Times New Roman"/>
                <w:color w:val="000000"/>
                <w:kern w:val="0"/>
              </w:rPr>
              <w:t>5</w:t>
            </w:r>
            <w:r w:rsidRPr="00B74CCD">
              <w:rPr>
                <w:rFonts w:ascii="Times New Roman" w:eastAsia="仿宋_GB2312" w:hAnsi="Times New Roman" w:hint="eastAsia"/>
                <w:color w:val="000000"/>
                <w:kern w:val="0"/>
              </w:rPr>
              <w:t>－</w:t>
            </w:r>
            <w:r w:rsidRPr="00B74CCD">
              <w:rPr>
                <w:rFonts w:ascii="Times New Roman" w:eastAsia="仿宋_GB2312" w:hAnsi="Times New Roman"/>
                <w:color w:val="000000"/>
                <w:kern w:val="0"/>
              </w:rPr>
              <w:t>10</w:t>
            </w:r>
          </w:p>
        </w:tc>
        <w:tc>
          <w:tcPr>
            <w:tcW w:w="3085" w:type="dxa"/>
            <w:vAlign w:val="center"/>
          </w:tcPr>
          <w:p w:rsidR="00CA4647" w:rsidRPr="00B74CCD" w:rsidRDefault="00CA4647" w:rsidP="00367967">
            <w:pPr>
              <w:widowControl/>
              <w:rPr>
                <w:rFonts w:ascii="Times New Roman" w:eastAsia="仿宋_GB2312" w:hAnsi="Times New Roman"/>
                <w:color w:val="000000"/>
                <w:kern w:val="0"/>
              </w:rPr>
            </w:pPr>
            <w:r w:rsidRPr="00B74CCD">
              <w:rPr>
                <w:rFonts w:ascii="Times New Roman" w:eastAsia="仿宋_GB2312" w:hAnsi="Times New Roman" w:hint="eastAsia"/>
                <w:color w:val="000000"/>
                <w:kern w:val="0"/>
              </w:rPr>
              <w:t>用电大户避峰</w:t>
            </w:r>
            <w:r w:rsidRPr="00B74CCD">
              <w:rPr>
                <w:rFonts w:ascii="Times New Roman" w:eastAsia="仿宋_GB2312" w:hAnsi="Times New Roman"/>
                <w:color w:val="000000"/>
                <w:kern w:val="0"/>
              </w:rPr>
              <w:t>2</w:t>
            </w:r>
            <w:r w:rsidRPr="00B74CCD">
              <w:rPr>
                <w:rFonts w:ascii="Times New Roman" w:eastAsia="仿宋_GB2312" w:hAnsi="Times New Roman" w:hint="eastAsia"/>
                <w:color w:val="000000"/>
                <w:kern w:val="0"/>
              </w:rPr>
              <w:t>、</w:t>
            </w:r>
            <w:r w:rsidRPr="00B74CCD">
              <w:rPr>
                <w:rFonts w:ascii="Times New Roman" w:eastAsia="仿宋_GB2312" w:hAnsi="Times New Roman"/>
                <w:color w:val="000000"/>
                <w:kern w:val="0"/>
              </w:rPr>
              <w:t>3</w:t>
            </w:r>
            <w:r w:rsidRPr="00B74CCD">
              <w:rPr>
                <w:rFonts w:ascii="Times New Roman" w:eastAsia="仿宋_GB2312" w:hAnsi="Times New Roman" w:hint="eastAsia"/>
                <w:color w:val="000000"/>
                <w:kern w:val="0"/>
              </w:rPr>
              <w:t>、</w:t>
            </w:r>
            <w:r w:rsidRPr="00B74CCD">
              <w:rPr>
                <w:rFonts w:ascii="Times New Roman" w:eastAsia="仿宋_GB2312" w:hAnsi="Times New Roman"/>
                <w:color w:val="000000"/>
                <w:kern w:val="0"/>
              </w:rPr>
              <w:t>4</w:t>
            </w:r>
            <w:r w:rsidRPr="00B74CCD">
              <w:rPr>
                <w:rFonts w:ascii="Times New Roman" w:eastAsia="仿宋_GB2312" w:hAnsi="Times New Roman" w:hint="eastAsia"/>
                <w:color w:val="000000"/>
                <w:kern w:val="0"/>
              </w:rPr>
              <w:t>组及扬州市区用电大户避峰群</w:t>
            </w:r>
            <w:r w:rsidRPr="00B74CCD">
              <w:rPr>
                <w:rFonts w:ascii="Times New Roman" w:eastAsia="仿宋_GB2312" w:hAnsi="Times New Roman"/>
                <w:color w:val="000000"/>
                <w:kern w:val="0"/>
              </w:rPr>
              <w:t>1</w:t>
            </w:r>
            <w:r w:rsidRPr="00B74CCD">
              <w:rPr>
                <w:rFonts w:ascii="Times New Roman" w:eastAsia="仿宋_GB2312" w:hAnsi="Times New Roman" w:hint="eastAsia"/>
                <w:color w:val="000000"/>
                <w:kern w:val="0"/>
              </w:rPr>
              <w:t>、</w:t>
            </w:r>
            <w:r w:rsidRPr="00B74CCD">
              <w:rPr>
                <w:rFonts w:ascii="Times New Roman" w:eastAsia="仿宋_GB2312" w:hAnsi="Times New Roman"/>
                <w:color w:val="000000"/>
                <w:kern w:val="0"/>
              </w:rPr>
              <w:t>2</w:t>
            </w:r>
            <w:r>
              <w:rPr>
                <w:rFonts w:ascii="Times New Roman" w:eastAsia="仿宋_GB2312" w:hAnsi="Times New Roman" w:hint="eastAsia"/>
                <w:color w:val="000000"/>
                <w:kern w:val="0"/>
              </w:rPr>
              <w:t>、</w:t>
            </w:r>
            <w:r>
              <w:rPr>
                <w:rFonts w:ascii="Times New Roman" w:eastAsia="仿宋_GB2312" w:hAnsi="Times New Roman" w:hint="eastAsia"/>
                <w:color w:val="000000"/>
                <w:kern w:val="0"/>
              </w:rPr>
              <w:t>3</w:t>
            </w:r>
            <w:r w:rsidRPr="00B74CCD">
              <w:rPr>
                <w:rFonts w:ascii="Times New Roman" w:eastAsia="仿宋_GB2312" w:hAnsi="Times New Roman" w:hint="eastAsia"/>
                <w:color w:val="000000"/>
                <w:kern w:val="0"/>
              </w:rPr>
              <w:t>组每组加避峰群组</w:t>
            </w:r>
            <w:r w:rsidRPr="00B74CCD">
              <w:rPr>
                <w:rFonts w:ascii="Times New Roman" w:eastAsia="仿宋_GB2312" w:hAnsi="Times New Roman"/>
                <w:color w:val="000000"/>
                <w:kern w:val="0"/>
              </w:rPr>
              <w:t>1</w:t>
            </w:r>
            <w:r w:rsidRPr="00B74CCD">
              <w:rPr>
                <w:rFonts w:ascii="Times New Roman" w:eastAsia="仿宋_GB2312" w:hAnsi="Times New Roman" w:hint="eastAsia"/>
                <w:color w:val="000000"/>
                <w:kern w:val="0"/>
              </w:rPr>
              <w:t>合计避峰</w:t>
            </w:r>
            <w:r w:rsidRPr="00B74CCD">
              <w:rPr>
                <w:rFonts w:ascii="Times New Roman" w:eastAsia="仿宋_GB2312" w:hAnsi="Times New Roman"/>
                <w:color w:val="000000"/>
                <w:kern w:val="0"/>
              </w:rPr>
              <w:t>10</w:t>
            </w:r>
            <w:r w:rsidRPr="00B74CCD">
              <w:rPr>
                <w:rFonts w:ascii="Times New Roman" w:eastAsia="仿宋_GB2312" w:hAnsi="Times New Roman" w:hint="eastAsia"/>
                <w:color w:val="000000"/>
                <w:kern w:val="0"/>
              </w:rPr>
              <w:t>万。</w:t>
            </w:r>
          </w:p>
        </w:tc>
        <w:tc>
          <w:tcPr>
            <w:tcW w:w="945" w:type="dxa"/>
            <w:tcBorders>
              <w:right w:val="single" w:sz="4" w:space="0" w:color="auto"/>
            </w:tcBorders>
            <w:vAlign w:val="center"/>
          </w:tcPr>
          <w:p w:rsidR="00CA4647" w:rsidRPr="00B74CCD" w:rsidRDefault="00CA4647" w:rsidP="00367967">
            <w:pPr>
              <w:jc w:val="center"/>
              <w:rPr>
                <w:rFonts w:ascii="Times New Roman" w:hAnsi="Times New Roman"/>
              </w:rPr>
            </w:pPr>
            <w:r>
              <w:rPr>
                <w:rFonts w:ascii="Times New Roman" w:eastAsia="仿宋_GB2312" w:hAnsi="Times New Roman" w:hint="eastAsia"/>
                <w:kern w:val="0"/>
              </w:rPr>
              <w:t>212</w:t>
            </w:r>
          </w:p>
        </w:tc>
        <w:tc>
          <w:tcPr>
            <w:tcW w:w="3266" w:type="dxa"/>
            <w:tcBorders>
              <w:left w:val="single" w:sz="4" w:space="0" w:color="auto"/>
            </w:tcBorders>
          </w:tcPr>
          <w:p w:rsidR="00CA4647" w:rsidRPr="00B74CCD" w:rsidRDefault="00CA4647" w:rsidP="00367967">
            <w:pPr>
              <w:rPr>
                <w:rFonts w:ascii="Times New Roman" w:hAnsi="Times New Roman"/>
              </w:rPr>
            </w:pPr>
            <w:r w:rsidRPr="00B74CCD">
              <w:rPr>
                <w:rFonts w:ascii="Times New Roman" w:eastAsia="仿宋_GB2312" w:hAnsi="Times New Roman" w:hint="eastAsia"/>
                <w:color w:val="000000"/>
                <w:kern w:val="0"/>
              </w:rPr>
              <w:t>地方电厂顶峰发电方案、非工业空调避峰方案投入</w:t>
            </w:r>
          </w:p>
        </w:tc>
      </w:tr>
      <w:tr w:rsidR="00CA4647" w:rsidRPr="00B74CCD" w:rsidTr="00367967">
        <w:trPr>
          <w:trHeight w:val="954"/>
        </w:trPr>
        <w:tc>
          <w:tcPr>
            <w:tcW w:w="1995" w:type="dxa"/>
            <w:vMerge/>
            <w:vAlign w:val="center"/>
          </w:tcPr>
          <w:p w:rsidR="00CA4647" w:rsidRPr="00B74CCD" w:rsidRDefault="00CA4647" w:rsidP="00367967">
            <w:pPr>
              <w:widowControl/>
              <w:rPr>
                <w:rFonts w:ascii="Times New Roman" w:hAnsi="Times New Roman"/>
                <w:color w:val="000000"/>
                <w:kern w:val="0"/>
              </w:rPr>
            </w:pPr>
          </w:p>
        </w:tc>
        <w:tc>
          <w:tcPr>
            <w:tcW w:w="1325" w:type="dxa"/>
            <w:vAlign w:val="center"/>
          </w:tcPr>
          <w:p w:rsidR="00CA4647" w:rsidRPr="00B74CCD" w:rsidRDefault="00CA4647" w:rsidP="00367967">
            <w:pPr>
              <w:widowControl/>
              <w:jc w:val="center"/>
              <w:rPr>
                <w:rFonts w:ascii="Times New Roman" w:eastAsia="仿宋_GB2312" w:hAnsi="Times New Roman"/>
                <w:color w:val="000000"/>
                <w:kern w:val="0"/>
              </w:rPr>
            </w:pPr>
            <w:r w:rsidRPr="00B74CCD">
              <w:rPr>
                <w:rFonts w:ascii="Times New Roman" w:eastAsia="仿宋_GB2312" w:hAnsi="Times New Roman"/>
                <w:color w:val="000000"/>
                <w:kern w:val="0"/>
              </w:rPr>
              <w:t>10</w:t>
            </w:r>
            <w:r w:rsidRPr="00B74CCD">
              <w:rPr>
                <w:rFonts w:ascii="Times New Roman" w:eastAsia="仿宋_GB2312" w:hAnsi="Times New Roman" w:hint="eastAsia"/>
                <w:color w:val="000000"/>
                <w:kern w:val="0"/>
              </w:rPr>
              <w:t>－</w:t>
            </w:r>
            <w:r w:rsidRPr="00B74CCD">
              <w:rPr>
                <w:rFonts w:ascii="Times New Roman" w:eastAsia="仿宋_GB2312" w:hAnsi="Times New Roman"/>
                <w:color w:val="000000"/>
                <w:kern w:val="0"/>
              </w:rPr>
              <w:t>15</w:t>
            </w:r>
          </w:p>
        </w:tc>
        <w:tc>
          <w:tcPr>
            <w:tcW w:w="3085" w:type="dxa"/>
            <w:vAlign w:val="center"/>
          </w:tcPr>
          <w:p w:rsidR="00CA4647" w:rsidRPr="00B74CCD" w:rsidRDefault="00CA4647" w:rsidP="00367967">
            <w:pPr>
              <w:widowControl/>
              <w:rPr>
                <w:rFonts w:ascii="Times New Roman" w:eastAsia="仿宋_GB2312" w:hAnsi="Times New Roman"/>
                <w:color w:val="000000"/>
                <w:kern w:val="0"/>
              </w:rPr>
            </w:pPr>
            <w:r w:rsidRPr="00B74CCD">
              <w:rPr>
                <w:rFonts w:ascii="Times New Roman" w:eastAsia="仿宋_GB2312" w:hAnsi="Times New Roman" w:hint="eastAsia"/>
                <w:color w:val="000000"/>
                <w:kern w:val="0"/>
              </w:rPr>
              <w:t>用电大户避峰</w:t>
            </w:r>
            <w:r w:rsidRPr="00B74CCD">
              <w:rPr>
                <w:rFonts w:ascii="Times New Roman" w:eastAsia="仿宋_GB2312" w:hAnsi="Times New Roman"/>
                <w:color w:val="000000"/>
                <w:kern w:val="0"/>
              </w:rPr>
              <w:t>2</w:t>
            </w:r>
            <w:r w:rsidRPr="00B74CCD">
              <w:rPr>
                <w:rFonts w:ascii="Times New Roman" w:eastAsia="仿宋_GB2312" w:hAnsi="Times New Roman" w:hint="eastAsia"/>
                <w:color w:val="000000"/>
                <w:kern w:val="0"/>
              </w:rPr>
              <w:t>、</w:t>
            </w:r>
            <w:r w:rsidRPr="00B74CCD">
              <w:rPr>
                <w:rFonts w:ascii="Times New Roman" w:eastAsia="仿宋_GB2312" w:hAnsi="Times New Roman"/>
                <w:color w:val="000000"/>
                <w:kern w:val="0"/>
              </w:rPr>
              <w:t>3</w:t>
            </w:r>
            <w:r w:rsidRPr="00B74CCD">
              <w:rPr>
                <w:rFonts w:ascii="Times New Roman" w:eastAsia="仿宋_GB2312" w:hAnsi="Times New Roman" w:hint="eastAsia"/>
                <w:color w:val="000000"/>
                <w:kern w:val="0"/>
              </w:rPr>
              <w:t>、</w:t>
            </w:r>
            <w:r w:rsidRPr="00B74CCD">
              <w:rPr>
                <w:rFonts w:ascii="Times New Roman" w:eastAsia="仿宋_GB2312" w:hAnsi="Times New Roman"/>
                <w:color w:val="000000"/>
                <w:kern w:val="0"/>
              </w:rPr>
              <w:t>4</w:t>
            </w:r>
            <w:r w:rsidRPr="00B74CCD">
              <w:rPr>
                <w:rFonts w:ascii="Times New Roman" w:eastAsia="仿宋_GB2312" w:hAnsi="Times New Roman" w:hint="eastAsia"/>
                <w:color w:val="000000"/>
                <w:kern w:val="0"/>
              </w:rPr>
              <w:t>组及扬州市区用电大户避峰群</w:t>
            </w:r>
            <w:r w:rsidRPr="00B74CCD">
              <w:rPr>
                <w:rFonts w:ascii="Times New Roman" w:eastAsia="仿宋_GB2312" w:hAnsi="Times New Roman"/>
                <w:color w:val="000000"/>
                <w:kern w:val="0"/>
              </w:rPr>
              <w:t>1</w:t>
            </w:r>
            <w:r w:rsidRPr="00B74CCD">
              <w:rPr>
                <w:rFonts w:ascii="Times New Roman" w:eastAsia="仿宋_GB2312" w:hAnsi="Times New Roman" w:hint="eastAsia"/>
                <w:color w:val="000000"/>
                <w:kern w:val="0"/>
              </w:rPr>
              <w:t>、</w:t>
            </w:r>
            <w:r w:rsidRPr="00B74CCD">
              <w:rPr>
                <w:rFonts w:ascii="Times New Roman" w:eastAsia="仿宋_GB2312" w:hAnsi="Times New Roman"/>
                <w:color w:val="000000"/>
                <w:kern w:val="0"/>
              </w:rPr>
              <w:t>2</w:t>
            </w:r>
            <w:r>
              <w:rPr>
                <w:rFonts w:ascii="Times New Roman" w:eastAsia="仿宋_GB2312" w:hAnsi="Times New Roman" w:hint="eastAsia"/>
                <w:color w:val="000000"/>
                <w:kern w:val="0"/>
              </w:rPr>
              <w:t>、</w:t>
            </w:r>
            <w:r>
              <w:rPr>
                <w:rFonts w:ascii="Times New Roman" w:eastAsia="仿宋_GB2312" w:hAnsi="Times New Roman" w:hint="eastAsia"/>
                <w:color w:val="000000"/>
                <w:kern w:val="0"/>
              </w:rPr>
              <w:t>3</w:t>
            </w:r>
            <w:r w:rsidRPr="00B74CCD">
              <w:rPr>
                <w:rFonts w:ascii="Times New Roman" w:eastAsia="仿宋_GB2312" w:hAnsi="Times New Roman" w:hint="eastAsia"/>
                <w:color w:val="000000"/>
                <w:kern w:val="0"/>
              </w:rPr>
              <w:t>组每</w:t>
            </w:r>
            <w:r w:rsidRPr="00B74CCD">
              <w:rPr>
                <w:rFonts w:ascii="Times New Roman" w:eastAsia="仿宋_GB2312" w:hAnsi="Times New Roman"/>
                <w:color w:val="000000"/>
                <w:kern w:val="0"/>
              </w:rPr>
              <w:t>2</w:t>
            </w:r>
            <w:r w:rsidRPr="00B74CCD">
              <w:rPr>
                <w:rFonts w:ascii="Times New Roman" w:eastAsia="仿宋_GB2312" w:hAnsi="Times New Roman" w:hint="eastAsia"/>
                <w:color w:val="000000"/>
                <w:kern w:val="0"/>
              </w:rPr>
              <w:t>组加避峰群组</w:t>
            </w:r>
            <w:r w:rsidRPr="00B74CCD">
              <w:rPr>
                <w:rFonts w:ascii="Times New Roman" w:eastAsia="仿宋_GB2312" w:hAnsi="Times New Roman"/>
                <w:color w:val="000000"/>
                <w:kern w:val="0"/>
              </w:rPr>
              <w:t>1</w:t>
            </w:r>
            <w:r w:rsidRPr="00B74CCD">
              <w:rPr>
                <w:rFonts w:ascii="Times New Roman" w:eastAsia="仿宋_GB2312" w:hAnsi="Times New Roman" w:hint="eastAsia"/>
                <w:color w:val="000000"/>
                <w:kern w:val="0"/>
              </w:rPr>
              <w:t>合计避峰</w:t>
            </w:r>
            <w:r w:rsidRPr="00B74CCD">
              <w:rPr>
                <w:rFonts w:ascii="Times New Roman" w:eastAsia="仿宋_GB2312" w:hAnsi="Times New Roman"/>
                <w:color w:val="000000"/>
                <w:kern w:val="0"/>
              </w:rPr>
              <w:t>15</w:t>
            </w:r>
            <w:r w:rsidRPr="00B74CCD">
              <w:rPr>
                <w:rFonts w:ascii="Times New Roman" w:eastAsia="仿宋_GB2312" w:hAnsi="Times New Roman" w:hint="eastAsia"/>
                <w:color w:val="000000"/>
                <w:kern w:val="0"/>
              </w:rPr>
              <w:t>万。</w:t>
            </w:r>
          </w:p>
        </w:tc>
        <w:tc>
          <w:tcPr>
            <w:tcW w:w="945" w:type="dxa"/>
            <w:tcBorders>
              <w:right w:val="single" w:sz="4" w:space="0" w:color="auto"/>
            </w:tcBorders>
            <w:vAlign w:val="center"/>
          </w:tcPr>
          <w:p w:rsidR="00CA4647" w:rsidRPr="00B74CCD" w:rsidRDefault="00CA4647" w:rsidP="00367967">
            <w:pPr>
              <w:jc w:val="center"/>
              <w:rPr>
                <w:rFonts w:ascii="Times New Roman" w:hAnsi="Times New Roman"/>
              </w:rPr>
            </w:pPr>
            <w:r>
              <w:rPr>
                <w:rFonts w:ascii="Times New Roman" w:eastAsia="仿宋_GB2312" w:hAnsi="Times New Roman" w:hint="eastAsia"/>
                <w:kern w:val="0"/>
              </w:rPr>
              <w:t>212</w:t>
            </w:r>
          </w:p>
        </w:tc>
        <w:tc>
          <w:tcPr>
            <w:tcW w:w="3266" w:type="dxa"/>
            <w:tcBorders>
              <w:left w:val="single" w:sz="4" w:space="0" w:color="auto"/>
            </w:tcBorders>
          </w:tcPr>
          <w:p w:rsidR="00CA4647" w:rsidRPr="00B74CCD" w:rsidRDefault="00CA4647" w:rsidP="00367967">
            <w:pPr>
              <w:rPr>
                <w:rFonts w:ascii="Times New Roman" w:hAnsi="Times New Roman"/>
              </w:rPr>
            </w:pPr>
            <w:r w:rsidRPr="00B74CCD">
              <w:rPr>
                <w:rFonts w:ascii="Times New Roman" w:eastAsia="仿宋_GB2312" w:hAnsi="Times New Roman" w:hint="eastAsia"/>
                <w:color w:val="000000"/>
                <w:kern w:val="0"/>
              </w:rPr>
              <w:t>地方电厂顶峰发电方案、非工业空调避峰方案投入</w:t>
            </w:r>
          </w:p>
        </w:tc>
      </w:tr>
      <w:tr w:rsidR="00CA4647" w:rsidRPr="00B74CCD" w:rsidTr="00367967">
        <w:trPr>
          <w:trHeight w:val="630"/>
        </w:trPr>
        <w:tc>
          <w:tcPr>
            <w:tcW w:w="1995" w:type="dxa"/>
            <w:vMerge w:val="restart"/>
            <w:vAlign w:val="center"/>
          </w:tcPr>
          <w:p w:rsidR="00CA4647" w:rsidRPr="00B74CCD" w:rsidRDefault="00CA4647" w:rsidP="00367967">
            <w:pPr>
              <w:rPr>
                <w:rFonts w:ascii="Times New Roman" w:hAnsi="Times New Roman"/>
                <w:sz w:val="18"/>
              </w:rPr>
            </w:pPr>
            <w:r w:rsidRPr="00B74CCD">
              <w:rPr>
                <w:rFonts w:ascii="Times New Roman" w:hAnsi="Times New Roman"/>
                <w:color w:val="000000"/>
                <w:kern w:val="0"/>
              </w:rPr>
              <w:lastRenderedPageBreak/>
              <w:t>III</w:t>
            </w:r>
            <w:r w:rsidRPr="00B74CCD">
              <w:rPr>
                <w:rFonts w:ascii="Times New Roman" w:eastAsia="仿宋_GB2312" w:hAnsi="Times New Roman" w:hint="eastAsia"/>
                <w:color w:val="000000"/>
                <w:kern w:val="0"/>
              </w:rPr>
              <w:t>级预警</w:t>
            </w:r>
            <w:r w:rsidRPr="00B74CCD">
              <w:rPr>
                <w:rFonts w:ascii="Times New Roman" w:eastAsia="仿宋_GB2312" w:hAnsi="Times New Roman"/>
                <w:color w:val="000000"/>
                <w:kern w:val="0"/>
              </w:rPr>
              <w:t xml:space="preserve"> </w:t>
            </w:r>
            <w:r w:rsidRPr="00B74CCD">
              <w:rPr>
                <w:rFonts w:ascii="Times New Roman" w:eastAsia="仿宋_GB2312" w:hAnsi="Times New Roman" w:hint="eastAsia"/>
                <w:color w:val="000000"/>
                <w:kern w:val="0"/>
              </w:rPr>
              <w:t>：扬州负荷缺口在</w:t>
            </w:r>
            <w:r w:rsidRPr="00B74CCD">
              <w:rPr>
                <w:rFonts w:ascii="Times New Roman" w:eastAsia="仿宋_GB2312" w:hAnsi="Times New Roman"/>
                <w:color w:val="000000"/>
                <w:kern w:val="0"/>
              </w:rPr>
              <w:t>15</w:t>
            </w:r>
            <w:r w:rsidRPr="00B74CCD">
              <w:rPr>
                <w:rFonts w:ascii="Times New Roman" w:eastAsia="仿宋_GB2312" w:hAnsi="Times New Roman" w:hint="eastAsia"/>
                <w:color w:val="000000"/>
                <w:kern w:val="0"/>
              </w:rPr>
              <w:t>－</w:t>
            </w:r>
            <w:r w:rsidRPr="00B74CCD">
              <w:rPr>
                <w:rFonts w:ascii="Times New Roman" w:eastAsia="仿宋_GB2312" w:hAnsi="Times New Roman"/>
                <w:color w:val="000000"/>
                <w:kern w:val="0"/>
              </w:rPr>
              <w:t>30</w:t>
            </w:r>
            <w:r w:rsidRPr="00B74CCD">
              <w:rPr>
                <w:rFonts w:ascii="Times New Roman" w:eastAsia="仿宋_GB2312" w:hAnsi="Times New Roman" w:hint="eastAsia"/>
                <w:color w:val="000000"/>
                <w:kern w:val="0"/>
              </w:rPr>
              <w:t>万千瓦</w:t>
            </w:r>
          </w:p>
        </w:tc>
        <w:tc>
          <w:tcPr>
            <w:tcW w:w="1325" w:type="dxa"/>
            <w:vAlign w:val="center"/>
          </w:tcPr>
          <w:p w:rsidR="00CA4647" w:rsidRPr="00B74CCD" w:rsidRDefault="00CA4647" w:rsidP="00367967">
            <w:pPr>
              <w:jc w:val="center"/>
              <w:rPr>
                <w:rFonts w:ascii="Times New Roman" w:hAnsi="Times New Roman"/>
                <w:sz w:val="18"/>
              </w:rPr>
            </w:pPr>
            <w:r w:rsidRPr="00B74CCD">
              <w:rPr>
                <w:rFonts w:ascii="Times New Roman" w:hAnsi="Times New Roman"/>
                <w:sz w:val="18"/>
              </w:rPr>
              <w:t>15</w:t>
            </w:r>
            <w:r w:rsidRPr="00B74CCD">
              <w:rPr>
                <w:rFonts w:ascii="Times New Roman" w:hAnsi="Times New Roman" w:hint="eastAsia"/>
                <w:sz w:val="18"/>
              </w:rPr>
              <w:t>－</w:t>
            </w:r>
            <w:r w:rsidRPr="00B74CCD">
              <w:rPr>
                <w:rFonts w:ascii="Times New Roman" w:hAnsi="Times New Roman"/>
                <w:sz w:val="18"/>
              </w:rPr>
              <w:t>25</w:t>
            </w:r>
          </w:p>
        </w:tc>
        <w:tc>
          <w:tcPr>
            <w:tcW w:w="3085" w:type="dxa"/>
            <w:vAlign w:val="center"/>
          </w:tcPr>
          <w:p w:rsidR="00CA4647" w:rsidRPr="00B74CCD" w:rsidRDefault="00CA4647" w:rsidP="00367967">
            <w:pPr>
              <w:rPr>
                <w:rFonts w:ascii="Times New Roman" w:hAnsi="Times New Roman"/>
                <w:sz w:val="18"/>
              </w:rPr>
            </w:pPr>
            <w:r w:rsidRPr="00B74CCD">
              <w:rPr>
                <w:rFonts w:ascii="Times New Roman" w:eastAsia="仿宋_GB2312" w:hAnsi="Times New Roman" w:hint="eastAsia"/>
                <w:color w:val="000000"/>
                <w:kern w:val="0"/>
              </w:rPr>
              <w:t>用电大户避峰</w:t>
            </w:r>
            <w:r w:rsidRPr="00B74CCD">
              <w:rPr>
                <w:rFonts w:ascii="Times New Roman" w:eastAsia="仿宋_GB2312" w:hAnsi="Times New Roman"/>
                <w:color w:val="000000"/>
                <w:kern w:val="0"/>
              </w:rPr>
              <w:t>2</w:t>
            </w:r>
            <w:r w:rsidRPr="00B74CCD">
              <w:rPr>
                <w:rFonts w:ascii="Times New Roman" w:eastAsia="仿宋_GB2312" w:hAnsi="Times New Roman" w:hint="eastAsia"/>
                <w:color w:val="000000"/>
                <w:kern w:val="0"/>
              </w:rPr>
              <w:t>、</w:t>
            </w:r>
            <w:r w:rsidRPr="00B74CCD">
              <w:rPr>
                <w:rFonts w:ascii="Times New Roman" w:eastAsia="仿宋_GB2312" w:hAnsi="Times New Roman"/>
                <w:color w:val="000000"/>
                <w:kern w:val="0"/>
              </w:rPr>
              <w:t>3</w:t>
            </w:r>
            <w:r w:rsidRPr="00B74CCD">
              <w:rPr>
                <w:rFonts w:ascii="Times New Roman" w:eastAsia="仿宋_GB2312" w:hAnsi="Times New Roman" w:hint="eastAsia"/>
                <w:color w:val="000000"/>
                <w:kern w:val="0"/>
              </w:rPr>
              <w:t>、</w:t>
            </w:r>
            <w:r w:rsidRPr="00B74CCD">
              <w:rPr>
                <w:rFonts w:ascii="Times New Roman" w:eastAsia="仿宋_GB2312" w:hAnsi="Times New Roman"/>
                <w:color w:val="000000"/>
                <w:kern w:val="0"/>
              </w:rPr>
              <w:t>4</w:t>
            </w:r>
            <w:r w:rsidRPr="00B74CCD">
              <w:rPr>
                <w:rFonts w:ascii="Times New Roman" w:eastAsia="仿宋_GB2312" w:hAnsi="Times New Roman" w:hint="eastAsia"/>
                <w:color w:val="000000"/>
                <w:kern w:val="0"/>
              </w:rPr>
              <w:t>组及扬州市区用电大户避峰群</w:t>
            </w:r>
            <w:r w:rsidRPr="00B74CCD">
              <w:rPr>
                <w:rFonts w:ascii="Times New Roman" w:eastAsia="仿宋_GB2312" w:hAnsi="Times New Roman"/>
                <w:color w:val="000000"/>
                <w:kern w:val="0"/>
              </w:rPr>
              <w:t>1</w:t>
            </w:r>
            <w:r w:rsidRPr="00B74CCD">
              <w:rPr>
                <w:rFonts w:ascii="Times New Roman" w:eastAsia="仿宋_GB2312" w:hAnsi="Times New Roman" w:hint="eastAsia"/>
                <w:color w:val="000000"/>
                <w:kern w:val="0"/>
              </w:rPr>
              <w:t>、</w:t>
            </w:r>
            <w:r w:rsidRPr="00B74CCD">
              <w:rPr>
                <w:rFonts w:ascii="Times New Roman" w:eastAsia="仿宋_GB2312" w:hAnsi="Times New Roman"/>
                <w:color w:val="000000"/>
                <w:kern w:val="0"/>
              </w:rPr>
              <w:t>2</w:t>
            </w:r>
            <w:r>
              <w:rPr>
                <w:rFonts w:ascii="Times New Roman" w:eastAsia="仿宋_GB2312" w:hAnsi="Times New Roman" w:hint="eastAsia"/>
                <w:color w:val="000000"/>
                <w:kern w:val="0"/>
              </w:rPr>
              <w:t>、</w:t>
            </w:r>
            <w:r>
              <w:rPr>
                <w:rFonts w:ascii="Times New Roman" w:eastAsia="仿宋_GB2312" w:hAnsi="Times New Roman" w:hint="eastAsia"/>
                <w:color w:val="000000"/>
                <w:kern w:val="0"/>
              </w:rPr>
              <w:t>3</w:t>
            </w:r>
            <w:r w:rsidRPr="00B74CCD">
              <w:rPr>
                <w:rFonts w:ascii="Times New Roman" w:eastAsia="仿宋_GB2312" w:hAnsi="Times New Roman" w:hint="eastAsia"/>
                <w:color w:val="000000"/>
                <w:kern w:val="0"/>
              </w:rPr>
              <w:t>组每</w:t>
            </w:r>
            <w:r w:rsidRPr="00B74CCD">
              <w:rPr>
                <w:rFonts w:ascii="Times New Roman" w:eastAsia="仿宋_GB2312" w:hAnsi="Times New Roman"/>
                <w:color w:val="000000"/>
                <w:kern w:val="0"/>
              </w:rPr>
              <w:t>4</w:t>
            </w:r>
            <w:r w:rsidRPr="00B74CCD">
              <w:rPr>
                <w:rFonts w:ascii="Times New Roman" w:eastAsia="仿宋_GB2312" w:hAnsi="Times New Roman" w:hint="eastAsia"/>
                <w:color w:val="000000"/>
                <w:kern w:val="0"/>
              </w:rPr>
              <w:t>组加避峰群组</w:t>
            </w:r>
            <w:r w:rsidRPr="00B74CCD">
              <w:rPr>
                <w:rFonts w:ascii="Times New Roman" w:eastAsia="仿宋_GB2312" w:hAnsi="Times New Roman"/>
                <w:color w:val="000000"/>
                <w:kern w:val="0"/>
              </w:rPr>
              <w:t>1</w:t>
            </w:r>
            <w:r w:rsidRPr="00B74CCD">
              <w:rPr>
                <w:rFonts w:ascii="Times New Roman" w:eastAsia="仿宋_GB2312" w:hAnsi="Times New Roman" w:hint="eastAsia"/>
                <w:color w:val="000000"/>
                <w:kern w:val="0"/>
              </w:rPr>
              <w:t>合计避峰</w:t>
            </w:r>
            <w:r w:rsidRPr="00B74CCD">
              <w:rPr>
                <w:rFonts w:ascii="Times New Roman" w:eastAsia="仿宋_GB2312" w:hAnsi="Times New Roman"/>
                <w:color w:val="000000"/>
                <w:kern w:val="0"/>
              </w:rPr>
              <w:t>25</w:t>
            </w:r>
            <w:r w:rsidRPr="00B74CCD">
              <w:rPr>
                <w:rFonts w:ascii="Times New Roman" w:eastAsia="仿宋_GB2312" w:hAnsi="Times New Roman" w:hint="eastAsia"/>
                <w:color w:val="000000"/>
                <w:kern w:val="0"/>
              </w:rPr>
              <w:t>万。</w:t>
            </w:r>
          </w:p>
        </w:tc>
        <w:tc>
          <w:tcPr>
            <w:tcW w:w="945" w:type="dxa"/>
            <w:tcBorders>
              <w:right w:val="single" w:sz="4" w:space="0" w:color="auto"/>
            </w:tcBorders>
            <w:vAlign w:val="center"/>
          </w:tcPr>
          <w:p w:rsidR="00CA4647" w:rsidRPr="00B74CCD" w:rsidRDefault="00CA4647" w:rsidP="00367967">
            <w:pPr>
              <w:jc w:val="center"/>
              <w:rPr>
                <w:rFonts w:ascii="Times New Roman" w:hAnsi="Times New Roman"/>
              </w:rPr>
            </w:pPr>
            <w:r>
              <w:rPr>
                <w:rFonts w:ascii="Times New Roman" w:eastAsia="仿宋_GB2312" w:hAnsi="Times New Roman" w:hint="eastAsia"/>
                <w:kern w:val="0"/>
              </w:rPr>
              <w:t>212</w:t>
            </w:r>
          </w:p>
        </w:tc>
        <w:tc>
          <w:tcPr>
            <w:tcW w:w="3266" w:type="dxa"/>
            <w:tcBorders>
              <w:left w:val="single" w:sz="4" w:space="0" w:color="auto"/>
            </w:tcBorders>
          </w:tcPr>
          <w:p w:rsidR="00CA4647" w:rsidRPr="00B74CCD" w:rsidRDefault="00CA4647" w:rsidP="00367967">
            <w:pPr>
              <w:rPr>
                <w:rFonts w:ascii="Times New Roman" w:hAnsi="Times New Roman"/>
              </w:rPr>
            </w:pPr>
            <w:r w:rsidRPr="00B74CCD">
              <w:rPr>
                <w:rFonts w:ascii="Times New Roman" w:eastAsia="仿宋_GB2312" w:hAnsi="Times New Roman" w:hint="eastAsia"/>
                <w:color w:val="000000"/>
                <w:kern w:val="0"/>
              </w:rPr>
              <w:t>地方电厂顶峰发电方案、非工业空调避峰方案投入</w:t>
            </w:r>
          </w:p>
        </w:tc>
      </w:tr>
      <w:tr w:rsidR="00CA4647" w:rsidRPr="00B74CCD" w:rsidTr="00367967">
        <w:trPr>
          <w:trHeight w:val="630"/>
        </w:trPr>
        <w:tc>
          <w:tcPr>
            <w:tcW w:w="1995" w:type="dxa"/>
            <w:vMerge/>
            <w:vAlign w:val="center"/>
          </w:tcPr>
          <w:p w:rsidR="00CA4647" w:rsidRPr="00B74CCD" w:rsidRDefault="00CA4647" w:rsidP="00367967">
            <w:pPr>
              <w:rPr>
                <w:rFonts w:ascii="Times New Roman" w:hAnsi="Times New Roman"/>
                <w:sz w:val="18"/>
              </w:rPr>
            </w:pPr>
          </w:p>
        </w:tc>
        <w:tc>
          <w:tcPr>
            <w:tcW w:w="1325" w:type="dxa"/>
            <w:vAlign w:val="center"/>
          </w:tcPr>
          <w:p w:rsidR="00CA4647" w:rsidRPr="00B74CCD" w:rsidRDefault="00CA4647" w:rsidP="00367967">
            <w:pPr>
              <w:jc w:val="center"/>
              <w:rPr>
                <w:rFonts w:ascii="Times New Roman" w:hAnsi="Times New Roman"/>
                <w:sz w:val="18"/>
              </w:rPr>
            </w:pPr>
            <w:r w:rsidRPr="00B74CCD">
              <w:rPr>
                <w:rFonts w:ascii="Times New Roman" w:hAnsi="Times New Roman"/>
                <w:sz w:val="18"/>
              </w:rPr>
              <w:t>25</w:t>
            </w:r>
            <w:r w:rsidRPr="00B74CCD">
              <w:rPr>
                <w:rFonts w:ascii="Times New Roman" w:hAnsi="Times New Roman" w:hint="eastAsia"/>
                <w:sz w:val="18"/>
              </w:rPr>
              <w:t>－</w:t>
            </w:r>
            <w:r w:rsidRPr="00B74CCD">
              <w:rPr>
                <w:rFonts w:ascii="Times New Roman" w:hAnsi="Times New Roman"/>
                <w:sz w:val="18"/>
              </w:rPr>
              <w:t>30</w:t>
            </w:r>
          </w:p>
        </w:tc>
        <w:tc>
          <w:tcPr>
            <w:tcW w:w="3085" w:type="dxa"/>
            <w:vAlign w:val="center"/>
          </w:tcPr>
          <w:p w:rsidR="00CA4647" w:rsidRPr="00B74CCD" w:rsidRDefault="00CA4647" w:rsidP="00367967">
            <w:pPr>
              <w:rPr>
                <w:rFonts w:ascii="Times New Roman" w:hAnsi="Times New Roman"/>
                <w:sz w:val="18"/>
              </w:rPr>
            </w:pPr>
            <w:r w:rsidRPr="00B74CCD">
              <w:rPr>
                <w:rFonts w:ascii="Times New Roman" w:eastAsia="仿宋_GB2312" w:hAnsi="Times New Roman" w:hint="eastAsia"/>
                <w:color w:val="000000"/>
                <w:kern w:val="0"/>
              </w:rPr>
              <w:t>用电大户避峰</w:t>
            </w:r>
            <w:r w:rsidRPr="00B74CCD">
              <w:rPr>
                <w:rFonts w:ascii="Times New Roman" w:eastAsia="仿宋_GB2312" w:hAnsi="Times New Roman"/>
                <w:color w:val="000000"/>
                <w:kern w:val="0"/>
              </w:rPr>
              <w:t>1</w:t>
            </w:r>
            <w:r w:rsidRPr="00B74CCD">
              <w:rPr>
                <w:rFonts w:ascii="Times New Roman" w:eastAsia="仿宋_GB2312" w:hAnsi="Times New Roman" w:hint="eastAsia"/>
                <w:color w:val="000000"/>
                <w:kern w:val="0"/>
              </w:rPr>
              <w:t>、</w:t>
            </w:r>
            <w:r w:rsidRPr="00B74CCD">
              <w:rPr>
                <w:rFonts w:ascii="Times New Roman" w:eastAsia="仿宋_GB2312" w:hAnsi="Times New Roman"/>
                <w:color w:val="000000"/>
                <w:kern w:val="0"/>
              </w:rPr>
              <w:t>2</w:t>
            </w:r>
            <w:r w:rsidRPr="00B74CCD">
              <w:rPr>
                <w:rFonts w:ascii="Times New Roman" w:eastAsia="仿宋_GB2312" w:hAnsi="Times New Roman" w:hint="eastAsia"/>
                <w:color w:val="000000"/>
                <w:kern w:val="0"/>
              </w:rPr>
              <w:t>、</w:t>
            </w:r>
            <w:r w:rsidRPr="00B74CCD">
              <w:rPr>
                <w:rFonts w:ascii="Times New Roman" w:eastAsia="仿宋_GB2312" w:hAnsi="Times New Roman"/>
                <w:color w:val="000000"/>
                <w:kern w:val="0"/>
              </w:rPr>
              <w:t>3</w:t>
            </w:r>
            <w:r w:rsidRPr="00B74CCD">
              <w:rPr>
                <w:rFonts w:ascii="Times New Roman" w:eastAsia="仿宋_GB2312" w:hAnsi="Times New Roman" w:hint="eastAsia"/>
                <w:color w:val="000000"/>
                <w:kern w:val="0"/>
              </w:rPr>
              <w:t>、</w:t>
            </w:r>
            <w:r w:rsidRPr="00B74CCD">
              <w:rPr>
                <w:rFonts w:ascii="Times New Roman" w:eastAsia="仿宋_GB2312" w:hAnsi="Times New Roman"/>
                <w:color w:val="000000"/>
                <w:kern w:val="0"/>
              </w:rPr>
              <w:t>4</w:t>
            </w:r>
            <w:r w:rsidRPr="00B74CCD">
              <w:rPr>
                <w:rFonts w:ascii="Times New Roman" w:eastAsia="仿宋_GB2312" w:hAnsi="Times New Roman" w:hint="eastAsia"/>
                <w:color w:val="000000"/>
                <w:kern w:val="0"/>
              </w:rPr>
              <w:t>组及扬州市区用电大户避峰群</w:t>
            </w:r>
            <w:r w:rsidRPr="00B74CCD">
              <w:rPr>
                <w:rFonts w:ascii="Times New Roman" w:eastAsia="仿宋_GB2312" w:hAnsi="Times New Roman"/>
                <w:color w:val="000000"/>
                <w:kern w:val="0"/>
              </w:rPr>
              <w:t>1</w:t>
            </w:r>
            <w:r w:rsidRPr="00B74CCD">
              <w:rPr>
                <w:rFonts w:ascii="Times New Roman" w:eastAsia="仿宋_GB2312" w:hAnsi="Times New Roman" w:hint="eastAsia"/>
                <w:color w:val="000000"/>
                <w:kern w:val="0"/>
              </w:rPr>
              <w:t>、</w:t>
            </w:r>
            <w:r w:rsidRPr="00B74CCD">
              <w:rPr>
                <w:rFonts w:ascii="Times New Roman" w:eastAsia="仿宋_GB2312" w:hAnsi="Times New Roman"/>
                <w:color w:val="000000"/>
                <w:kern w:val="0"/>
              </w:rPr>
              <w:t>2</w:t>
            </w:r>
            <w:r>
              <w:rPr>
                <w:rFonts w:ascii="Times New Roman" w:eastAsia="仿宋_GB2312" w:hAnsi="Times New Roman" w:hint="eastAsia"/>
                <w:color w:val="000000"/>
                <w:kern w:val="0"/>
              </w:rPr>
              <w:t>、</w:t>
            </w:r>
            <w:r>
              <w:rPr>
                <w:rFonts w:ascii="Times New Roman" w:eastAsia="仿宋_GB2312" w:hAnsi="Times New Roman" w:hint="eastAsia"/>
                <w:color w:val="000000"/>
                <w:kern w:val="0"/>
              </w:rPr>
              <w:t>3</w:t>
            </w:r>
            <w:r w:rsidRPr="00B74CCD">
              <w:rPr>
                <w:rFonts w:ascii="Times New Roman" w:eastAsia="仿宋_GB2312" w:hAnsi="Times New Roman" w:hint="eastAsia"/>
                <w:color w:val="000000"/>
                <w:kern w:val="0"/>
              </w:rPr>
              <w:t>组同时避峰</w:t>
            </w:r>
            <w:r w:rsidRPr="00B74CCD">
              <w:rPr>
                <w:rFonts w:ascii="Times New Roman" w:eastAsia="仿宋_GB2312" w:hAnsi="Times New Roman"/>
                <w:color w:val="000000"/>
                <w:kern w:val="0"/>
              </w:rPr>
              <w:t>30</w:t>
            </w:r>
            <w:r w:rsidRPr="00B74CCD">
              <w:rPr>
                <w:rFonts w:ascii="Times New Roman" w:eastAsia="仿宋_GB2312" w:hAnsi="Times New Roman" w:hint="eastAsia"/>
                <w:color w:val="000000"/>
                <w:kern w:val="0"/>
              </w:rPr>
              <w:t>万。</w:t>
            </w:r>
          </w:p>
        </w:tc>
        <w:tc>
          <w:tcPr>
            <w:tcW w:w="945" w:type="dxa"/>
            <w:tcBorders>
              <w:right w:val="single" w:sz="4" w:space="0" w:color="auto"/>
            </w:tcBorders>
            <w:vAlign w:val="center"/>
          </w:tcPr>
          <w:p w:rsidR="00CA4647" w:rsidRPr="00B74CCD" w:rsidRDefault="00CA4647" w:rsidP="00367967">
            <w:pPr>
              <w:jc w:val="center"/>
              <w:rPr>
                <w:rFonts w:ascii="Times New Roman" w:hAnsi="Times New Roman"/>
              </w:rPr>
            </w:pPr>
            <w:r>
              <w:rPr>
                <w:rFonts w:ascii="Times New Roman" w:eastAsia="仿宋_GB2312" w:hAnsi="Times New Roman" w:hint="eastAsia"/>
                <w:kern w:val="0"/>
              </w:rPr>
              <w:t>212</w:t>
            </w:r>
          </w:p>
        </w:tc>
        <w:tc>
          <w:tcPr>
            <w:tcW w:w="3266" w:type="dxa"/>
            <w:tcBorders>
              <w:left w:val="single" w:sz="4" w:space="0" w:color="auto"/>
            </w:tcBorders>
          </w:tcPr>
          <w:p w:rsidR="00CA4647" w:rsidRPr="00B74CCD" w:rsidRDefault="00CA4647" w:rsidP="00367967">
            <w:pPr>
              <w:rPr>
                <w:rFonts w:ascii="Times New Roman" w:hAnsi="Times New Roman"/>
              </w:rPr>
            </w:pPr>
            <w:r w:rsidRPr="00B74CCD">
              <w:rPr>
                <w:rFonts w:ascii="Times New Roman" w:eastAsia="仿宋_GB2312" w:hAnsi="Times New Roman" w:hint="eastAsia"/>
                <w:color w:val="000000"/>
                <w:kern w:val="0"/>
              </w:rPr>
              <w:t>地方电厂顶峰发电方案、非工业空调避峰方案投入</w:t>
            </w:r>
          </w:p>
        </w:tc>
      </w:tr>
      <w:tr w:rsidR="00CA4647" w:rsidRPr="00B74CCD" w:rsidTr="00367967">
        <w:trPr>
          <w:trHeight w:val="630"/>
        </w:trPr>
        <w:tc>
          <w:tcPr>
            <w:tcW w:w="1995" w:type="dxa"/>
            <w:vAlign w:val="center"/>
          </w:tcPr>
          <w:p w:rsidR="00CA4647" w:rsidRPr="00B74CCD" w:rsidRDefault="00CA4647" w:rsidP="00367967">
            <w:pPr>
              <w:widowControl/>
              <w:rPr>
                <w:rFonts w:ascii="Times New Roman" w:hAnsi="Times New Roman"/>
                <w:sz w:val="18"/>
              </w:rPr>
            </w:pPr>
            <w:r w:rsidRPr="00B74CCD">
              <w:rPr>
                <w:rFonts w:ascii="Times New Roman" w:eastAsia="仿宋_GB2312" w:hAnsi="Times New Roman" w:hint="eastAsia"/>
                <w:color w:val="000000"/>
                <w:kern w:val="0"/>
              </w:rPr>
              <w:t>备注</w:t>
            </w:r>
          </w:p>
        </w:tc>
        <w:tc>
          <w:tcPr>
            <w:tcW w:w="4410" w:type="dxa"/>
            <w:gridSpan w:val="2"/>
            <w:vAlign w:val="center"/>
          </w:tcPr>
          <w:p w:rsidR="00CA4647" w:rsidRPr="00B74CCD" w:rsidRDefault="00CA4647" w:rsidP="00367967">
            <w:pPr>
              <w:rPr>
                <w:rFonts w:ascii="Times New Roman" w:eastAsia="仿宋_GB2312" w:hAnsi="Times New Roman"/>
                <w:color w:val="000000"/>
                <w:kern w:val="0"/>
              </w:rPr>
            </w:pPr>
            <w:r w:rsidRPr="00B74CCD">
              <w:rPr>
                <w:rFonts w:ascii="Times New Roman" w:eastAsia="仿宋_GB2312" w:hAnsi="Times New Roman" w:hint="eastAsia"/>
                <w:color w:val="000000"/>
                <w:kern w:val="0"/>
              </w:rPr>
              <w:t>缺口在</w:t>
            </w:r>
            <w:r w:rsidRPr="00B74CCD">
              <w:rPr>
                <w:rFonts w:ascii="Times New Roman" w:eastAsia="仿宋_GB2312" w:hAnsi="Times New Roman"/>
                <w:color w:val="000000"/>
                <w:kern w:val="0"/>
              </w:rPr>
              <w:t>20</w:t>
            </w:r>
            <w:r w:rsidRPr="00B74CCD">
              <w:rPr>
                <w:rFonts w:ascii="Times New Roman" w:eastAsia="仿宋_GB2312" w:hAnsi="Times New Roman" w:hint="eastAsia"/>
                <w:color w:val="000000"/>
                <w:kern w:val="0"/>
              </w:rPr>
              <w:t>万千瓦以上，群组</w:t>
            </w:r>
            <w:r w:rsidRPr="00B74CCD">
              <w:rPr>
                <w:rFonts w:ascii="Times New Roman" w:eastAsia="仿宋_GB2312" w:hAnsi="Times New Roman"/>
                <w:color w:val="000000"/>
                <w:kern w:val="0"/>
              </w:rPr>
              <w:t>1</w:t>
            </w:r>
            <w:r w:rsidRPr="00B74CCD">
              <w:rPr>
                <w:rFonts w:ascii="Times New Roman" w:eastAsia="仿宋_GB2312" w:hAnsi="Times New Roman" w:hint="eastAsia"/>
                <w:color w:val="000000"/>
                <w:kern w:val="0"/>
              </w:rPr>
              <w:t>避峰负荷应在</w:t>
            </w:r>
            <w:r w:rsidRPr="00B74CCD">
              <w:rPr>
                <w:rFonts w:ascii="Times New Roman" w:eastAsia="仿宋_GB2312" w:hAnsi="Times New Roman"/>
                <w:color w:val="000000"/>
                <w:kern w:val="0"/>
              </w:rPr>
              <w:t>5</w:t>
            </w:r>
            <w:r w:rsidRPr="00B74CCD">
              <w:rPr>
                <w:rFonts w:ascii="Times New Roman" w:eastAsia="仿宋_GB2312" w:hAnsi="Times New Roman" w:hint="eastAsia"/>
                <w:color w:val="000000"/>
                <w:kern w:val="0"/>
              </w:rPr>
              <w:t>万千瓦以上。</w:t>
            </w:r>
          </w:p>
        </w:tc>
        <w:tc>
          <w:tcPr>
            <w:tcW w:w="945" w:type="dxa"/>
            <w:tcBorders>
              <w:right w:val="single" w:sz="4" w:space="0" w:color="auto"/>
            </w:tcBorders>
          </w:tcPr>
          <w:p w:rsidR="00CA4647" w:rsidRPr="00B74CCD" w:rsidRDefault="00CA4647" w:rsidP="00367967">
            <w:pPr>
              <w:jc w:val="center"/>
              <w:rPr>
                <w:rFonts w:ascii="Times New Roman" w:eastAsia="仿宋_GB2312" w:hAnsi="Times New Roman"/>
                <w:color w:val="000000"/>
                <w:kern w:val="0"/>
              </w:rPr>
            </w:pPr>
          </w:p>
        </w:tc>
        <w:tc>
          <w:tcPr>
            <w:tcW w:w="3266" w:type="dxa"/>
            <w:tcBorders>
              <w:left w:val="single" w:sz="4" w:space="0" w:color="auto"/>
            </w:tcBorders>
          </w:tcPr>
          <w:p w:rsidR="00CA4647" w:rsidRPr="00B74CCD" w:rsidRDefault="00CA4647" w:rsidP="00367967">
            <w:pPr>
              <w:rPr>
                <w:rFonts w:ascii="Times New Roman" w:eastAsia="仿宋_GB2312" w:hAnsi="Times New Roman"/>
                <w:color w:val="000000"/>
                <w:kern w:val="0"/>
              </w:rPr>
            </w:pPr>
          </w:p>
        </w:tc>
      </w:tr>
    </w:tbl>
    <w:p w:rsidR="00CA4647" w:rsidRPr="00B74CCD" w:rsidRDefault="00CA4647" w:rsidP="00CA4647">
      <w:pPr>
        <w:ind w:firstLineChars="200" w:firstLine="560"/>
        <w:rPr>
          <w:rFonts w:ascii="Times New Roman" w:hAnsi="Times New Roman"/>
          <w:sz w:val="28"/>
        </w:rPr>
      </w:pPr>
      <w:r>
        <w:rPr>
          <w:rFonts w:ascii="Times New Roman" w:hAnsi="Times New Roman" w:hint="eastAsia"/>
          <w:sz w:val="28"/>
        </w:rPr>
        <w:t>说明：（</w:t>
      </w:r>
      <w:r w:rsidRPr="00B74CCD">
        <w:rPr>
          <w:rFonts w:ascii="Times New Roman" w:hAnsi="Times New Roman"/>
          <w:sz w:val="28"/>
        </w:rPr>
        <w:t>1</w:t>
      </w:r>
      <w:r>
        <w:rPr>
          <w:rFonts w:ascii="Times New Roman" w:hAnsi="Times New Roman" w:hint="eastAsia"/>
          <w:sz w:val="28"/>
        </w:rPr>
        <w:t>）</w:t>
      </w:r>
      <w:r w:rsidRPr="00B74CCD">
        <w:rPr>
          <w:rFonts w:ascii="Times New Roman" w:hAnsi="Times New Roman" w:hint="eastAsia"/>
          <w:sz w:val="28"/>
        </w:rPr>
        <w:t>用电大户避峰群组分</w:t>
      </w:r>
      <w:r>
        <w:rPr>
          <w:rFonts w:ascii="Times New Roman" w:hAnsi="Times New Roman" w:hint="eastAsia"/>
          <w:sz w:val="28"/>
        </w:rPr>
        <w:t>7</w:t>
      </w:r>
      <w:r w:rsidRPr="00B74CCD">
        <w:rPr>
          <w:rFonts w:ascii="Times New Roman" w:hAnsi="Times New Roman" w:hint="eastAsia"/>
          <w:sz w:val="28"/>
        </w:rPr>
        <w:t>个群组</w:t>
      </w:r>
      <w:r>
        <w:rPr>
          <w:rFonts w:ascii="Times New Roman" w:hAnsi="Times New Roman" w:hint="eastAsia"/>
          <w:sz w:val="28"/>
        </w:rPr>
        <w:t>212</w:t>
      </w:r>
      <w:r w:rsidRPr="00B74CCD">
        <w:rPr>
          <w:rFonts w:ascii="Times New Roman" w:hAnsi="Times New Roman" w:hint="eastAsia"/>
          <w:sz w:val="28"/>
        </w:rPr>
        <w:t>户，最大可限</w:t>
      </w:r>
      <w:r>
        <w:rPr>
          <w:rFonts w:ascii="Times New Roman" w:hAnsi="Times New Roman" w:hint="eastAsia"/>
          <w:sz w:val="28"/>
        </w:rPr>
        <w:t>30.58</w:t>
      </w:r>
      <w:r w:rsidRPr="00B74CCD">
        <w:rPr>
          <w:rFonts w:ascii="Times New Roman" w:hAnsi="Times New Roman" w:hint="eastAsia"/>
          <w:sz w:val="28"/>
        </w:rPr>
        <w:t>万千瓦。用电大户避峰</w:t>
      </w:r>
      <w:r w:rsidRPr="00B74CCD">
        <w:rPr>
          <w:rFonts w:ascii="Times New Roman" w:hAnsi="Times New Roman"/>
          <w:sz w:val="28"/>
        </w:rPr>
        <w:t>1</w:t>
      </w:r>
      <w:r w:rsidRPr="00B74CCD">
        <w:rPr>
          <w:rFonts w:ascii="Times New Roman" w:hAnsi="Times New Roman" w:hint="eastAsia"/>
          <w:sz w:val="28"/>
        </w:rPr>
        <w:t>组</w:t>
      </w:r>
      <w:r w:rsidRPr="00B74CCD">
        <w:rPr>
          <w:rFonts w:ascii="Times New Roman" w:hAnsi="Times New Roman"/>
          <w:sz w:val="28"/>
        </w:rPr>
        <w:t>1</w:t>
      </w:r>
      <w:r w:rsidRPr="00B74CCD">
        <w:rPr>
          <w:rFonts w:ascii="Times New Roman" w:hAnsi="Times New Roman" w:hint="eastAsia"/>
          <w:sz w:val="28"/>
        </w:rPr>
        <w:t>户为秦邮特钢，最大可限</w:t>
      </w:r>
      <w:r w:rsidRPr="00B74CCD">
        <w:rPr>
          <w:rFonts w:ascii="Times New Roman" w:hAnsi="Times New Roman"/>
          <w:sz w:val="28"/>
        </w:rPr>
        <w:t>5</w:t>
      </w:r>
      <w:r w:rsidRPr="00B74CCD">
        <w:rPr>
          <w:rFonts w:ascii="Times New Roman" w:hAnsi="Times New Roman" w:hint="eastAsia"/>
          <w:sz w:val="28"/>
        </w:rPr>
        <w:t>万千瓦（极端限电</w:t>
      </w:r>
      <w:r w:rsidRPr="00B74CCD">
        <w:rPr>
          <w:rFonts w:ascii="Times New Roman" w:hAnsi="Times New Roman"/>
          <w:sz w:val="28"/>
        </w:rPr>
        <w:t>7</w:t>
      </w:r>
      <w:r w:rsidRPr="00B74CCD">
        <w:rPr>
          <w:rFonts w:ascii="Times New Roman" w:hAnsi="Times New Roman" w:hint="eastAsia"/>
          <w:sz w:val="28"/>
        </w:rPr>
        <w:t>万千瓦）；用电大户避峰</w:t>
      </w:r>
      <w:r w:rsidRPr="00B74CCD">
        <w:rPr>
          <w:rFonts w:ascii="Times New Roman" w:hAnsi="Times New Roman"/>
          <w:sz w:val="28"/>
        </w:rPr>
        <w:t>2</w:t>
      </w:r>
      <w:r w:rsidRPr="00B74CCD">
        <w:rPr>
          <w:rFonts w:ascii="Times New Roman" w:hAnsi="Times New Roman" w:hint="eastAsia"/>
          <w:sz w:val="28"/>
        </w:rPr>
        <w:t>组</w:t>
      </w:r>
      <w:r w:rsidRPr="00B74CCD">
        <w:rPr>
          <w:rFonts w:ascii="Times New Roman" w:hAnsi="Times New Roman"/>
          <w:sz w:val="28"/>
        </w:rPr>
        <w:t>10</w:t>
      </w:r>
      <w:r w:rsidRPr="00B74CCD">
        <w:rPr>
          <w:rFonts w:ascii="Times New Roman" w:hAnsi="Times New Roman" w:hint="eastAsia"/>
          <w:sz w:val="28"/>
        </w:rPr>
        <w:t>户，最大可限</w:t>
      </w:r>
      <w:r w:rsidRPr="00B74CCD">
        <w:rPr>
          <w:rFonts w:ascii="Times New Roman" w:hAnsi="Times New Roman"/>
          <w:sz w:val="28"/>
        </w:rPr>
        <w:t>8.35</w:t>
      </w:r>
      <w:r w:rsidRPr="00B74CCD">
        <w:rPr>
          <w:rFonts w:ascii="Times New Roman" w:hAnsi="Times New Roman" w:hint="eastAsia"/>
          <w:sz w:val="28"/>
        </w:rPr>
        <w:t>万千瓦（晚峰）；用电大户避峰</w:t>
      </w:r>
      <w:r w:rsidRPr="00B74CCD">
        <w:rPr>
          <w:rFonts w:ascii="Times New Roman" w:hAnsi="Times New Roman"/>
          <w:sz w:val="28"/>
        </w:rPr>
        <w:t>3</w:t>
      </w:r>
      <w:r w:rsidRPr="00B74CCD">
        <w:rPr>
          <w:rFonts w:ascii="Times New Roman" w:hAnsi="Times New Roman" w:hint="eastAsia"/>
          <w:sz w:val="28"/>
        </w:rPr>
        <w:t>组</w:t>
      </w:r>
      <w:r w:rsidRPr="00B74CCD">
        <w:rPr>
          <w:rFonts w:ascii="Times New Roman" w:hAnsi="Times New Roman"/>
          <w:sz w:val="28"/>
        </w:rPr>
        <w:t>18</w:t>
      </w:r>
      <w:r w:rsidRPr="00B74CCD">
        <w:rPr>
          <w:rFonts w:ascii="Times New Roman" w:hAnsi="Times New Roman" w:hint="eastAsia"/>
          <w:sz w:val="28"/>
        </w:rPr>
        <w:t>户，最大可限</w:t>
      </w:r>
      <w:r w:rsidRPr="00B74CCD">
        <w:rPr>
          <w:rFonts w:ascii="Times New Roman" w:hAnsi="Times New Roman"/>
          <w:sz w:val="28"/>
        </w:rPr>
        <w:t>2.34</w:t>
      </w:r>
      <w:r w:rsidRPr="00B74CCD">
        <w:rPr>
          <w:rFonts w:ascii="Times New Roman" w:hAnsi="Times New Roman" w:hint="eastAsia"/>
          <w:sz w:val="28"/>
        </w:rPr>
        <w:t>万千瓦（晚峰）；用电大户避峰</w:t>
      </w:r>
      <w:r w:rsidRPr="00B74CCD">
        <w:rPr>
          <w:rFonts w:ascii="Times New Roman" w:hAnsi="Times New Roman"/>
          <w:sz w:val="28"/>
        </w:rPr>
        <w:t>4</w:t>
      </w:r>
      <w:r w:rsidRPr="00B74CCD">
        <w:rPr>
          <w:rFonts w:ascii="Times New Roman" w:hAnsi="Times New Roman" w:hint="eastAsia"/>
          <w:sz w:val="28"/>
        </w:rPr>
        <w:t>组</w:t>
      </w:r>
      <w:r w:rsidRPr="00B74CCD">
        <w:rPr>
          <w:rFonts w:ascii="Times New Roman" w:hAnsi="Times New Roman"/>
          <w:sz w:val="28"/>
        </w:rPr>
        <w:t>8</w:t>
      </w:r>
      <w:r w:rsidRPr="00B74CCD">
        <w:rPr>
          <w:rFonts w:ascii="Times New Roman" w:hAnsi="Times New Roman" w:hint="eastAsia"/>
          <w:sz w:val="28"/>
        </w:rPr>
        <w:t>户，最大可限</w:t>
      </w:r>
      <w:r w:rsidRPr="00B74CCD">
        <w:rPr>
          <w:rFonts w:ascii="Times New Roman" w:hAnsi="Times New Roman"/>
          <w:sz w:val="28"/>
        </w:rPr>
        <w:t>3.77</w:t>
      </w:r>
      <w:r w:rsidRPr="00B74CCD">
        <w:rPr>
          <w:rFonts w:ascii="Times New Roman" w:hAnsi="Times New Roman" w:hint="eastAsia"/>
          <w:sz w:val="28"/>
        </w:rPr>
        <w:t>万千瓦（早峰）；市区用电大户避峰</w:t>
      </w:r>
      <w:r w:rsidRPr="00B74CCD">
        <w:rPr>
          <w:rFonts w:ascii="Times New Roman" w:hAnsi="Times New Roman"/>
          <w:sz w:val="28"/>
        </w:rPr>
        <w:t>1</w:t>
      </w:r>
      <w:r w:rsidRPr="00B74CCD">
        <w:rPr>
          <w:rFonts w:ascii="Times New Roman" w:hAnsi="Times New Roman" w:hint="eastAsia"/>
          <w:sz w:val="28"/>
        </w:rPr>
        <w:t>组</w:t>
      </w:r>
      <w:r w:rsidRPr="00B74CCD">
        <w:rPr>
          <w:rFonts w:ascii="Times New Roman" w:hAnsi="Times New Roman"/>
          <w:sz w:val="28"/>
        </w:rPr>
        <w:t>54</w:t>
      </w:r>
      <w:r w:rsidRPr="00B74CCD">
        <w:rPr>
          <w:rFonts w:ascii="Times New Roman" w:hAnsi="Times New Roman" w:hint="eastAsia"/>
          <w:sz w:val="28"/>
        </w:rPr>
        <w:t>户，最大可限</w:t>
      </w:r>
      <w:r w:rsidRPr="00B74CCD">
        <w:rPr>
          <w:rFonts w:ascii="Times New Roman" w:hAnsi="Times New Roman"/>
          <w:sz w:val="28"/>
        </w:rPr>
        <w:t>5.71</w:t>
      </w:r>
      <w:r w:rsidRPr="00B74CCD">
        <w:rPr>
          <w:rFonts w:ascii="Times New Roman" w:hAnsi="Times New Roman" w:hint="eastAsia"/>
          <w:sz w:val="28"/>
        </w:rPr>
        <w:t>万千瓦（腰峰）；市区用电大户避峰</w:t>
      </w:r>
      <w:r w:rsidRPr="00B74CCD">
        <w:rPr>
          <w:rFonts w:ascii="Times New Roman" w:hAnsi="Times New Roman"/>
          <w:sz w:val="28"/>
        </w:rPr>
        <w:t>2</w:t>
      </w:r>
      <w:r w:rsidRPr="00B74CCD">
        <w:rPr>
          <w:rFonts w:ascii="Times New Roman" w:hAnsi="Times New Roman" w:hint="eastAsia"/>
          <w:sz w:val="28"/>
        </w:rPr>
        <w:t>组</w:t>
      </w:r>
      <w:r w:rsidRPr="00B74CCD">
        <w:rPr>
          <w:rFonts w:ascii="Times New Roman" w:hAnsi="Times New Roman"/>
          <w:sz w:val="28"/>
        </w:rPr>
        <w:t>34</w:t>
      </w:r>
      <w:r w:rsidRPr="00B74CCD">
        <w:rPr>
          <w:rFonts w:ascii="Times New Roman" w:hAnsi="Times New Roman" w:hint="eastAsia"/>
          <w:sz w:val="28"/>
        </w:rPr>
        <w:t>户，最大可限</w:t>
      </w:r>
      <w:r w:rsidRPr="00B74CCD">
        <w:rPr>
          <w:rFonts w:ascii="Times New Roman" w:hAnsi="Times New Roman"/>
          <w:sz w:val="28"/>
        </w:rPr>
        <w:t>5.92</w:t>
      </w:r>
      <w:r w:rsidRPr="00B74CCD">
        <w:rPr>
          <w:rFonts w:ascii="Times New Roman" w:hAnsi="Times New Roman" w:hint="eastAsia"/>
          <w:sz w:val="28"/>
        </w:rPr>
        <w:t>万千瓦（早峰）</w:t>
      </w:r>
      <w:r>
        <w:rPr>
          <w:rFonts w:ascii="Times New Roman" w:hAnsi="Times New Roman" w:hint="eastAsia"/>
          <w:sz w:val="28"/>
        </w:rPr>
        <w:t>；</w:t>
      </w:r>
      <w:r w:rsidRPr="00B74CCD">
        <w:rPr>
          <w:rFonts w:ascii="Times New Roman" w:hAnsi="Times New Roman" w:hint="eastAsia"/>
          <w:sz w:val="28"/>
        </w:rPr>
        <w:t>市区用电大户避峰</w:t>
      </w:r>
      <w:r>
        <w:rPr>
          <w:rFonts w:ascii="Times New Roman" w:hAnsi="Times New Roman" w:hint="eastAsia"/>
          <w:sz w:val="28"/>
        </w:rPr>
        <w:t>3</w:t>
      </w:r>
      <w:r w:rsidRPr="00B74CCD">
        <w:rPr>
          <w:rFonts w:ascii="Times New Roman" w:hAnsi="Times New Roman" w:hint="eastAsia"/>
          <w:sz w:val="28"/>
        </w:rPr>
        <w:t>组</w:t>
      </w:r>
      <w:r>
        <w:rPr>
          <w:rFonts w:ascii="Times New Roman" w:hAnsi="Times New Roman" w:hint="eastAsia"/>
          <w:sz w:val="28"/>
        </w:rPr>
        <w:t>87</w:t>
      </w:r>
      <w:r w:rsidRPr="00B74CCD">
        <w:rPr>
          <w:rFonts w:ascii="Times New Roman" w:hAnsi="Times New Roman" w:hint="eastAsia"/>
          <w:sz w:val="28"/>
        </w:rPr>
        <w:t>户，最大可限</w:t>
      </w:r>
      <w:r>
        <w:rPr>
          <w:rFonts w:ascii="Times New Roman" w:hAnsi="Times New Roman" w:hint="eastAsia"/>
          <w:sz w:val="28"/>
        </w:rPr>
        <w:t>3.43</w:t>
      </w:r>
      <w:r w:rsidRPr="00B74CCD">
        <w:rPr>
          <w:rFonts w:ascii="Times New Roman" w:hAnsi="Times New Roman" w:hint="eastAsia"/>
          <w:sz w:val="28"/>
        </w:rPr>
        <w:t>万千瓦（早峰）。</w:t>
      </w:r>
    </w:p>
    <w:p w:rsidR="00CA4647" w:rsidRPr="00E13412" w:rsidRDefault="00CA4647" w:rsidP="00CA4647">
      <w:pPr>
        <w:ind w:firstLineChars="200" w:firstLine="560"/>
        <w:rPr>
          <w:rFonts w:ascii="Times New Roman" w:hAnsi="Times New Roman"/>
          <w:sz w:val="28"/>
        </w:rPr>
      </w:pPr>
      <w:r>
        <w:rPr>
          <w:rFonts w:ascii="Times New Roman" w:hAnsi="Times New Roman" w:hint="eastAsia"/>
          <w:sz w:val="28"/>
        </w:rPr>
        <w:t>（</w:t>
      </w:r>
      <w:r w:rsidRPr="00B74CCD">
        <w:rPr>
          <w:rFonts w:ascii="Times New Roman" w:hAnsi="Times New Roman"/>
          <w:sz w:val="28"/>
        </w:rPr>
        <w:t>2</w:t>
      </w:r>
      <w:r>
        <w:rPr>
          <w:rFonts w:ascii="Times New Roman" w:hAnsi="Times New Roman" w:hint="eastAsia"/>
          <w:sz w:val="28"/>
        </w:rPr>
        <w:t>）</w:t>
      </w:r>
      <w:r w:rsidRPr="00B74CCD">
        <w:rPr>
          <w:rFonts w:ascii="Times New Roman" w:hAnsi="Times New Roman" w:hint="eastAsia"/>
          <w:sz w:val="28"/>
        </w:rPr>
        <w:t>扬州市非工业空调避峰群组包括政府机关和供电公司在内的全部机关、宾馆、商场、写字楼等行业的非工用户共计</w:t>
      </w:r>
      <w:r>
        <w:rPr>
          <w:rFonts w:ascii="Times New Roman" w:hAnsi="Times New Roman" w:hint="eastAsia"/>
          <w:sz w:val="28"/>
        </w:rPr>
        <w:t>218</w:t>
      </w:r>
      <w:r w:rsidRPr="00B74CCD">
        <w:rPr>
          <w:rFonts w:ascii="Times New Roman" w:hAnsi="Times New Roman" w:hint="eastAsia"/>
          <w:sz w:val="28"/>
        </w:rPr>
        <w:t>户，对于单机运行的用户应测算其整体空调系统设置于</w:t>
      </w:r>
      <w:r w:rsidRPr="00B74CCD">
        <w:rPr>
          <w:rFonts w:ascii="Times New Roman" w:hAnsi="Times New Roman"/>
          <w:sz w:val="28"/>
        </w:rPr>
        <w:t>26</w:t>
      </w:r>
      <w:r w:rsidRPr="000608FF">
        <w:rPr>
          <w:rFonts w:ascii="Times New Roman" w:hAnsi="Times New Roman" w:hint="eastAsia"/>
          <w:sz w:val="28"/>
        </w:rPr>
        <w:t>℃</w:t>
      </w:r>
      <w:r w:rsidRPr="00B74CCD">
        <w:rPr>
          <w:rFonts w:ascii="Times New Roman" w:hAnsi="Times New Roman" w:hint="eastAsia"/>
          <w:sz w:val="28"/>
        </w:rPr>
        <w:t>以上运行作为</w:t>
      </w:r>
      <w:r w:rsidRPr="00B74CCD">
        <w:rPr>
          <w:rFonts w:ascii="Times New Roman" w:hAnsi="Times New Roman" w:hint="eastAsia"/>
          <w:sz w:val="28"/>
        </w:rPr>
        <w:lastRenderedPageBreak/>
        <w:t>控制条件，对于多台机组运行的用户应测算至少一半冷水机组停运和辅助设备减少出力运行作为控制条件，对于不具备单独控制条件的用户，组织做好现场督查，共计最大可错峰限电</w:t>
      </w:r>
      <w:r>
        <w:rPr>
          <w:rFonts w:ascii="Times New Roman" w:hAnsi="Times New Roman" w:hint="eastAsia"/>
          <w:sz w:val="28"/>
        </w:rPr>
        <w:t>5</w:t>
      </w:r>
      <w:r w:rsidRPr="00B74CCD">
        <w:rPr>
          <w:rFonts w:ascii="Times New Roman" w:hAnsi="Times New Roman" w:hint="eastAsia"/>
          <w:sz w:val="28"/>
        </w:rPr>
        <w:t>万千瓦，在电网出现缺口时首先启用。</w:t>
      </w:r>
    </w:p>
    <w:p w:rsidR="00CA4647" w:rsidRPr="00B74CCD" w:rsidRDefault="00CA4647" w:rsidP="00CA4647">
      <w:pPr>
        <w:ind w:firstLineChars="200" w:firstLine="560"/>
        <w:rPr>
          <w:rFonts w:ascii="Times New Roman" w:hAnsi="Times New Roman"/>
          <w:sz w:val="28"/>
        </w:rPr>
      </w:pPr>
      <w:r>
        <w:rPr>
          <w:rFonts w:ascii="Times New Roman" w:hAnsi="Times New Roman" w:hint="eastAsia"/>
          <w:sz w:val="28"/>
        </w:rPr>
        <w:t>（</w:t>
      </w:r>
      <w:r>
        <w:rPr>
          <w:rFonts w:ascii="Times New Roman" w:hAnsi="Times New Roman" w:hint="eastAsia"/>
          <w:sz w:val="28"/>
        </w:rPr>
        <w:t>3</w:t>
      </w:r>
      <w:r>
        <w:rPr>
          <w:rFonts w:ascii="Times New Roman" w:hAnsi="Times New Roman" w:hint="eastAsia"/>
          <w:sz w:val="28"/>
        </w:rPr>
        <w:t>）</w:t>
      </w:r>
      <w:r w:rsidRPr="00B74CCD">
        <w:rPr>
          <w:rFonts w:ascii="Times New Roman" w:hAnsi="Times New Roman" w:hint="eastAsia"/>
          <w:sz w:val="28"/>
        </w:rPr>
        <w:t>《地方电厂、企业自备电厂顶峰发电方案》群组涉及地方电厂</w:t>
      </w:r>
      <w:r w:rsidRPr="00B74CCD">
        <w:rPr>
          <w:rFonts w:ascii="Times New Roman" w:hAnsi="Times New Roman"/>
          <w:sz w:val="28"/>
        </w:rPr>
        <w:t>5</w:t>
      </w:r>
      <w:r w:rsidRPr="00B74CCD">
        <w:rPr>
          <w:rFonts w:ascii="Times New Roman" w:hAnsi="Times New Roman" w:hint="eastAsia"/>
          <w:sz w:val="28"/>
        </w:rPr>
        <w:t>户，企业自备电厂</w:t>
      </w:r>
      <w:r w:rsidRPr="00B74CCD">
        <w:rPr>
          <w:rFonts w:ascii="Times New Roman" w:hAnsi="Times New Roman"/>
          <w:sz w:val="28"/>
        </w:rPr>
        <w:t>5</w:t>
      </w:r>
      <w:r w:rsidRPr="00B74CCD">
        <w:rPr>
          <w:rFonts w:ascii="Times New Roman" w:hAnsi="Times New Roman" w:hint="eastAsia"/>
          <w:sz w:val="28"/>
        </w:rPr>
        <w:t>户，最大可增加顶峰发电负荷</w:t>
      </w:r>
      <w:r w:rsidRPr="00B74CCD">
        <w:rPr>
          <w:rFonts w:ascii="Times New Roman" w:hAnsi="Times New Roman"/>
          <w:sz w:val="28"/>
        </w:rPr>
        <w:t>5.8</w:t>
      </w:r>
      <w:r w:rsidRPr="00B74CCD">
        <w:rPr>
          <w:rFonts w:ascii="Times New Roman" w:hAnsi="Times New Roman" w:hint="eastAsia"/>
          <w:sz w:val="28"/>
        </w:rPr>
        <w:t>万千瓦，在电网出现缺口时首先启用。</w:t>
      </w:r>
    </w:p>
    <w:p w:rsidR="00CA4647" w:rsidRPr="000A6F3B" w:rsidRDefault="00E95FE7" w:rsidP="00CA4647">
      <w:pPr>
        <w:ind w:firstLineChars="200" w:firstLine="560"/>
        <w:rPr>
          <w:rFonts w:ascii="宋体" w:hAnsi="宋体"/>
          <w:color w:val="000000"/>
          <w:sz w:val="28"/>
          <w:szCs w:val="28"/>
        </w:rPr>
      </w:pPr>
      <w:r>
        <w:rPr>
          <w:rFonts w:ascii="宋体" w:hAnsi="宋体" w:hint="eastAsia"/>
          <w:color w:val="000000"/>
          <w:sz w:val="28"/>
          <w:szCs w:val="28"/>
        </w:rPr>
        <w:t>2、</w:t>
      </w:r>
      <w:r w:rsidR="00CA4647">
        <w:rPr>
          <w:rFonts w:ascii="宋体" w:hAnsi="宋体" w:hint="eastAsia"/>
          <w:color w:val="000000"/>
          <w:sz w:val="28"/>
          <w:szCs w:val="28"/>
        </w:rPr>
        <w:t>扬州市区有序用电方案和电力供应应急预案实施方案</w:t>
      </w:r>
    </w:p>
    <w:p w:rsidR="00CA4647" w:rsidRDefault="00CA4647" w:rsidP="00CA4647">
      <w:pPr>
        <w:ind w:firstLineChars="200" w:firstLine="560"/>
        <w:rPr>
          <w:rFonts w:ascii="宋体" w:hAnsi="宋体"/>
          <w:color w:val="000000"/>
          <w:sz w:val="28"/>
          <w:szCs w:val="28"/>
        </w:rPr>
      </w:pPr>
      <w:r>
        <w:rPr>
          <w:rFonts w:ascii="宋体" w:hAnsi="宋体" w:hint="eastAsia"/>
          <w:color w:val="000000"/>
          <w:sz w:val="28"/>
          <w:szCs w:val="28"/>
        </w:rPr>
        <w:t>1）方案概述</w:t>
      </w:r>
    </w:p>
    <w:p w:rsidR="00CA4647" w:rsidRDefault="00CA4647" w:rsidP="00CA4647">
      <w:pPr>
        <w:ind w:firstLineChars="200" w:firstLine="560"/>
        <w:rPr>
          <w:rFonts w:ascii="Times New Roman" w:hAnsi="Times New Roman"/>
          <w:sz w:val="28"/>
          <w:szCs w:val="28"/>
        </w:rPr>
      </w:pPr>
      <w:r w:rsidRPr="00B74CCD">
        <w:rPr>
          <w:rFonts w:ascii="Times New Roman" w:hAnsi="Times New Roman" w:hint="eastAsia"/>
          <w:sz w:val="28"/>
          <w:szCs w:val="28"/>
        </w:rPr>
        <w:t>本方案共涉及用户</w:t>
      </w:r>
      <w:r w:rsidRPr="00B74CCD">
        <w:rPr>
          <w:rFonts w:ascii="Times New Roman" w:hAnsi="Times New Roman"/>
          <w:sz w:val="28"/>
          <w:szCs w:val="28"/>
        </w:rPr>
        <w:t>1449</w:t>
      </w:r>
      <w:r w:rsidRPr="00B74CCD">
        <w:rPr>
          <w:rFonts w:ascii="Times New Roman" w:hAnsi="Times New Roman" w:hint="eastAsia"/>
          <w:sz w:val="28"/>
          <w:szCs w:val="28"/>
        </w:rPr>
        <w:t>户，最大可控负荷为</w:t>
      </w:r>
      <w:r w:rsidRPr="00B74CCD">
        <w:rPr>
          <w:rFonts w:ascii="Times New Roman" w:hAnsi="Times New Roman"/>
          <w:sz w:val="28"/>
          <w:szCs w:val="28"/>
        </w:rPr>
        <w:t>18</w:t>
      </w:r>
      <w:r w:rsidR="00910FB5">
        <w:rPr>
          <w:rFonts w:ascii="Times New Roman" w:hAnsi="Times New Roman" w:hint="eastAsia"/>
          <w:sz w:val="28"/>
          <w:szCs w:val="28"/>
        </w:rPr>
        <w:t>万千瓦，其中，市区有序用电方案主要由《扬州市区非工</w:t>
      </w:r>
      <w:r w:rsidRPr="00B74CCD">
        <w:rPr>
          <w:rFonts w:ascii="Times New Roman" w:hAnsi="Times New Roman" w:hint="eastAsia"/>
          <w:sz w:val="28"/>
          <w:szCs w:val="28"/>
        </w:rPr>
        <w:t>空调组》、《扬州市区用电大户避峰</w:t>
      </w:r>
      <w:r w:rsidRPr="00B74CCD">
        <w:rPr>
          <w:rFonts w:ascii="Times New Roman" w:hAnsi="Times New Roman"/>
          <w:sz w:val="28"/>
          <w:szCs w:val="28"/>
        </w:rPr>
        <w:t>1</w:t>
      </w:r>
      <w:r w:rsidRPr="00B74CCD">
        <w:rPr>
          <w:rFonts w:ascii="Times New Roman" w:hAnsi="Times New Roman" w:hint="eastAsia"/>
          <w:sz w:val="28"/>
          <w:szCs w:val="28"/>
        </w:rPr>
        <w:t>组》、《扬州市区用电大户避峰</w:t>
      </w:r>
      <w:r w:rsidRPr="00B74CCD">
        <w:rPr>
          <w:rFonts w:ascii="Times New Roman" w:hAnsi="Times New Roman"/>
          <w:sz w:val="28"/>
          <w:szCs w:val="28"/>
        </w:rPr>
        <w:t>2</w:t>
      </w:r>
      <w:r w:rsidRPr="00B74CCD">
        <w:rPr>
          <w:rFonts w:ascii="Times New Roman" w:hAnsi="Times New Roman" w:hint="eastAsia"/>
          <w:sz w:val="28"/>
          <w:szCs w:val="28"/>
        </w:rPr>
        <w:t>组》、《扬州市区用电大户避峰</w:t>
      </w:r>
      <w:r w:rsidRPr="00B74CCD">
        <w:rPr>
          <w:rFonts w:ascii="Times New Roman" w:hAnsi="Times New Roman"/>
          <w:sz w:val="28"/>
          <w:szCs w:val="28"/>
        </w:rPr>
        <w:t>3</w:t>
      </w:r>
      <w:r w:rsidRPr="00B74CCD">
        <w:rPr>
          <w:rFonts w:ascii="Times New Roman" w:hAnsi="Times New Roman" w:hint="eastAsia"/>
          <w:sz w:val="28"/>
          <w:szCs w:val="28"/>
        </w:rPr>
        <w:t>组》以及《负控紧急限电组》组成，主要应对电网出现突发性的用电缺口，达到快速响应的效果；市区电力供应应急预案主要由《扬州市区调休</w:t>
      </w:r>
      <w:r w:rsidRPr="00B74CCD">
        <w:rPr>
          <w:rFonts w:ascii="Times New Roman" w:hAnsi="Times New Roman"/>
          <w:sz w:val="28"/>
          <w:szCs w:val="28"/>
        </w:rPr>
        <w:t>1</w:t>
      </w:r>
      <w:r w:rsidRPr="00B74CCD">
        <w:rPr>
          <w:rFonts w:ascii="Times New Roman" w:hAnsi="Times New Roman" w:hint="eastAsia"/>
          <w:sz w:val="28"/>
          <w:szCs w:val="28"/>
        </w:rPr>
        <w:t>组》、《扬州市区调休</w:t>
      </w:r>
      <w:r w:rsidRPr="00B74CCD">
        <w:rPr>
          <w:rFonts w:ascii="Times New Roman" w:hAnsi="Times New Roman"/>
          <w:sz w:val="28"/>
          <w:szCs w:val="28"/>
        </w:rPr>
        <w:t>2</w:t>
      </w:r>
      <w:r w:rsidRPr="00B74CCD">
        <w:rPr>
          <w:rFonts w:ascii="Times New Roman" w:hAnsi="Times New Roman" w:hint="eastAsia"/>
          <w:sz w:val="28"/>
          <w:szCs w:val="28"/>
        </w:rPr>
        <w:t>组》、《扬州市区调休</w:t>
      </w:r>
      <w:r w:rsidRPr="00B74CCD">
        <w:rPr>
          <w:rFonts w:ascii="Times New Roman" w:hAnsi="Times New Roman"/>
          <w:sz w:val="28"/>
          <w:szCs w:val="28"/>
        </w:rPr>
        <w:t>3</w:t>
      </w:r>
      <w:r w:rsidRPr="00B74CCD">
        <w:rPr>
          <w:rFonts w:ascii="Times New Roman" w:hAnsi="Times New Roman" w:hint="eastAsia"/>
          <w:sz w:val="28"/>
          <w:szCs w:val="28"/>
        </w:rPr>
        <w:t>组》组成，主要应对系统内由主设备检修、较大设备故障等原因引起的电力供应受限，且较长时间难以恢复并且在启动有序用电方案后仍不能平衡电网供需缺口时启用；或可预见的季节性电力需求增长引起电力供应短缺，造成较长时间地区电力供应不足并且在启动有序用电方案后仍不能平衡电网供需缺口时启用。</w:t>
      </w:r>
    </w:p>
    <w:p w:rsidR="00CA4647" w:rsidRDefault="00CA4647" w:rsidP="00CA4647">
      <w:pPr>
        <w:ind w:firstLineChars="200" w:firstLine="560"/>
        <w:rPr>
          <w:rFonts w:ascii="Times New Roman" w:hAnsi="Times New Roman"/>
          <w:sz w:val="28"/>
          <w:szCs w:val="28"/>
        </w:rPr>
      </w:pPr>
    </w:p>
    <w:tbl>
      <w:tblPr>
        <w:tblW w:w="6094"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936"/>
        <w:gridCol w:w="936"/>
        <w:gridCol w:w="936"/>
        <w:gridCol w:w="756"/>
        <w:gridCol w:w="1071"/>
        <w:gridCol w:w="1071"/>
        <w:gridCol w:w="981"/>
        <w:gridCol w:w="1071"/>
        <w:gridCol w:w="1072"/>
        <w:gridCol w:w="981"/>
      </w:tblGrid>
      <w:tr w:rsidR="00CA4647" w:rsidRPr="00B74CCD" w:rsidTr="00367967">
        <w:trPr>
          <w:trHeight w:val="315"/>
          <w:jc w:val="center"/>
        </w:trPr>
        <w:tc>
          <w:tcPr>
            <w:tcW w:w="5000" w:type="pct"/>
            <w:gridSpan w:val="11"/>
            <w:noWrap/>
            <w:vAlign w:val="bottom"/>
          </w:tcPr>
          <w:p w:rsidR="00CA4647" w:rsidRPr="00B74CCD" w:rsidRDefault="00CA4647" w:rsidP="00367967">
            <w:pPr>
              <w:widowControl/>
              <w:jc w:val="center"/>
              <w:rPr>
                <w:rFonts w:ascii="Times New Roman" w:hAnsi="Times New Roman"/>
                <w:b/>
                <w:bCs/>
                <w:kern w:val="0"/>
                <w:sz w:val="24"/>
                <w:szCs w:val="24"/>
              </w:rPr>
            </w:pPr>
            <w:r w:rsidRPr="00B74CCD">
              <w:rPr>
                <w:rFonts w:ascii="Times New Roman" w:hAnsi="Times New Roman" w:hint="eastAsia"/>
                <w:b/>
                <w:bCs/>
                <w:kern w:val="0"/>
                <w:sz w:val="24"/>
                <w:szCs w:val="24"/>
              </w:rPr>
              <w:t>扬州市区有序用电及电力供应应急预案汇总表</w:t>
            </w:r>
          </w:p>
        </w:tc>
      </w:tr>
      <w:tr w:rsidR="00CA4647" w:rsidRPr="000E580E" w:rsidTr="00367967">
        <w:trPr>
          <w:trHeight w:val="840"/>
          <w:jc w:val="center"/>
        </w:trPr>
        <w:tc>
          <w:tcPr>
            <w:tcW w:w="277"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方案</w:t>
            </w:r>
          </w:p>
        </w:tc>
        <w:tc>
          <w:tcPr>
            <w:tcW w:w="451"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供电单位</w:t>
            </w:r>
          </w:p>
        </w:tc>
        <w:tc>
          <w:tcPr>
            <w:tcW w:w="451"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措施类型</w:t>
            </w:r>
          </w:p>
        </w:tc>
        <w:tc>
          <w:tcPr>
            <w:tcW w:w="451"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分组名称</w:t>
            </w:r>
          </w:p>
        </w:tc>
        <w:tc>
          <w:tcPr>
            <w:tcW w:w="364"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用户数</w:t>
            </w:r>
          </w:p>
        </w:tc>
        <w:tc>
          <w:tcPr>
            <w:tcW w:w="516"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可限负荷</w:t>
            </w:r>
            <w:r w:rsidRPr="00D60D8B">
              <w:rPr>
                <w:rFonts w:ascii="Times New Roman" w:hAnsi="Times New Roman"/>
                <w:kern w:val="0"/>
                <w:sz w:val="18"/>
                <w:szCs w:val="18"/>
              </w:rPr>
              <w:t>(</w:t>
            </w:r>
            <w:r w:rsidRPr="00D60D8B">
              <w:rPr>
                <w:rFonts w:ascii="Times New Roman" w:hAnsi="Times New Roman" w:hint="eastAsia"/>
                <w:kern w:val="0"/>
                <w:sz w:val="18"/>
                <w:szCs w:val="18"/>
              </w:rPr>
              <w:t>早</w:t>
            </w:r>
            <w:r w:rsidRPr="00D60D8B">
              <w:rPr>
                <w:rFonts w:ascii="Times New Roman" w:hAnsi="Times New Roman"/>
                <w:kern w:val="0"/>
                <w:sz w:val="18"/>
                <w:szCs w:val="18"/>
              </w:rPr>
              <w:t>)</w:t>
            </w:r>
          </w:p>
        </w:tc>
        <w:tc>
          <w:tcPr>
            <w:tcW w:w="516"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可限负荷</w:t>
            </w:r>
            <w:r w:rsidRPr="00D60D8B">
              <w:rPr>
                <w:rFonts w:ascii="Times New Roman" w:hAnsi="Times New Roman"/>
                <w:kern w:val="0"/>
                <w:sz w:val="18"/>
                <w:szCs w:val="18"/>
              </w:rPr>
              <w:t>(</w:t>
            </w:r>
            <w:r w:rsidRPr="00D60D8B">
              <w:rPr>
                <w:rFonts w:ascii="Times New Roman" w:hAnsi="Times New Roman" w:hint="eastAsia"/>
                <w:kern w:val="0"/>
                <w:sz w:val="18"/>
                <w:szCs w:val="18"/>
              </w:rPr>
              <w:t>腰</w:t>
            </w:r>
            <w:r w:rsidRPr="00D60D8B">
              <w:rPr>
                <w:rFonts w:ascii="Times New Roman" w:hAnsi="Times New Roman"/>
                <w:kern w:val="0"/>
                <w:sz w:val="18"/>
                <w:szCs w:val="18"/>
              </w:rPr>
              <w:t>)</w:t>
            </w:r>
          </w:p>
        </w:tc>
        <w:tc>
          <w:tcPr>
            <w:tcW w:w="472"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可限负荷</w:t>
            </w:r>
            <w:r w:rsidRPr="00D60D8B">
              <w:rPr>
                <w:rFonts w:ascii="Times New Roman" w:hAnsi="Times New Roman"/>
                <w:kern w:val="0"/>
                <w:sz w:val="18"/>
                <w:szCs w:val="18"/>
              </w:rPr>
              <w:t>(</w:t>
            </w:r>
            <w:r w:rsidRPr="00D60D8B">
              <w:rPr>
                <w:rFonts w:ascii="Times New Roman" w:hAnsi="Times New Roman" w:hint="eastAsia"/>
                <w:kern w:val="0"/>
                <w:sz w:val="18"/>
                <w:szCs w:val="18"/>
              </w:rPr>
              <w:t>晚</w:t>
            </w:r>
            <w:r w:rsidRPr="00D60D8B">
              <w:rPr>
                <w:rFonts w:ascii="Times New Roman" w:hAnsi="Times New Roman"/>
                <w:kern w:val="0"/>
                <w:sz w:val="18"/>
                <w:szCs w:val="18"/>
              </w:rPr>
              <w:t>)</w:t>
            </w:r>
          </w:p>
        </w:tc>
        <w:tc>
          <w:tcPr>
            <w:tcW w:w="516"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当前可限负荷</w:t>
            </w:r>
            <w:r w:rsidRPr="00D60D8B">
              <w:rPr>
                <w:rFonts w:ascii="Times New Roman" w:hAnsi="Times New Roman"/>
                <w:kern w:val="0"/>
                <w:sz w:val="18"/>
                <w:szCs w:val="18"/>
              </w:rPr>
              <w:t>(</w:t>
            </w:r>
            <w:r w:rsidRPr="00D60D8B">
              <w:rPr>
                <w:rFonts w:ascii="Times New Roman" w:hAnsi="Times New Roman" w:hint="eastAsia"/>
                <w:kern w:val="0"/>
                <w:sz w:val="18"/>
                <w:szCs w:val="18"/>
              </w:rPr>
              <w:t>早</w:t>
            </w:r>
            <w:r w:rsidRPr="00D60D8B">
              <w:rPr>
                <w:rFonts w:ascii="Times New Roman" w:hAnsi="Times New Roman"/>
                <w:kern w:val="0"/>
                <w:sz w:val="18"/>
                <w:szCs w:val="18"/>
              </w:rPr>
              <w:t>)</w:t>
            </w:r>
          </w:p>
        </w:tc>
        <w:tc>
          <w:tcPr>
            <w:tcW w:w="516"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当前可限负荷</w:t>
            </w:r>
            <w:r w:rsidRPr="00D60D8B">
              <w:rPr>
                <w:rFonts w:ascii="Times New Roman" w:hAnsi="Times New Roman"/>
                <w:kern w:val="0"/>
                <w:sz w:val="18"/>
                <w:szCs w:val="18"/>
              </w:rPr>
              <w:t>(</w:t>
            </w:r>
            <w:r w:rsidRPr="00D60D8B">
              <w:rPr>
                <w:rFonts w:ascii="Times New Roman" w:hAnsi="Times New Roman" w:hint="eastAsia"/>
                <w:kern w:val="0"/>
                <w:sz w:val="18"/>
                <w:szCs w:val="18"/>
              </w:rPr>
              <w:t>腰</w:t>
            </w:r>
            <w:r w:rsidRPr="00D60D8B">
              <w:rPr>
                <w:rFonts w:ascii="Times New Roman" w:hAnsi="Times New Roman"/>
                <w:kern w:val="0"/>
                <w:sz w:val="18"/>
                <w:szCs w:val="18"/>
              </w:rPr>
              <w:t>)</w:t>
            </w:r>
          </w:p>
        </w:tc>
        <w:tc>
          <w:tcPr>
            <w:tcW w:w="472" w:type="pct"/>
            <w:vAlign w:val="center"/>
          </w:tcPr>
          <w:p w:rsidR="00CA4647" w:rsidRPr="00D60D8B" w:rsidRDefault="00CA4647" w:rsidP="00367967">
            <w:pPr>
              <w:widowControl/>
              <w:jc w:val="left"/>
              <w:rPr>
                <w:rFonts w:ascii="Times New Roman" w:hAnsi="Times New Roman"/>
                <w:kern w:val="0"/>
                <w:sz w:val="18"/>
                <w:szCs w:val="18"/>
              </w:rPr>
            </w:pPr>
            <w:r w:rsidRPr="00D60D8B">
              <w:rPr>
                <w:rFonts w:ascii="Times New Roman" w:hAnsi="Times New Roman" w:hint="eastAsia"/>
                <w:kern w:val="0"/>
                <w:sz w:val="18"/>
                <w:szCs w:val="18"/>
              </w:rPr>
              <w:t>当前可限负荷</w:t>
            </w:r>
            <w:r w:rsidRPr="00D60D8B">
              <w:rPr>
                <w:rFonts w:ascii="Times New Roman" w:hAnsi="Times New Roman"/>
                <w:kern w:val="0"/>
                <w:sz w:val="18"/>
                <w:szCs w:val="18"/>
              </w:rPr>
              <w:t>(</w:t>
            </w:r>
            <w:r w:rsidRPr="00D60D8B">
              <w:rPr>
                <w:rFonts w:ascii="Times New Roman" w:hAnsi="Times New Roman" w:hint="eastAsia"/>
                <w:kern w:val="0"/>
                <w:sz w:val="18"/>
                <w:szCs w:val="18"/>
              </w:rPr>
              <w:t>晚</w:t>
            </w:r>
            <w:r w:rsidRPr="00D60D8B">
              <w:rPr>
                <w:rFonts w:ascii="Times New Roman" w:hAnsi="Times New Roman"/>
                <w:kern w:val="0"/>
                <w:sz w:val="18"/>
                <w:szCs w:val="18"/>
              </w:rPr>
              <w:t>)</w:t>
            </w:r>
          </w:p>
        </w:tc>
      </w:tr>
      <w:tr w:rsidR="00CA4647" w:rsidRPr="00B74CCD" w:rsidTr="00367967">
        <w:trPr>
          <w:trHeight w:val="510"/>
          <w:jc w:val="center"/>
        </w:trPr>
        <w:tc>
          <w:tcPr>
            <w:tcW w:w="277" w:type="pct"/>
            <w:vMerge w:val="restar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有序用电</w:t>
            </w:r>
          </w:p>
        </w:tc>
        <w:tc>
          <w:tcPr>
            <w:tcW w:w="451"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扬州供电公司市区</w:t>
            </w:r>
          </w:p>
        </w:tc>
        <w:tc>
          <w:tcPr>
            <w:tcW w:w="451"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紧急避峰</w:t>
            </w:r>
          </w:p>
        </w:tc>
        <w:tc>
          <w:tcPr>
            <w:tcW w:w="451" w:type="pct"/>
            <w:vAlign w:val="bottom"/>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扬州市区用电大户避峰</w:t>
            </w:r>
            <w:r w:rsidRPr="00D60D8B">
              <w:rPr>
                <w:rFonts w:ascii="Times New Roman" w:hAnsi="Times New Roman"/>
                <w:kern w:val="0"/>
                <w:sz w:val="18"/>
                <w:szCs w:val="18"/>
              </w:rPr>
              <w:t>1</w:t>
            </w:r>
            <w:r w:rsidRPr="00D60D8B">
              <w:rPr>
                <w:rFonts w:ascii="Times New Roman" w:hAnsi="Times New Roman" w:hint="eastAsia"/>
                <w:kern w:val="0"/>
                <w:sz w:val="18"/>
                <w:szCs w:val="18"/>
              </w:rPr>
              <w:t>组</w:t>
            </w:r>
          </w:p>
        </w:tc>
        <w:tc>
          <w:tcPr>
            <w:tcW w:w="364"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54</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40704.8</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57086.1</w:t>
            </w:r>
          </w:p>
        </w:tc>
        <w:tc>
          <w:tcPr>
            <w:tcW w:w="472"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52333.5</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42825.8</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49396.9</w:t>
            </w:r>
          </w:p>
        </w:tc>
        <w:tc>
          <w:tcPr>
            <w:tcW w:w="472"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39774.1</w:t>
            </w:r>
          </w:p>
        </w:tc>
      </w:tr>
      <w:tr w:rsidR="00CA4647" w:rsidRPr="00B74CCD" w:rsidTr="00367967">
        <w:trPr>
          <w:trHeight w:val="510"/>
          <w:jc w:val="center"/>
        </w:trPr>
        <w:tc>
          <w:tcPr>
            <w:tcW w:w="277" w:type="pct"/>
            <w:vMerge/>
            <w:vAlign w:val="center"/>
          </w:tcPr>
          <w:p w:rsidR="00CA4647" w:rsidRPr="00D60D8B" w:rsidRDefault="00CA4647" w:rsidP="00367967">
            <w:pPr>
              <w:widowControl/>
              <w:jc w:val="center"/>
              <w:rPr>
                <w:rFonts w:ascii="Times New Roman" w:hAnsi="Times New Roman"/>
                <w:kern w:val="0"/>
                <w:sz w:val="18"/>
                <w:szCs w:val="18"/>
              </w:rPr>
            </w:pPr>
          </w:p>
        </w:tc>
        <w:tc>
          <w:tcPr>
            <w:tcW w:w="451"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扬州供电公司市区</w:t>
            </w:r>
          </w:p>
        </w:tc>
        <w:tc>
          <w:tcPr>
            <w:tcW w:w="451"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紧急避峰</w:t>
            </w:r>
          </w:p>
        </w:tc>
        <w:tc>
          <w:tcPr>
            <w:tcW w:w="451" w:type="pct"/>
            <w:vAlign w:val="bottom"/>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扬州市区用电大户避峰</w:t>
            </w:r>
            <w:r w:rsidRPr="00D60D8B">
              <w:rPr>
                <w:rFonts w:ascii="Times New Roman" w:hAnsi="Times New Roman"/>
                <w:kern w:val="0"/>
                <w:sz w:val="18"/>
                <w:szCs w:val="18"/>
              </w:rPr>
              <w:t>2</w:t>
            </w:r>
            <w:r w:rsidRPr="00D60D8B">
              <w:rPr>
                <w:rFonts w:ascii="Times New Roman" w:hAnsi="Times New Roman" w:hint="eastAsia"/>
                <w:kern w:val="0"/>
                <w:sz w:val="18"/>
                <w:szCs w:val="18"/>
              </w:rPr>
              <w:t>组</w:t>
            </w:r>
          </w:p>
        </w:tc>
        <w:tc>
          <w:tcPr>
            <w:tcW w:w="364"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34</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59201.7</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59075.7</w:t>
            </w:r>
          </w:p>
        </w:tc>
        <w:tc>
          <w:tcPr>
            <w:tcW w:w="472"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41053.1</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43876.9</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45397.2</w:t>
            </w:r>
          </w:p>
        </w:tc>
        <w:tc>
          <w:tcPr>
            <w:tcW w:w="472"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37028.8</w:t>
            </w:r>
          </w:p>
        </w:tc>
      </w:tr>
      <w:tr w:rsidR="00CA4647" w:rsidRPr="00B74CCD" w:rsidTr="00367967">
        <w:trPr>
          <w:trHeight w:val="510"/>
          <w:jc w:val="center"/>
        </w:trPr>
        <w:tc>
          <w:tcPr>
            <w:tcW w:w="277" w:type="pct"/>
            <w:vMerge/>
            <w:vAlign w:val="center"/>
          </w:tcPr>
          <w:p w:rsidR="00CA4647" w:rsidRPr="00D60D8B" w:rsidRDefault="00CA4647" w:rsidP="00367967">
            <w:pPr>
              <w:widowControl/>
              <w:jc w:val="center"/>
              <w:rPr>
                <w:rFonts w:ascii="Times New Roman" w:hAnsi="Times New Roman"/>
                <w:kern w:val="0"/>
                <w:sz w:val="18"/>
                <w:szCs w:val="18"/>
              </w:rPr>
            </w:pPr>
          </w:p>
        </w:tc>
        <w:tc>
          <w:tcPr>
            <w:tcW w:w="451"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扬州供电公司市区</w:t>
            </w:r>
          </w:p>
        </w:tc>
        <w:tc>
          <w:tcPr>
            <w:tcW w:w="451"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紧急避峰</w:t>
            </w:r>
          </w:p>
        </w:tc>
        <w:tc>
          <w:tcPr>
            <w:tcW w:w="451" w:type="pct"/>
            <w:vAlign w:val="bottom"/>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扬州市区用电大户避峰</w:t>
            </w:r>
            <w:r w:rsidRPr="00D60D8B">
              <w:rPr>
                <w:rFonts w:ascii="Times New Roman" w:hAnsi="Times New Roman"/>
                <w:kern w:val="0"/>
                <w:sz w:val="18"/>
                <w:szCs w:val="18"/>
              </w:rPr>
              <w:t>3</w:t>
            </w:r>
            <w:r w:rsidRPr="00D60D8B">
              <w:rPr>
                <w:rFonts w:ascii="Times New Roman" w:hAnsi="Times New Roman" w:hint="eastAsia"/>
                <w:kern w:val="0"/>
                <w:sz w:val="18"/>
                <w:szCs w:val="18"/>
              </w:rPr>
              <w:t>组</w:t>
            </w:r>
          </w:p>
        </w:tc>
        <w:tc>
          <w:tcPr>
            <w:tcW w:w="364"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87</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34318.4</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32688.1</w:t>
            </w:r>
          </w:p>
        </w:tc>
        <w:tc>
          <w:tcPr>
            <w:tcW w:w="472"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22698.7</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28154.9</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25821.3</w:t>
            </w:r>
          </w:p>
        </w:tc>
        <w:tc>
          <w:tcPr>
            <w:tcW w:w="472"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15425.7</w:t>
            </w:r>
          </w:p>
        </w:tc>
      </w:tr>
      <w:tr w:rsidR="00CA4647" w:rsidRPr="00B74CCD" w:rsidTr="00367967">
        <w:trPr>
          <w:trHeight w:val="510"/>
          <w:jc w:val="center"/>
        </w:trPr>
        <w:tc>
          <w:tcPr>
            <w:tcW w:w="277" w:type="pct"/>
            <w:vMerge/>
            <w:vAlign w:val="center"/>
          </w:tcPr>
          <w:p w:rsidR="00CA4647" w:rsidRPr="00D60D8B" w:rsidRDefault="00CA4647" w:rsidP="00367967">
            <w:pPr>
              <w:widowControl/>
              <w:jc w:val="center"/>
              <w:rPr>
                <w:rFonts w:ascii="Times New Roman" w:hAnsi="Times New Roman"/>
                <w:kern w:val="0"/>
                <w:sz w:val="18"/>
                <w:szCs w:val="18"/>
              </w:rPr>
            </w:pPr>
          </w:p>
        </w:tc>
        <w:tc>
          <w:tcPr>
            <w:tcW w:w="451"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扬州供电公司市区</w:t>
            </w:r>
          </w:p>
        </w:tc>
        <w:tc>
          <w:tcPr>
            <w:tcW w:w="451"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紧急避峰</w:t>
            </w:r>
          </w:p>
        </w:tc>
        <w:tc>
          <w:tcPr>
            <w:tcW w:w="451" w:type="pct"/>
            <w:vAlign w:val="bottom"/>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扬州市区非工空调</w:t>
            </w:r>
            <w:r w:rsidRPr="00D60D8B">
              <w:rPr>
                <w:rFonts w:ascii="Times New Roman" w:hAnsi="Times New Roman"/>
                <w:kern w:val="0"/>
                <w:sz w:val="18"/>
                <w:szCs w:val="18"/>
              </w:rPr>
              <w:t>1</w:t>
            </w:r>
            <w:r w:rsidRPr="00D60D8B">
              <w:rPr>
                <w:rFonts w:ascii="Times New Roman" w:hAnsi="Times New Roman" w:hint="eastAsia"/>
                <w:kern w:val="0"/>
                <w:sz w:val="18"/>
                <w:szCs w:val="18"/>
              </w:rPr>
              <w:t>组</w:t>
            </w:r>
          </w:p>
        </w:tc>
        <w:tc>
          <w:tcPr>
            <w:tcW w:w="364"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29</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18887.904</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18418.3937</w:t>
            </w:r>
          </w:p>
        </w:tc>
        <w:tc>
          <w:tcPr>
            <w:tcW w:w="472"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7638.9567</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9420.0221</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8806.4322</w:t>
            </w:r>
          </w:p>
        </w:tc>
        <w:tc>
          <w:tcPr>
            <w:tcW w:w="472"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3428.7485</w:t>
            </w:r>
          </w:p>
        </w:tc>
      </w:tr>
      <w:tr w:rsidR="00CA4647" w:rsidRPr="00B74CCD" w:rsidTr="00367967">
        <w:trPr>
          <w:trHeight w:val="510"/>
          <w:jc w:val="center"/>
        </w:trPr>
        <w:tc>
          <w:tcPr>
            <w:tcW w:w="277" w:type="pct"/>
            <w:vMerge/>
            <w:vAlign w:val="center"/>
          </w:tcPr>
          <w:p w:rsidR="00CA4647" w:rsidRPr="00D60D8B" w:rsidRDefault="00CA4647" w:rsidP="00367967">
            <w:pPr>
              <w:widowControl/>
              <w:jc w:val="center"/>
              <w:rPr>
                <w:rFonts w:ascii="Times New Roman" w:hAnsi="Times New Roman"/>
                <w:kern w:val="0"/>
                <w:sz w:val="18"/>
                <w:szCs w:val="18"/>
              </w:rPr>
            </w:pPr>
          </w:p>
        </w:tc>
        <w:tc>
          <w:tcPr>
            <w:tcW w:w="451"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扬州供电公司市区</w:t>
            </w:r>
          </w:p>
        </w:tc>
        <w:tc>
          <w:tcPr>
            <w:tcW w:w="451"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紧急避峰</w:t>
            </w:r>
          </w:p>
        </w:tc>
        <w:tc>
          <w:tcPr>
            <w:tcW w:w="451" w:type="pct"/>
            <w:vAlign w:val="bottom"/>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扬州市区非工空调</w:t>
            </w:r>
            <w:r w:rsidRPr="00D60D8B">
              <w:rPr>
                <w:rFonts w:ascii="Times New Roman" w:hAnsi="Times New Roman"/>
                <w:kern w:val="0"/>
                <w:sz w:val="18"/>
                <w:szCs w:val="18"/>
              </w:rPr>
              <w:t>2</w:t>
            </w:r>
            <w:r w:rsidRPr="00D60D8B">
              <w:rPr>
                <w:rFonts w:ascii="Times New Roman" w:hAnsi="Times New Roman" w:hint="eastAsia"/>
                <w:kern w:val="0"/>
                <w:sz w:val="18"/>
                <w:szCs w:val="18"/>
              </w:rPr>
              <w:t>组</w:t>
            </w:r>
          </w:p>
        </w:tc>
        <w:tc>
          <w:tcPr>
            <w:tcW w:w="364"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110</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15898.0605</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15135.3678</w:t>
            </w:r>
          </w:p>
        </w:tc>
        <w:tc>
          <w:tcPr>
            <w:tcW w:w="472"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6230.1051</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13174.5505</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11580.7857</w:t>
            </w:r>
          </w:p>
        </w:tc>
        <w:tc>
          <w:tcPr>
            <w:tcW w:w="472"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5703.2018</w:t>
            </w:r>
          </w:p>
        </w:tc>
      </w:tr>
      <w:tr w:rsidR="00CA4647" w:rsidRPr="00B74CCD" w:rsidTr="00367967">
        <w:trPr>
          <w:trHeight w:val="525"/>
          <w:jc w:val="center"/>
        </w:trPr>
        <w:tc>
          <w:tcPr>
            <w:tcW w:w="277" w:type="pct"/>
            <w:vMerge w:val="restart"/>
            <w:noWrap/>
            <w:textDirection w:val="tbRlV"/>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电力供应应急</w:t>
            </w:r>
          </w:p>
        </w:tc>
        <w:tc>
          <w:tcPr>
            <w:tcW w:w="451"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扬州供电公司市区</w:t>
            </w:r>
          </w:p>
        </w:tc>
        <w:tc>
          <w:tcPr>
            <w:tcW w:w="451"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轮休</w:t>
            </w:r>
          </w:p>
        </w:tc>
        <w:tc>
          <w:tcPr>
            <w:tcW w:w="451"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扬州市区调休</w:t>
            </w:r>
            <w:r w:rsidRPr="00D60D8B">
              <w:rPr>
                <w:rFonts w:ascii="Times New Roman" w:hAnsi="Times New Roman"/>
                <w:kern w:val="0"/>
                <w:sz w:val="18"/>
                <w:szCs w:val="18"/>
              </w:rPr>
              <w:t>1</w:t>
            </w:r>
            <w:r w:rsidRPr="00D60D8B">
              <w:rPr>
                <w:rFonts w:ascii="Times New Roman" w:hAnsi="Times New Roman" w:hint="eastAsia"/>
                <w:kern w:val="0"/>
                <w:sz w:val="18"/>
                <w:szCs w:val="18"/>
              </w:rPr>
              <w:t>组</w:t>
            </w:r>
          </w:p>
        </w:tc>
        <w:tc>
          <w:tcPr>
            <w:tcW w:w="364" w:type="pct"/>
            <w:noWrap/>
            <w:vAlign w:val="center"/>
          </w:tcPr>
          <w:p w:rsidR="00CA4647" w:rsidRPr="00D60D8B" w:rsidRDefault="00CA4647" w:rsidP="00CE6B6C">
            <w:pPr>
              <w:widowControl/>
              <w:jc w:val="center"/>
              <w:rPr>
                <w:rFonts w:ascii="Times New Roman" w:hAnsi="Times New Roman"/>
                <w:kern w:val="0"/>
                <w:sz w:val="18"/>
                <w:szCs w:val="18"/>
              </w:rPr>
            </w:pPr>
            <w:r w:rsidRPr="00D60D8B">
              <w:rPr>
                <w:rFonts w:ascii="Times New Roman" w:hAnsi="Times New Roman"/>
                <w:kern w:val="0"/>
                <w:sz w:val="18"/>
                <w:szCs w:val="18"/>
              </w:rPr>
              <w:t>455</w:t>
            </w:r>
          </w:p>
        </w:tc>
        <w:tc>
          <w:tcPr>
            <w:tcW w:w="516" w:type="pct"/>
            <w:noWrap/>
            <w:vAlign w:val="center"/>
          </w:tcPr>
          <w:p w:rsidR="00CA4647" w:rsidRPr="00D60D8B" w:rsidRDefault="00CA4647" w:rsidP="00CE6B6C">
            <w:pPr>
              <w:widowControl/>
              <w:jc w:val="center"/>
              <w:rPr>
                <w:rFonts w:ascii="Times New Roman" w:hAnsi="Times New Roman"/>
                <w:kern w:val="0"/>
                <w:sz w:val="18"/>
                <w:szCs w:val="18"/>
              </w:rPr>
            </w:pPr>
            <w:r w:rsidRPr="00D60D8B">
              <w:rPr>
                <w:rFonts w:ascii="Times New Roman" w:hAnsi="Times New Roman"/>
                <w:kern w:val="0"/>
                <w:sz w:val="18"/>
                <w:szCs w:val="18"/>
              </w:rPr>
              <w:t>38766.2</w:t>
            </w:r>
          </w:p>
        </w:tc>
        <w:tc>
          <w:tcPr>
            <w:tcW w:w="516" w:type="pct"/>
            <w:noWrap/>
            <w:vAlign w:val="center"/>
          </w:tcPr>
          <w:p w:rsidR="00CA4647" w:rsidRPr="00D60D8B" w:rsidRDefault="00CA4647" w:rsidP="00CE6B6C">
            <w:pPr>
              <w:widowControl/>
              <w:jc w:val="center"/>
              <w:rPr>
                <w:rFonts w:ascii="Times New Roman" w:hAnsi="Times New Roman"/>
                <w:kern w:val="0"/>
                <w:sz w:val="18"/>
                <w:szCs w:val="18"/>
              </w:rPr>
            </w:pPr>
            <w:r w:rsidRPr="00D60D8B">
              <w:rPr>
                <w:rFonts w:ascii="Times New Roman" w:hAnsi="Times New Roman"/>
                <w:kern w:val="0"/>
                <w:sz w:val="18"/>
                <w:szCs w:val="18"/>
              </w:rPr>
              <w:t>33132</w:t>
            </w:r>
          </w:p>
        </w:tc>
        <w:tc>
          <w:tcPr>
            <w:tcW w:w="472" w:type="pct"/>
            <w:noWrap/>
            <w:vAlign w:val="center"/>
          </w:tcPr>
          <w:p w:rsidR="00CA4647" w:rsidRPr="00D60D8B" w:rsidRDefault="00CA4647" w:rsidP="00CE6B6C">
            <w:pPr>
              <w:widowControl/>
              <w:jc w:val="center"/>
              <w:rPr>
                <w:rFonts w:ascii="Times New Roman" w:hAnsi="Times New Roman"/>
                <w:kern w:val="0"/>
                <w:sz w:val="18"/>
                <w:szCs w:val="18"/>
              </w:rPr>
            </w:pPr>
            <w:r w:rsidRPr="00D60D8B">
              <w:rPr>
                <w:rFonts w:ascii="Times New Roman" w:hAnsi="Times New Roman"/>
                <w:kern w:val="0"/>
                <w:sz w:val="18"/>
                <w:szCs w:val="18"/>
              </w:rPr>
              <w:t>18353.2</w:t>
            </w:r>
          </w:p>
        </w:tc>
        <w:tc>
          <w:tcPr>
            <w:tcW w:w="516" w:type="pct"/>
            <w:noWrap/>
            <w:vAlign w:val="center"/>
          </w:tcPr>
          <w:p w:rsidR="00CA4647" w:rsidRPr="00D60D8B" w:rsidRDefault="00CA4647" w:rsidP="00CE6B6C">
            <w:pPr>
              <w:widowControl/>
              <w:jc w:val="center"/>
              <w:rPr>
                <w:rFonts w:ascii="Times New Roman" w:hAnsi="Times New Roman"/>
                <w:kern w:val="0"/>
                <w:sz w:val="18"/>
                <w:szCs w:val="18"/>
              </w:rPr>
            </w:pPr>
            <w:r w:rsidRPr="00D60D8B">
              <w:rPr>
                <w:rFonts w:ascii="Times New Roman" w:hAnsi="Times New Roman"/>
                <w:kern w:val="0"/>
                <w:sz w:val="18"/>
                <w:szCs w:val="18"/>
              </w:rPr>
              <w:t>41432.1</w:t>
            </w:r>
          </w:p>
        </w:tc>
        <w:tc>
          <w:tcPr>
            <w:tcW w:w="516" w:type="pct"/>
            <w:noWrap/>
            <w:vAlign w:val="center"/>
          </w:tcPr>
          <w:p w:rsidR="00CA4647" w:rsidRPr="00D60D8B" w:rsidRDefault="00CA4647" w:rsidP="00CE6B6C">
            <w:pPr>
              <w:widowControl/>
              <w:jc w:val="center"/>
              <w:rPr>
                <w:rFonts w:ascii="Times New Roman" w:hAnsi="Times New Roman"/>
                <w:kern w:val="0"/>
                <w:sz w:val="18"/>
                <w:szCs w:val="18"/>
              </w:rPr>
            </w:pPr>
            <w:r w:rsidRPr="00D60D8B">
              <w:rPr>
                <w:rFonts w:ascii="Times New Roman" w:hAnsi="Times New Roman"/>
                <w:kern w:val="0"/>
                <w:sz w:val="18"/>
                <w:szCs w:val="18"/>
              </w:rPr>
              <w:t>38307.9</w:t>
            </w:r>
          </w:p>
        </w:tc>
        <w:tc>
          <w:tcPr>
            <w:tcW w:w="472" w:type="pct"/>
            <w:noWrap/>
            <w:vAlign w:val="center"/>
          </w:tcPr>
          <w:p w:rsidR="00CA4647" w:rsidRPr="00D60D8B" w:rsidRDefault="00CA4647" w:rsidP="00CE6B6C">
            <w:pPr>
              <w:widowControl/>
              <w:jc w:val="center"/>
              <w:rPr>
                <w:rFonts w:ascii="Times New Roman" w:hAnsi="Times New Roman"/>
                <w:kern w:val="0"/>
                <w:sz w:val="18"/>
                <w:szCs w:val="18"/>
              </w:rPr>
            </w:pPr>
            <w:r w:rsidRPr="00D60D8B">
              <w:rPr>
                <w:rFonts w:ascii="Times New Roman" w:hAnsi="Times New Roman"/>
                <w:kern w:val="0"/>
                <w:sz w:val="18"/>
                <w:szCs w:val="18"/>
              </w:rPr>
              <w:t>19727.5</w:t>
            </w:r>
          </w:p>
        </w:tc>
      </w:tr>
      <w:tr w:rsidR="00CA4647" w:rsidRPr="00B74CCD" w:rsidTr="00367967">
        <w:trPr>
          <w:trHeight w:val="525"/>
          <w:jc w:val="center"/>
        </w:trPr>
        <w:tc>
          <w:tcPr>
            <w:tcW w:w="277" w:type="pct"/>
            <w:vMerge/>
            <w:vAlign w:val="center"/>
          </w:tcPr>
          <w:p w:rsidR="00CA4647" w:rsidRPr="00D60D8B" w:rsidRDefault="00CA4647" w:rsidP="00367967">
            <w:pPr>
              <w:widowControl/>
              <w:jc w:val="center"/>
              <w:rPr>
                <w:rFonts w:ascii="Times New Roman" w:hAnsi="Times New Roman"/>
                <w:kern w:val="0"/>
                <w:sz w:val="18"/>
                <w:szCs w:val="18"/>
              </w:rPr>
            </w:pPr>
          </w:p>
        </w:tc>
        <w:tc>
          <w:tcPr>
            <w:tcW w:w="451"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扬州供电公司市区</w:t>
            </w:r>
          </w:p>
        </w:tc>
        <w:tc>
          <w:tcPr>
            <w:tcW w:w="451"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轮休</w:t>
            </w:r>
          </w:p>
        </w:tc>
        <w:tc>
          <w:tcPr>
            <w:tcW w:w="451"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扬州市区调休</w:t>
            </w:r>
            <w:r w:rsidRPr="00D60D8B">
              <w:rPr>
                <w:rFonts w:ascii="Times New Roman" w:hAnsi="Times New Roman"/>
                <w:kern w:val="0"/>
                <w:sz w:val="18"/>
                <w:szCs w:val="18"/>
              </w:rPr>
              <w:t>2</w:t>
            </w:r>
            <w:r w:rsidRPr="00D60D8B">
              <w:rPr>
                <w:rFonts w:ascii="Times New Roman" w:hAnsi="Times New Roman" w:hint="eastAsia"/>
                <w:kern w:val="0"/>
                <w:sz w:val="18"/>
                <w:szCs w:val="18"/>
              </w:rPr>
              <w:t>组</w:t>
            </w:r>
          </w:p>
        </w:tc>
        <w:tc>
          <w:tcPr>
            <w:tcW w:w="364"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469</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41076.9</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37222.9</w:t>
            </w:r>
          </w:p>
        </w:tc>
        <w:tc>
          <w:tcPr>
            <w:tcW w:w="472"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15007.7</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46677.4</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42597.6</w:t>
            </w:r>
          </w:p>
        </w:tc>
        <w:tc>
          <w:tcPr>
            <w:tcW w:w="472"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17581.8</w:t>
            </w:r>
          </w:p>
        </w:tc>
      </w:tr>
      <w:tr w:rsidR="00CA4647" w:rsidRPr="00B74CCD" w:rsidTr="00367967">
        <w:trPr>
          <w:trHeight w:val="525"/>
          <w:jc w:val="center"/>
        </w:trPr>
        <w:tc>
          <w:tcPr>
            <w:tcW w:w="277" w:type="pct"/>
            <w:vMerge/>
            <w:vAlign w:val="center"/>
          </w:tcPr>
          <w:p w:rsidR="00CA4647" w:rsidRPr="00D60D8B" w:rsidRDefault="00CA4647" w:rsidP="00367967">
            <w:pPr>
              <w:widowControl/>
              <w:jc w:val="center"/>
              <w:rPr>
                <w:rFonts w:ascii="Times New Roman" w:hAnsi="Times New Roman"/>
                <w:kern w:val="0"/>
                <w:sz w:val="18"/>
                <w:szCs w:val="18"/>
              </w:rPr>
            </w:pPr>
          </w:p>
        </w:tc>
        <w:tc>
          <w:tcPr>
            <w:tcW w:w="451"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扬州供电公司市区</w:t>
            </w:r>
          </w:p>
        </w:tc>
        <w:tc>
          <w:tcPr>
            <w:tcW w:w="451"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轮休</w:t>
            </w:r>
          </w:p>
        </w:tc>
        <w:tc>
          <w:tcPr>
            <w:tcW w:w="451"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扬州市区调休</w:t>
            </w:r>
            <w:r w:rsidRPr="00D60D8B">
              <w:rPr>
                <w:rFonts w:ascii="Times New Roman" w:hAnsi="Times New Roman"/>
                <w:kern w:val="0"/>
                <w:sz w:val="18"/>
                <w:szCs w:val="18"/>
              </w:rPr>
              <w:t>3</w:t>
            </w:r>
            <w:r w:rsidRPr="00D60D8B">
              <w:rPr>
                <w:rFonts w:ascii="Times New Roman" w:hAnsi="Times New Roman" w:hint="eastAsia"/>
                <w:kern w:val="0"/>
                <w:sz w:val="18"/>
                <w:szCs w:val="18"/>
              </w:rPr>
              <w:t>组</w:t>
            </w:r>
          </w:p>
        </w:tc>
        <w:tc>
          <w:tcPr>
            <w:tcW w:w="364"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350</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29825.5</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26116.1</w:t>
            </w:r>
          </w:p>
        </w:tc>
        <w:tc>
          <w:tcPr>
            <w:tcW w:w="472"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11301.6</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35461.4</w:t>
            </w:r>
          </w:p>
        </w:tc>
        <w:tc>
          <w:tcPr>
            <w:tcW w:w="516"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32747.5</w:t>
            </w:r>
          </w:p>
        </w:tc>
        <w:tc>
          <w:tcPr>
            <w:tcW w:w="472"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kern w:val="0"/>
                <w:sz w:val="18"/>
                <w:szCs w:val="18"/>
              </w:rPr>
              <w:t>13346</w:t>
            </w:r>
          </w:p>
        </w:tc>
      </w:tr>
    </w:tbl>
    <w:p w:rsidR="00CA4647" w:rsidRPr="00D60D8B" w:rsidRDefault="00CA4647" w:rsidP="00CA4647">
      <w:pPr>
        <w:ind w:firstLineChars="200" w:firstLine="560"/>
        <w:rPr>
          <w:rFonts w:ascii="宋体" w:hAnsi="宋体"/>
          <w:color w:val="000000"/>
          <w:sz w:val="28"/>
          <w:szCs w:val="28"/>
        </w:rPr>
      </w:pPr>
    </w:p>
    <w:p w:rsidR="00CA4647" w:rsidRDefault="00CA4647" w:rsidP="00CA4647">
      <w:pPr>
        <w:ind w:firstLineChars="200" w:firstLine="560"/>
        <w:rPr>
          <w:rFonts w:ascii="Times New Roman" w:hAnsi="Times New Roman"/>
          <w:sz w:val="28"/>
          <w:szCs w:val="28"/>
        </w:rPr>
      </w:pPr>
    </w:p>
    <w:p w:rsidR="00CA4647" w:rsidRDefault="00CA4647" w:rsidP="00CA4647">
      <w:pPr>
        <w:ind w:firstLineChars="200" w:firstLine="560"/>
        <w:rPr>
          <w:rFonts w:ascii="宋体" w:hAnsi="宋体"/>
          <w:color w:val="000000"/>
          <w:sz w:val="28"/>
          <w:szCs w:val="28"/>
        </w:rPr>
      </w:pPr>
    </w:p>
    <w:p w:rsidR="00CA4647" w:rsidRDefault="00CA4647" w:rsidP="00CA4647">
      <w:pPr>
        <w:ind w:firstLineChars="200" w:firstLine="560"/>
        <w:rPr>
          <w:rFonts w:ascii="宋体" w:hAnsi="宋体"/>
          <w:color w:val="000000"/>
          <w:sz w:val="28"/>
          <w:szCs w:val="28"/>
        </w:rPr>
      </w:pPr>
    </w:p>
    <w:p w:rsidR="00CA4647" w:rsidRDefault="00CA4647" w:rsidP="00CA4647">
      <w:pPr>
        <w:ind w:firstLineChars="200" w:firstLine="560"/>
        <w:rPr>
          <w:rFonts w:ascii="宋体" w:hAnsi="宋体"/>
          <w:color w:val="000000"/>
          <w:sz w:val="28"/>
          <w:szCs w:val="28"/>
        </w:rPr>
      </w:pPr>
    </w:p>
    <w:p w:rsidR="00CA4647" w:rsidRDefault="00CA4647" w:rsidP="00CA4647">
      <w:pPr>
        <w:ind w:firstLineChars="200" w:firstLine="560"/>
        <w:rPr>
          <w:rFonts w:ascii="宋体" w:hAnsi="宋体"/>
          <w:color w:val="000000"/>
          <w:sz w:val="28"/>
          <w:szCs w:val="28"/>
        </w:rPr>
      </w:pPr>
    </w:p>
    <w:p w:rsidR="00CA4647" w:rsidRDefault="00CA4647" w:rsidP="00CA4647">
      <w:pPr>
        <w:ind w:firstLineChars="200" w:firstLine="560"/>
        <w:rPr>
          <w:rFonts w:ascii="宋体" w:hAnsi="宋体"/>
          <w:color w:val="000000"/>
          <w:sz w:val="28"/>
          <w:szCs w:val="28"/>
        </w:rPr>
      </w:pPr>
    </w:p>
    <w:p w:rsidR="00CA4647" w:rsidRPr="00B74CCD" w:rsidRDefault="00CA4647" w:rsidP="00CA4647">
      <w:pPr>
        <w:ind w:firstLineChars="200" w:firstLine="560"/>
        <w:rPr>
          <w:rFonts w:ascii="Times New Roman" w:hAnsi="Times New Roman"/>
          <w:sz w:val="28"/>
          <w:szCs w:val="28"/>
        </w:rPr>
      </w:pPr>
      <w:r>
        <w:rPr>
          <w:rFonts w:ascii="Times New Roman" w:hAnsi="Times New Roman" w:hint="eastAsia"/>
          <w:sz w:val="28"/>
          <w:szCs w:val="28"/>
        </w:rPr>
        <w:lastRenderedPageBreak/>
        <w:t>2</w:t>
      </w:r>
      <w:r>
        <w:rPr>
          <w:rFonts w:ascii="Times New Roman" w:hAnsi="Times New Roman" w:hint="eastAsia"/>
          <w:sz w:val="28"/>
          <w:szCs w:val="28"/>
        </w:rPr>
        <w:t>）操作方案</w:t>
      </w:r>
    </w:p>
    <w:p w:rsidR="00CA4647" w:rsidRPr="00F6755E" w:rsidRDefault="00CA4647" w:rsidP="00F6755E">
      <w:pPr>
        <w:pStyle w:val="2"/>
        <w:numPr>
          <w:ilvl w:val="0"/>
          <w:numId w:val="0"/>
        </w:numPr>
        <w:ind w:firstLineChars="49" w:firstLine="137"/>
        <w:jc w:val="center"/>
        <w:rPr>
          <w:rFonts w:ascii="Times New Roman" w:hAnsi="Times New Roman"/>
          <w:b w:val="0"/>
          <w:sz w:val="28"/>
          <w:szCs w:val="28"/>
        </w:rPr>
      </w:pPr>
      <w:bookmarkStart w:id="25" w:name="_Toc445306612"/>
      <w:r w:rsidRPr="00F6755E">
        <w:rPr>
          <w:rFonts w:ascii="Times New Roman" w:hAnsi="Times New Roman" w:hint="eastAsia"/>
          <w:b w:val="0"/>
          <w:sz w:val="28"/>
          <w:szCs w:val="28"/>
        </w:rPr>
        <w:t>扬州市区有序用电及电力供应应急预案操作方案</w:t>
      </w:r>
      <w:bookmarkEnd w:id="25"/>
    </w:p>
    <w:tbl>
      <w:tblPr>
        <w:tblW w:w="11137" w:type="dxa"/>
        <w:tblInd w:w="-1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95"/>
        <w:gridCol w:w="1108"/>
        <w:gridCol w:w="3402"/>
        <w:gridCol w:w="845"/>
        <w:gridCol w:w="3787"/>
      </w:tblGrid>
      <w:tr w:rsidR="00CA4647" w:rsidRPr="00B74CCD" w:rsidTr="00367967">
        <w:trPr>
          <w:trHeight w:val="705"/>
        </w:trPr>
        <w:tc>
          <w:tcPr>
            <w:tcW w:w="1995" w:type="dxa"/>
            <w:vAlign w:val="center"/>
          </w:tcPr>
          <w:p w:rsidR="00CA4647" w:rsidRPr="00B74CCD" w:rsidRDefault="00CA4647" w:rsidP="00367967">
            <w:pPr>
              <w:jc w:val="center"/>
              <w:rPr>
                <w:rFonts w:ascii="Times New Roman" w:hAnsi="Times New Roman"/>
              </w:rPr>
            </w:pPr>
            <w:r w:rsidRPr="00B74CCD">
              <w:rPr>
                <w:rFonts w:ascii="Times New Roman" w:hAnsi="Times New Roman" w:hint="eastAsia"/>
              </w:rPr>
              <w:t>电力缺口预警等级</w:t>
            </w:r>
          </w:p>
        </w:tc>
        <w:tc>
          <w:tcPr>
            <w:tcW w:w="1108" w:type="dxa"/>
            <w:vAlign w:val="center"/>
          </w:tcPr>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电力缺口</w:t>
            </w:r>
          </w:p>
          <w:p w:rsidR="00CA4647" w:rsidRPr="00B74CCD" w:rsidRDefault="00CA4647" w:rsidP="00367967">
            <w:pPr>
              <w:rPr>
                <w:rFonts w:ascii="Times New Roman" w:hAnsi="Times New Roman"/>
              </w:rPr>
            </w:pPr>
            <w:r w:rsidRPr="00B74CCD">
              <w:rPr>
                <w:rFonts w:ascii="Times New Roman" w:eastAsia="仿宋_GB2312" w:hAnsi="Times New Roman" w:hint="eastAsia"/>
                <w:kern w:val="0"/>
              </w:rPr>
              <w:t>范围</w:t>
            </w:r>
          </w:p>
        </w:tc>
        <w:tc>
          <w:tcPr>
            <w:tcW w:w="3402" w:type="dxa"/>
            <w:vAlign w:val="center"/>
          </w:tcPr>
          <w:p w:rsidR="00CA4647" w:rsidRPr="00B74CCD" w:rsidRDefault="00CA4647" w:rsidP="00367967">
            <w:pPr>
              <w:jc w:val="center"/>
              <w:rPr>
                <w:rFonts w:ascii="Times New Roman" w:hAnsi="Times New Roman"/>
              </w:rPr>
            </w:pPr>
            <w:r w:rsidRPr="00B74CCD">
              <w:rPr>
                <w:rFonts w:ascii="Times New Roman" w:hAnsi="Times New Roman" w:hint="eastAsia"/>
              </w:rPr>
              <w:t>实施错峰方案</w:t>
            </w:r>
          </w:p>
        </w:tc>
        <w:tc>
          <w:tcPr>
            <w:tcW w:w="845" w:type="dxa"/>
            <w:tcBorders>
              <w:right w:val="single" w:sz="4" w:space="0" w:color="auto"/>
            </w:tcBorders>
            <w:vAlign w:val="center"/>
          </w:tcPr>
          <w:p w:rsidR="00CA4647" w:rsidRPr="00B74CCD" w:rsidRDefault="00CA4647" w:rsidP="00367967">
            <w:pPr>
              <w:jc w:val="center"/>
              <w:rPr>
                <w:rFonts w:ascii="Times New Roman" w:hAnsi="Times New Roman"/>
              </w:rPr>
            </w:pPr>
            <w:r w:rsidRPr="00B74CCD">
              <w:rPr>
                <w:rFonts w:ascii="Times New Roman" w:hAnsi="Times New Roman" w:hint="eastAsia"/>
              </w:rPr>
              <w:t>涉及用户数</w:t>
            </w:r>
          </w:p>
        </w:tc>
        <w:tc>
          <w:tcPr>
            <w:tcW w:w="3787" w:type="dxa"/>
            <w:tcBorders>
              <w:left w:val="single" w:sz="4" w:space="0" w:color="auto"/>
            </w:tcBorders>
            <w:vAlign w:val="center"/>
          </w:tcPr>
          <w:p w:rsidR="00CA4647" w:rsidRPr="00B74CCD" w:rsidRDefault="00CA4647" w:rsidP="00367967">
            <w:pPr>
              <w:jc w:val="center"/>
              <w:rPr>
                <w:rFonts w:ascii="Times New Roman" w:hAnsi="Times New Roman"/>
              </w:rPr>
            </w:pPr>
            <w:r w:rsidRPr="00B74CCD">
              <w:rPr>
                <w:rFonts w:ascii="Times New Roman" w:hAnsi="Times New Roman" w:hint="eastAsia"/>
              </w:rPr>
              <w:t>备注</w:t>
            </w:r>
          </w:p>
        </w:tc>
      </w:tr>
      <w:tr w:rsidR="00CA4647" w:rsidRPr="00B74CCD" w:rsidTr="00367967">
        <w:trPr>
          <w:trHeight w:val="945"/>
        </w:trPr>
        <w:tc>
          <w:tcPr>
            <w:tcW w:w="1995" w:type="dxa"/>
            <w:vAlign w:val="center"/>
          </w:tcPr>
          <w:p w:rsidR="00CA4647" w:rsidRPr="00B74CCD" w:rsidRDefault="00CA4647" w:rsidP="00367967">
            <w:pPr>
              <w:widowControl/>
              <w:rPr>
                <w:rFonts w:ascii="Times New Roman" w:hAnsi="Times New Roman"/>
                <w:kern w:val="0"/>
              </w:rPr>
            </w:pPr>
            <w:r w:rsidRPr="00B74CCD">
              <w:rPr>
                <w:rFonts w:ascii="Times New Roman" w:hAnsi="Times New Roman"/>
                <w:kern w:val="0"/>
              </w:rPr>
              <w:t>IV</w:t>
            </w:r>
            <w:r w:rsidRPr="00B74CCD">
              <w:rPr>
                <w:rFonts w:ascii="Times New Roman" w:eastAsia="仿宋_GB2312" w:hAnsi="Times New Roman" w:hint="eastAsia"/>
                <w:kern w:val="0"/>
              </w:rPr>
              <w:t>级预警</w:t>
            </w:r>
            <w:r w:rsidRPr="00B74CCD">
              <w:rPr>
                <w:rFonts w:ascii="Times New Roman" w:eastAsia="仿宋_GB2312" w:hAnsi="Times New Roman"/>
                <w:kern w:val="0"/>
              </w:rPr>
              <w:t xml:space="preserve"> </w:t>
            </w:r>
            <w:r w:rsidRPr="00B74CCD">
              <w:rPr>
                <w:rFonts w:ascii="Times New Roman" w:eastAsia="仿宋_GB2312" w:hAnsi="Times New Roman" w:hint="eastAsia"/>
                <w:kern w:val="0"/>
              </w:rPr>
              <w:t>：扬州市区负荷缺口在</w:t>
            </w:r>
            <w:r w:rsidRPr="00B74CCD">
              <w:rPr>
                <w:rFonts w:ascii="Times New Roman" w:eastAsia="仿宋_GB2312" w:hAnsi="Times New Roman"/>
                <w:kern w:val="0"/>
              </w:rPr>
              <w:t>3</w:t>
            </w:r>
            <w:r w:rsidRPr="00B74CCD">
              <w:rPr>
                <w:rFonts w:ascii="Times New Roman" w:eastAsia="仿宋_GB2312" w:hAnsi="Times New Roman" w:hint="eastAsia"/>
                <w:kern w:val="0"/>
              </w:rPr>
              <w:t>万千瓦及以下</w:t>
            </w:r>
          </w:p>
        </w:tc>
        <w:tc>
          <w:tcPr>
            <w:tcW w:w="1108" w:type="dxa"/>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3</w:t>
            </w:r>
          </w:p>
        </w:tc>
        <w:tc>
          <w:tcPr>
            <w:tcW w:w="3402" w:type="dxa"/>
            <w:vAlign w:val="center"/>
          </w:tcPr>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扬州市区调休</w:t>
            </w:r>
            <w:r w:rsidRPr="00B74CCD">
              <w:rPr>
                <w:rFonts w:ascii="Times New Roman" w:eastAsia="仿宋_GB2312" w:hAnsi="Times New Roman"/>
                <w:kern w:val="0"/>
              </w:rPr>
              <w:t>1</w:t>
            </w:r>
            <w:r w:rsidRPr="00B74CCD">
              <w:rPr>
                <w:rFonts w:ascii="Times New Roman" w:eastAsia="仿宋_GB2312" w:hAnsi="Times New Roman" w:hint="eastAsia"/>
                <w:kern w:val="0"/>
              </w:rPr>
              <w:t>组（周一、二）</w:t>
            </w:r>
          </w:p>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扬州市区调休</w:t>
            </w:r>
            <w:r w:rsidRPr="00B74CCD">
              <w:rPr>
                <w:rFonts w:ascii="Times New Roman" w:eastAsia="仿宋_GB2312" w:hAnsi="Times New Roman"/>
                <w:kern w:val="0"/>
              </w:rPr>
              <w:t>2</w:t>
            </w:r>
            <w:r w:rsidRPr="00B74CCD">
              <w:rPr>
                <w:rFonts w:ascii="Times New Roman" w:eastAsia="仿宋_GB2312" w:hAnsi="Times New Roman" w:hint="eastAsia"/>
                <w:kern w:val="0"/>
              </w:rPr>
              <w:t>组（周三、四）</w:t>
            </w:r>
          </w:p>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扬州市区调休</w:t>
            </w:r>
            <w:r w:rsidRPr="00B74CCD">
              <w:rPr>
                <w:rFonts w:ascii="Times New Roman" w:eastAsia="仿宋_GB2312" w:hAnsi="Times New Roman"/>
                <w:kern w:val="0"/>
              </w:rPr>
              <w:t>3</w:t>
            </w:r>
            <w:r w:rsidRPr="00B74CCD">
              <w:rPr>
                <w:rFonts w:ascii="Times New Roman" w:eastAsia="仿宋_GB2312" w:hAnsi="Times New Roman" w:hint="eastAsia"/>
                <w:kern w:val="0"/>
              </w:rPr>
              <w:t>组（周五、六、日）</w:t>
            </w:r>
          </w:p>
        </w:tc>
        <w:tc>
          <w:tcPr>
            <w:tcW w:w="845" w:type="dxa"/>
            <w:tcBorders>
              <w:right w:val="single" w:sz="4" w:space="0" w:color="auto"/>
            </w:tcBorders>
            <w:vAlign w:val="center"/>
          </w:tcPr>
          <w:p w:rsidR="00CA4647"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127</w:t>
            </w:r>
            <w:r>
              <w:rPr>
                <w:rFonts w:ascii="Times New Roman" w:eastAsia="仿宋_GB2312" w:hAnsi="Times New Roman" w:hint="eastAsia"/>
                <w:kern w:val="0"/>
              </w:rPr>
              <w:t>5</w:t>
            </w:r>
          </w:p>
        </w:tc>
        <w:tc>
          <w:tcPr>
            <w:tcW w:w="3787" w:type="dxa"/>
            <w:tcBorders>
              <w:left w:val="single" w:sz="4" w:space="0" w:color="auto"/>
            </w:tcBorders>
            <w:vAlign w:val="center"/>
          </w:tcPr>
          <w:p w:rsidR="00CA4647" w:rsidRPr="00B74CCD" w:rsidRDefault="00CA4647" w:rsidP="00367967">
            <w:pPr>
              <w:widowControl/>
              <w:rPr>
                <w:rFonts w:ascii="Times New Roman" w:eastAsia="仿宋_GB2312" w:hAnsi="Times New Roman"/>
                <w:kern w:val="0"/>
              </w:rPr>
            </w:pPr>
            <w:r>
              <w:rPr>
                <w:rFonts w:ascii="Times New Roman" w:eastAsia="仿宋_GB2312" w:hAnsi="Times New Roman" w:hint="eastAsia"/>
                <w:kern w:val="0"/>
              </w:rPr>
              <w:t>《</w:t>
            </w:r>
            <w:r w:rsidRPr="00CA06A8">
              <w:rPr>
                <w:rFonts w:ascii="Times New Roman" w:eastAsia="仿宋_GB2312" w:hAnsi="Times New Roman" w:hint="eastAsia"/>
                <w:kern w:val="0"/>
              </w:rPr>
              <w:t>扬州市区非工空调</w:t>
            </w:r>
            <w:r w:rsidRPr="00CA06A8">
              <w:rPr>
                <w:rFonts w:ascii="Times New Roman" w:eastAsia="仿宋_GB2312" w:hAnsi="Times New Roman" w:hint="eastAsia"/>
                <w:kern w:val="0"/>
              </w:rPr>
              <w:t>1</w:t>
            </w:r>
            <w:r w:rsidRPr="00CA06A8">
              <w:rPr>
                <w:rFonts w:ascii="Times New Roman" w:eastAsia="仿宋_GB2312" w:hAnsi="Times New Roman" w:hint="eastAsia"/>
                <w:kern w:val="0"/>
              </w:rPr>
              <w:t>组</w:t>
            </w:r>
            <w:r>
              <w:rPr>
                <w:rFonts w:ascii="Times New Roman" w:eastAsia="仿宋_GB2312" w:hAnsi="Times New Roman" w:hint="eastAsia"/>
                <w:kern w:val="0"/>
              </w:rPr>
              <w:t>》、《</w:t>
            </w:r>
            <w:r w:rsidRPr="00CA06A8">
              <w:rPr>
                <w:rFonts w:ascii="Times New Roman" w:eastAsia="仿宋_GB2312" w:hAnsi="Times New Roman" w:hint="eastAsia"/>
                <w:kern w:val="0"/>
              </w:rPr>
              <w:t>扬州市区非工空调</w:t>
            </w:r>
            <w:r>
              <w:rPr>
                <w:rFonts w:ascii="Times New Roman" w:eastAsia="仿宋_GB2312" w:hAnsi="Times New Roman" w:hint="eastAsia"/>
                <w:kern w:val="0"/>
              </w:rPr>
              <w:t>2</w:t>
            </w:r>
            <w:r w:rsidRPr="00CA06A8">
              <w:rPr>
                <w:rFonts w:ascii="Times New Roman" w:eastAsia="仿宋_GB2312" w:hAnsi="Times New Roman" w:hint="eastAsia"/>
                <w:kern w:val="0"/>
              </w:rPr>
              <w:t>组</w:t>
            </w:r>
            <w:r>
              <w:rPr>
                <w:rFonts w:ascii="Times New Roman" w:eastAsia="仿宋_GB2312" w:hAnsi="Times New Roman" w:hint="eastAsia"/>
                <w:kern w:val="0"/>
              </w:rPr>
              <w:t>》、</w:t>
            </w:r>
            <w:r w:rsidRPr="00B74CCD">
              <w:rPr>
                <w:rFonts w:ascii="Times New Roman" w:eastAsia="仿宋_GB2312" w:hAnsi="Times New Roman" w:hint="eastAsia"/>
                <w:kern w:val="0"/>
              </w:rPr>
              <w:t>《化工行业用户、劳动密集型企业检修方案》、《市政路灯亮化方案》等做为补充。</w:t>
            </w:r>
          </w:p>
          <w:p w:rsidR="00CA4647" w:rsidRPr="00B74CCD" w:rsidRDefault="00CA4647" w:rsidP="00367967">
            <w:pPr>
              <w:jc w:val="center"/>
              <w:rPr>
                <w:rFonts w:ascii="Times New Roman" w:eastAsia="仿宋_GB2312" w:hAnsi="Times New Roman"/>
                <w:kern w:val="0"/>
              </w:rPr>
            </w:pPr>
          </w:p>
        </w:tc>
      </w:tr>
      <w:tr w:rsidR="00CA4647" w:rsidRPr="00B74CCD" w:rsidTr="00367967">
        <w:trPr>
          <w:trHeight w:val="945"/>
        </w:trPr>
        <w:tc>
          <w:tcPr>
            <w:tcW w:w="1995" w:type="dxa"/>
            <w:vAlign w:val="center"/>
          </w:tcPr>
          <w:p w:rsidR="00CA4647" w:rsidRPr="00B74CCD" w:rsidRDefault="00CA4647" w:rsidP="00367967">
            <w:pPr>
              <w:widowControl/>
              <w:rPr>
                <w:rFonts w:ascii="Times New Roman" w:hAnsi="Times New Roman"/>
                <w:kern w:val="0"/>
              </w:rPr>
            </w:pPr>
            <w:r w:rsidRPr="00B74CCD">
              <w:rPr>
                <w:rFonts w:ascii="Times New Roman" w:hAnsi="Times New Roman"/>
                <w:kern w:val="0"/>
              </w:rPr>
              <w:t>III</w:t>
            </w:r>
            <w:r w:rsidRPr="00B74CCD">
              <w:rPr>
                <w:rFonts w:ascii="Times New Roman" w:eastAsia="仿宋_GB2312" w:hAnsi="Times New Roman" w:hint="eastAsia"/>
                <w:kern w:val="0"/>
              </w:rPr>
              <w:t>级预警</w:t>
            </w:r>
            <w:r w:rsidRPr="00B74CCD">
              <w:rPr>
                <w:rFonts w:ascii="Times New Roman" w:eastAsia="仿宋_GB2312" w:hAnsi="Times New Roman"/>
                <w:kern w:val="0"/>
              </w:rPr>
              <w:t xml:space="preserve"> </w:t>
            </w:r>
            <w:r w:rsidRPr="00B74CCD">
              <w:rPr>
                <w:rFonts w:ascii="Times New Roman" w:eastAsia="仿宋_GB2312" w:hAnsi="Times New Roman" w:hint="eastAsia"/>
                <w:kern w:val="0"/>
              </w:rPr>
              <w:t>：扬州市区负荷缺口在</w:t>
            </w:r>
            <w:r w:rsidRPr="00B74CCD">
              <w:rPr>
                <w:rFonts w:ascii="Times New Roman" w:eastAsia="仿宋_GB2312" w:hAnsi="Times New Roman"/>
                <w:kern w:val="0"/>
              </w:rPr>
              <w:t>8</w:t>
            </w:r>
            <w:r w:rsidRPr="00B74CCD">
              <w:rPr>
                <w:rFonts w:ascii="Times New Roman" w:eastAsia="仿宋_GB2312" w:hAnsi="Times New Roman" w:hint="eastAsia"/>
                <w:kern w:val="0"/>
              </w:rPr>
              <w:t>万千瓦及以下</w:t>
            </w:r>
          </w:p>
        </w:tc>
        <w:tc>
          <w:tcPr>
            <w:tcW w:w="1108" w:type="dxa"/>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5</w:t>
            </w:r>
          </w:p>
        </w:tc>
        <w:tc>
          <w:tcPr>
            <w:tcW w:w="3402" w:type="dxa"/>
            <w:vAlign w:val="center"/>
          </w:tcPr>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color w:val="000000"/>
                <w:kern w:val="0"/>
              </w:rPr>
              <w:t>扬州市区用电大户避峰</w:t>
            </w:r>
            <w:r w:rsidRPr="00B74CCD">
              <w:rPr>
                <w:rFonts w:ascii="Times New Roman" w:eastAsia="仿宋_GB2312" w:hAnsi="Times New Roman"/>
                <w:color w:val="000000"/>
                <w:kern w:val="0"/>
              </w:rPr>
              <w:t>1</w:t>
            </w:r>
            <w:r w:rsidRPr="00B74CCD">
              <w:rPr>
                <w:rFonts w:ascii="Times New Roman" w:eastAsia="仿宋_GB2312" w:hAnsi="Times New Roman" w:hint="eastAsia"/>
                <w:color w:val="000000"/>
                <w:kern w:val="0"/>
              </w:rPr>
              <w:t>组避峰</w:t>
            </w:r>
            <w:r w:rsidRPr="00B74CCD">
              <w:rPr>
                <w:rFonts w:ascii="Times New Roman" w:eastAsia="仿宋_GB2312" w:hAnsi="Times New Roman"/>
                <w:color w:val="000000"/>
                <w:kern w:val="0"/>
              </w:rPr>
              <w:t>5</w:t>
            </w:r>
            <w:r w:rsidRPr="00B74CCD">
              <w:rPr>
                <w:rFonts w:ascii="Times New Roman" w:eastAsia="仿宋_GB2312" w:hAnsi="Times New Roman" w:hint="eastAsia"/>
                <w:color w:val="000000"/>
                <w:kern w:val="0"/>
              </w:rPr>
              <w:t>万千瓦</w:t>
            </w:r>
          </w:p>
        </w:tc>
        <w:tc>
          <w:tcPr>
            <w:tcW w:w="845" w:type="dxa"/>
            <w:tcBorders>
              <w:right w:val="single" w:sz="4" w:space="0" w:color="auto"/>
            </w:tcBorders>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54</w:t>
            </w:r>
          </w:p>
        </w:tc>
        <w:tc>
          <w:tcPr>
            <w:tcW w:w="3787" w:type="dxa"/>
            <w:tcBorders>
              <w:left w:val="single" w:sz="4" w:space="0" w:color="auto"/>
            </w:tcBorders>
          </w:tcPr>
          <w:p w:rsidR="00CA4647" w:rsidRPr="00B74CCD" w:rsidRDefault="00CA4647" w:rsidP="00367967">
            <w:pPr>
              <w:widowControl/>
              <w:rPr>
                <w:rFonts w:ascii="Times New Roman" w:eastAsia="仿宋_GB2312" w:hAnsi="Times New Roman"/>
                <w:kern w:val="0"/>
              </w:rPr>
            </w:pPr>
            <w:r>
              <w:rPr>
                <w:rFonts w:ascii="Times New Roman" w:eastAsia="仿宋_GB2312" w:hAnsi="Times New Roman" w:hint="eastAsia"/>
                <w:kern w:val="0"/>
              </w:rPr>
              <w:t>《</w:t>
            </w:r>
            <w:r w:rsidRPr="00CA06A8">
              <w:rPr>
                <w:rFonts w:ascii="Times New Roman" w:eastAsia="仿宋_GB2312" w:hAnsi="Times New Roman" w:hint="eastAsia"/>
                <w:kern w:val="0"/>
              </w:rPr>
              <w:t>扬州市区非工空调</w:t>
            </w:r>
            <w:r w:rsidRPr="00CA06A8">
              <w:rPr>
                <w:rFonts w:ascii="Times New Roman" w:eastAsia="仿宋_GB2312" w:hAnsi="Times New Roman" w:hint="eastAsia"/>
                <w:kern w:val="0"/>
              </w:rPr>
              <w:t>1</w:t>
            </w:r>
            <w:r w:rsidRPr="00CA06A8">
              <w:rPr>
                <w:rFonts w:ascii="Times New Roman" w:eastAsia="仿宋_GB2312" w:hAnsi="Times New Roman" w:hint="eastAsia"/>
                <w:kern w:val="0"/>
              </w:rPr>
              <w:t>组</w:t>
            </w:r>
            <w:r>
              <w:rPr>
                <w:rFonts w:ascii="Times New Roman" w:eastAsia="仿宋_GB2312" w:hAnsi="Times New Roman" w:hint="eastAsia"/>
                <w:kern w:val="0"/>
              </w:rPr>
              <w:t>》、《</w:t>
            </w:r>
            <w:r w:rsidRPr="00CA06A8">
              <w:rPr>
                <w:rFonts w:ascii="Times New Roman" w:eastAsia="仿宋_GB2312" w:hAnsi="Times New Roman" w:hint="eastAsia"/>
                <w:kern w:val="0"/>
              </w:rPr>
              <w:t>扬州市区非工空调</w:t>
            </w:r>
            <w:r>
              <w:rPr>
                <w:rFonts w:ascii="Times New Roman" w:eastAsia="仿宋_GB2312" w:hAnsi="Times New Roman" w:hint="eastAsia"/>
                <w:kern w:val="0"/>
              </w:rPr>
              <w:t>2</w:t>
            </w:r>
            <w:r w:rsidRPr="00CA06A8">
              <w:rPr>
                <w:rFonts w:ascii="Times New Roman" w:eastAsia="仿宋_GB2312" w:hAnsi="Times New Roman" w:hint="eastAsia"/>
                <w:kern w:val="0"/>
              </w:rPr>
              <w:t>组</w:t>
            </w:r>
            <w:r>
              <w:rPr>
                <w:rFonts w:ascii="Times New Roman" w:eastAsia="仿宋_GB2312" w:hAnsi="Times New Roman" w:hint="eastAsia"/>
                <w:kern w:val="0"/>
              </w:rPr>
              <w:t>》、</w:t>
            </w:r>
            <w:r w:rsidRPr="00B74CCD">
              <w:rPr>
                <w:rFonts w:ascii="Times New Roman" w:eastAsia="仿宋_GB2312" w:hAnsi="Times New Roman" w:hint="eastAsia"/>
                <w:kern w:val="0"/>
              </w:rPr>
              <w:t>《化工行业用户、劳动密集型企业检修方案》、《市政路灯亮化方案》等做为补充。</w:t>
            </w:r>
          </w:p>
          <w:p w:rsidR="00CA4647" w:rsidRPr="00CA06A8" w:rsidRDefault="00CA4647" w:rsidP="00367967">
            <w:pPr>
              <w:rPr>
                <w:rFonts w:ascii="Times New Roman" w:hAnsi="Times New Roman"/>
              </w:rPr>
            </w:pPr>
          </w:p>
        </w:tc>
      </w:tr>
      <w:tr w:rsidR="00CA4647" w:rsidRPr="00B74CCD" w:rsidTr="00367967">
        <w:trPr>
          <w:trHeight w:val="945"/>
        </w:trPr>
        <w:tc>
          <w:tcPr>
            <w:tcW w:w="1995" w:type="dxa"/>
            <w:vAlign w:val="center"/>
          </w:tcPr>
          <w:p w:rsidR="00CA4647" w:rsidRPr="00B74CCD" w:rsidRDefault="00CA4647" w:rsidP="00367967">
            <w:pPr>
              <w:widowControl/>
              <w:rPr>
                <w:rFonts w:ascii="Times New Roman" w:hAnsi="Times New Roman"/>
                <w:kern w:val="0"/>
              </w:rPr>
            </w:pPr>
            <w:r w:rsidRPr="00B74CCD">
              <w:rPr>
                <w:rFonts w:ascii="Times New Roman" w:hAnsi="Times New Roman"/>
                <w:kern w:val="0"/>
              </w:rPr>
              <w:t>II</w:t>
            </w:r>
            <w:r w:rsidRPr="00B74CCD">
              <w:rPr>
                <w:rFonts w:ascii="Times New Roman" w:eastAsia="仿宋_GB2312" w:hAnsi="Times New Roman" w:hint="eastAsia"/>
                <w:kern w:val="0"/>
              </w:rPr>
              <w:t>级预警</w:t>
            </w:r>
            <w:r w:rsidRPr="00B74CCD">
              <w:rPr>
                <w:rFonts w:ascii="Times New Roman" w:eastAsia="仿宋_GB2312" w:hAnsi="Times New Roman"/>
                <w:kern w:val="0"/>
              </w:rPr>
              <w:t xml:space="preserve"> </w:t>
            </w:r>
            <w:r w:rsidRPr="00B74CCD">
              <w:rPr>
                <w:rFonts w:ascii="Times New Roman" w:eastAsia="仿宋_GB2312" w:hAnsi="Times New Roman" w:hint="eastAsia"/>
                <w:kern w:val="0"/>
              </w:rPr>
              <w:t>：扬州市区负荷缺口在</w:t>
            </w:r>
            <w:r w:rsidRPr="00B74CCD">
              <w:rPr>
                <w:rFonts w:ascii="Times New Roman" w:eastAsia="仿宋_GB2312" w:hAnsi="Times New Roman"/>
                <w:kern w:val="0"/>
              </w:rPr>
              <w:t>13</w:t>
            </w:r>
            <w:r w:rsidRPr="00B74CCD">
              <w:rPr>
                <w:rFonts w:ascii="Times New Roman" w:eastAsia="仿宋_GB2312" w:hAnsi="Times New Roman" w:hint="eastAsia"/>
                <w:kern w:val="0"/>
              </w:rPr>
              <w:t>万千瓦及以下</w:t>
            </w:r>
          </w:p>
        </w:tc>
        <w:tc>
          <w:tcPr>
            <w:tcW w:w="1108" w:type="dxa"/>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5</w:t>
            </w:r>
          </w:p>
        </w:tc>
        <w:tc>
          <w:tcPr>
            <w:tcW w:w="3402" w:type="dxa"/>
            <w:vAlign w:val="center"/>
          </w:tcPr>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color w:val="000000"/>
                <w:kern w:val="0"/>
              </w:rPr>
              <w:t>扬州市区用电大户避峰</w:t>
            </w:r>
            <w:r w:rsidRPr="00B74CCD">
              <w:rPr>
                <w:rFonts w:ascii="Times New Roman" w:eastAsia="仿宋_GB2312" w:hAnsi="Times New Roman"/>
                <w:color w:val="000000"/>
                <w:kern w:val="0"/>
              </w:rPr>
              <w:t>2</w:t>
            </w:r>
            <w:r w:rsidRPr="00B74CCD">
              <w:rPr>
                <w:rFonts w:ascii="Times New Roman" w:eastAsia="仿宋_GB2312" w:hAnsi="Times New Roman" w:hint="eastAsia"/>
                <w:color w:val="000000"/>
                <w:kern w:val="0"/>
              </w:rPr>
              <w:t>组避峰</w:t>
            </w:r>
            <w:r w:rsidRPr="00B74CCD">
              <w:rPr>
                <w:rFonts w:ascii="Times New Roman" w:eastAsia="仿宋_GB2312" w:hAnsi="Times New Roman"/>
                <w:color w:val="000000"/>
                <w:kern w:val="0"/>
              </w:rPr>
              <w:t>5</w:t>
            </w:r>
            <w:r w:rsidRPr="00B74CCD">
              <w:rPr>
                <w:rFonts w:ascii="Times New Roman" w:eastAsia="仿宋_GB2312" w:hAnsi="Times New Roman" w:hint="eastAsia"/>
                <w:color w:val="000000"/>
                <w:kern w:val="0"/>
              </w:rPr>
              <w:t>万千瓦</w:t>
            </w:r>
          </w:p>
        </w:tc>
        <w:tc>
          <w:tcPr>
            <w:tcW w:w="845" w:type="dxa"/>
            <w:tcBorders>
              <w:right w:val="single" w:sz="4" w:space="0" w:color="auto"/>
            </w:tcBorders>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34</w:t>
            </w:r>
          </w:p>
        </w:tc>
        <w:tc>
          <w:tcPr>
            <w:tcW w:w="3787" w:type="dxa"/>
            <w:tcBorders>
              <w:left w:val="single" w:sz="4" w:space="0" w:color="auto"/>
            </w:tcBorders>
          </w:tcPr>
          <w:p w:rsidR="00CA4647" w:rsidRPr="00B74CCD" w:rsidRDefault="00CA4647" w:rsidP="00367967">
            <w:pPr>
              <w:widowControl/>
              <w:rPr>
                <w:rFonts w:ascii="Times New Roman" w:eastAsia="仿宋_GB2312" w:hAnsi="Times New Roman"/>
                <w:kern w:val="0"/>
              </w:rPr>
            </w:pPr>
            <w:r>
              <w:rPr>
                <w:rFonts w:ascii="Times New Roman" w:eastAsia="仿宋_GB2312" w:hAnsi="Times New Roman" w:hint="eastAsia"/>
                <w:kern w:val="0"/>
              </w:rPr>
              <w:t>《</w:t>
            </w:r>
            <w:r w:rsidRPr="00CA06A8">
              <w:rPr>
                <w:rFonts w:ascii="Times New Roman" w:eastAsia="仿宋_GB2312" w:hAnsi="Times New Roman" w:hint="eastAsia"/>
                <w:kern w:val="0"/>
              </w:rPr>
              <w:t>扬州市区非工空调</w:t>
            </w:r>
            <w:r w:rsidRPr="00CA06A8">
              <w:rPr>
                <w:rFonts w:ascii="Times New Roman" w:eastAsia="仿宋_GB2312" w:hAnsi="Times New Roman" w:hint="eastAsia"/>
                <w:kern w:val="0"/>
              </w:rPr>
              <w:t>1</w:t>
            </w:r>
            <w:r w:rsidRPr="00CA06A8">
              <w:rPr>
                <w:rFonts w:ascii="Times New Roman" w:eastAsia="仿宋_GB2312" w:hAnsi="Times New Roman" w:hint="eastAsia"/>
                <w:kern w:val="0"/>
              </w:rPr>
              <w:t>组</w:t>
            </w:r>
            <w:r>
              <w:rPr>
                <w:rFonts w:ascii="Times New Roman" w:eastAsia="仿宋_GB2312" w:hAnsi="Times New Roman" w:hint="eastAsia"/>
                <w:kern w:val="0"/>
              </w:rPr>
              <w:t>》、《</w:t>
            </w:r>
            <w:r w:rsidRPr="00CA06A8">
              <w:rPr>
                <w:rFonts w:ascii="Times New Roman" w:eastAsia="仿宋_GB2312" w:hAnsi="Times New Roman" w:hint="eastAsia"/>
                <w:kern w:val="0"/>
              </w:rPr>
              <w:t>扬州市区非工空调</w:t>
            </w:r>
            <w:r>
              <w:rPr>
                <w:rFonts w:ascii="Times New Roman" w:eastAsia="仿宋_GB2312" w:hAnsi="Times New Roman" w:hint="eastAsia"/>
                <w:kern w:val="0"/>
              </w:rPr>
              <w:t>2</w:t>
            </w:r>
            <w:r w:rsidRPr="00CA06A8">
              <w:rPr>
                <w:rFonts w:ascii="Times New Roman" w:eastAsia="仿宋_GB2312" w:hAnsi="Times New Roman" w:hint="eastAsia"/>
                <w:kern w:val="0"/>
              </w:rPr>
              <w:t>组</w:t>
            </w:r>
            <w:r>
              <w:rPr>
                <w:rFonts w:ascii="Times New Roman" w:eastAsia="仿宋_GB2312" w:hAnsi="Times New Roman" w:hint="eastAsia"/>
                <w:kern w:val="0"/>
              </w:rPr>
              <w:t>》、</w:t>
            </w:r>
            <w:r w:rsidRPr="00B74CCD">
              <w:rPr>
                <w:rFonts w:ascii="Times New Roman" w:eastAsia="仿宋_GB2312" w:hAnsi="Times New Roman" w:hint="eastAsia"/>
                <w:kern w:val="0"/>
              </w:rPr>
              <w:t>《化工行业用户、劳动密集型企业检修方案》、《市政路灯亮化方案》等做为补充。</w:t>
            </w:r>
          </w:p>
          <w:p w:rsidR="00CA4647" w:rsidRPr="00CA06A8" w:rsidRDefault="00CA4647" w:rsidP="00367967">
            <w:pPr>
              <w:rPr>
                <w:rFonts w:ascii="Times New Roman" w:hAnsi="Times New Roman"/>
              </w:rPr>
            </w:pPr>
          </w:p>
        </w:tc>
      </w:tr>
      <w:tr w:rsidR="00CA4647" w:rsidRPr="00B74CCD" w:rsidTr="00367967">
        <w:trPr>
          <w:trHeight w:val="630"/>
        </w:trPr>
        <w:tc>
          <w:tcPr>
            <w:tcW w:w="1995" w:type="dxa"/>
            <w:vMerge w:val="restart"/>
            <w:vAlign w:val="center"/>
          </w:tcPr>
          <w:p w:rsidR="00CA4647" w:rsidRPr="00B74CCD" w:rsidRDefault="00CA4647" w:rsidP="00367967">
            <w:pPr>
              <w:rPr>
                <w:rFonts w:ascii="Times New Roman" w:hAnsi="Times New Roman"/>
                <w:sz w:val="18"/>
              </w:rPr>
            </w:pPr>
            <w:r w:rsidRPr="00B74CCD">
              <w:rPr>
                <w:rFonts w:ascii="Times New Roman" w:hAnsi="Times New Roman"/>
                <w:kern w:val="0"/>
              </w:rPr>
              <w:t>I</w:t>
            </w:r>
            <w:r w:rsidRPr="00B74CCD">
              <w:rPr>
                <w:rFonts w:ascii="Times New Roman" w:eastAsia="仿宋_GB2312" w:hAnsi="Times New Roman" w:hint="eastAsia"/>
                <w:kern w:val="0"/>
              </w:rPr>
              <w:t>级预警</w:t>
            </w:r>
            <w:r w:rsidRPr="00B74CCD">
              <w:rPr>
                <w:rFonts w:ascii="Times New Roman" w:eastAsia="仿宋_GB2312" w:hAnsi="Times New Roman"/>
                <w:kern w:val="0"/>
              </w:rPr>
              <w:t xml:space="preserve"> </w:t>
            </w:r>
            <w:r w:rsidRPr="00B74CCD">
              <w:rPr>
                <w:rFonts w:ascii="Times New Roman" w:eastAsia="仿宋_GB2312" w:hAnsi="Times New Roman" w:hint="eastAsia"/>
                <w:kern w:val="0"/>
              </w:rPr>
              <w:t>：扬州市</w:t>
            </w:r>
            <w:r w:rsidRPr="00B74CCD">
              <w:rPr>
                <w:rFonts w:ascii="Times New Roman" w:eastAsia="仿宋_GB2312" w:hAnsi="Times New Roman" w:hint="eastAsia"/>
                <w:kern w:val="0"/>
              </w:rPr>
              <w:lastRenderedPageBreak/>
              <w:t>区负荷缺口在</w:t>
            </w:r>
            <w:r w:rsidRPr="00B74CCD">
              <w:rPr>
                <w:rFonts w:ascii="Times New Roman" w:eastAsia="仿宋_GB2312" w:hAnsi="Times New Roman"/>
                <w:kern w:val="0"/>
              </w:rPr>
              <w:t>16</w:t>
            </w:r>
            <w:r w:rsidRPr="00B74CCD">
              <w:rPr>
                <w:rFonts w:ascii="Times New Roman" w:eastAsia="仿宋_GB2312" w:hAnsi="Times New Roman" w:hint="eastAsia"/>
                <w:kern w:val="0"/>
              </w:rPr>
              <w:t>－</w:t>
            </w:r>
            <w:r w:rsidRPr="00B74CCD">
              <w:rPr>
                <w:rFonts w:ascii="Times New Roman" w:eastAsia="仿宋_GB2312" w:hAnsi="Times New Roman"/>
                <w:kern w:val="0"/>
              </w:rPr>
              <w:t>18</w:t>
            </w:r>
            <w:r w:rsidRPr="00B74CCD">
              <w:rPr>
                <w:rFonts w:ascii="Times New Roman" w:eastAsia="仿宋_GB2312" w:hAnsi="Times New Roman" w:hint="eastAsia"/>
                <w:kern w:val="0"/>
              </w:rPr>
              <w:t>万千瓦</w:t>
            </w:r>
          </w:p>
        </w:tc>
        <w:tc>
          <w:tcPr>
            <w:tcW w:w="1108" w:type="dxa"/>
            <w:vAlign w:val="center"/>
          </w:tcPr>
          <w:p w:rsidR="00CA4647" w:rsidRPr="00B74CCD" w:rsidRDefault="00CA4647" w:rsidP="00367967">
            <w:pPr>
              <w:jc w:val="center"/>
              <w:rPr>
                <w:rFonts w:ascii="Times New Roman" w:hAnsi="Times New Roman"/>
                <w:sz w:val="18"/>
              </w:rPr>
            </w:pPr>
            <w:r w:rsidRPr="00B74CCD">
              <w:rPr>
                <w:rFonts w:ascii="Times New Roman" w:hAnsi="Times New Roman"/>
                <w:sz w:val="18"/>
              </w:rPr>
              <w:lastRenderedPageBreak/>
              <w:t>3</w:t>
            </w:r>
          </w:p>
        </w:tc>
        <w:tc>
          <w:tcPr>
            <w:tcW w:w="3402" w:type="dxa"/>
            <w:vAlign w:val="center"/>
          </w:tcPr>
          <w:p w:rsidR="00CA4647" w:rsidRPr="00B74CCD" w:rsidRDefault="00CA4647" w:rsidP="00367967">
            <w:pPr>
              <w:rPr>
                <w:rFonts w:ascii="Times New Roman" w:hAnsi="Times New Roman"/>
                <w:sz w:val="18"/>
              </w:rPr>
            </w:pPr>
            <w:r w:rsidRPr="00B74CCD">
              <w:rPr>
                <w:rFonts w:ascii="Times New Roman" w:eastAsia="仿宋_GB2312" w:hAnsi="Times New Roman" w:hint="eastAsia"/>
                <w:color w:val="000000"/>
                <w:kern w:val="0"/>
              </w:rPr>
              <w:t>扬州市区用电大户避峰</w:t>
            </w:r>
            <w:r w:rsidRPr="00B74CCD">
              <w:rPr>
                <w:rFonts w:ascii="Times New Roman" w:eastAsia="仿宋_GB2312" w:hAnsi="Times New Roman"/>
                <w:color w:val="000000"/>
                <w:kern w:val="0"/>
              </w:rPr>
              <w:t>3</w:t>
            </w:r>
            <w:r w:rsidRPr="00B74CCD">
              <w:rPr>
                <w:rFonts w:ascii="Times New Roman" w:eastAsia="仿宋_GB2312" w:hAnsi="Times New Roman" w:hint="eastAsia"/>
                <w:color w:val="000000"/>
                <w:kern w:val="0"/>
              </w:rPr>
              <w:t>组避峰</w:t>
            </w:r>
            <w:r w:rsidRPr="00B74CCD">
              <w:rPr>
                <w:rFonts w:ascii="Times New Roman" w:eastAsia="仿宋_GB2312" w:hAnsi="Times New Roman"/>
                <w:color w:val="000000"/>
                <w:kern w:val="0"/>
              </w:rPr>
              <w:t>3</w:t>
            </w:r>
            <w:r w:rsidRPr="00B74CCD">
              <w:rPr>
                <w:rFonts w:ascii="Times New Roman" w:eastAsia="仿宋_GB2312" w:hAnsi="Times New Roman" w:hint="eastAsia"/>
                <w:color w:val="000000"/>
                <w:kern w:val="0"/>
              </w:rPr>
              <w:lastRenderedPageBreak/>
              <w:t>万千瓦</w:t>
            </w:r>
          </w:p>
        </w:tc>
        <w:tc>
          <w:tcPr>
            <w:tcW w:w="845" w:type="dxa"/>
            <w:tcBorders>
              <w:right w:val="single" w:sz="4" w:space="0" w:color="auto"/>
            </w:tcBorders>
            <w:vAlign w:val="center"/>
          </w:tcPr>
          <w:p w:rsidR="00CA4647" w:rsidRPr="00B74CCD" w:rsidRDefault="00CA4647" w:rsidP="00367967">
            <w:pPr>
              <w:jc w:val="center"/>
              <w:rPr>
                <w:rFonts w:ascii="Times New Roman" w:hAnsi="Times New Roman"/>
                <w:sz w:val="18"/>
              </w:rPr>
            </w:pPr>
            <w:r w:rsidRPr="00B74CCD">
              <w:rPr>
                <w:rFonts w:ascii="Times New Roman" w:hAnsi="Times New Roman"/>
                <w:sz w:val="18"/>
              </w:rPr>
              <w:lastRenderedPageBreak/>
              <w:t>87</w:t>
            </w:r>
          </w:p>
        </w:tc>
        <w:tc>
          <w:tcPr>
            <w:tcW w:w="3787" w:type="dxa"/>
            <w:tcBorders>
              <w:left w:val="single" w:sz="4" w:space="0" w:color="auto"/>
            </w:tcBorders>
          </w:tcPr>
          <w:p w:rsidR="00CA4647" w:rsidRPr="00B74CCD" w:rsidRDefault="00CA4647" w:rsidP="00367967">
            <w:pPr>
              <w:widowControl/>
              <w:rPr>
                <w:rFonts w:ascii="Times New Roman" w:eastAsia="仿宋_GB2312" w:hAnsi="Times New Roman"/>
                <w:kern w:val="0"/>
              </w:rPr>
            </w:pPr>
            <w:r>
              <w:rPr>
                <w:rFonts w:ascii="Times New Roman" w:eastAsia="仿宋_GB2312" w:hAnsi="Times New Roman" w:hint="eastAsia"/>
                <w:kern w:val="0"/>
              </w:rPr>
              <w:t>《</w:t>
            </w:r>
            <w:r w:rsidRPr="00CA06A8">
              <w:rPr>
                <w:rFonts w:ascii="Times New Roman" w:eastAsia="仿宋_GB2312" w:hAnsi="Times New Roman" w:hint="eastAsia"/>
                <w:kern w:val="0"/>
              </w:rPr>
              <w:t>扬州市区非工空调</w:t>
            </w:r>
            <w:r w:rsidRPr="00CA06A8">
              <w:rPr>
                <w:rFonts w:ascii="Times New Roman" w:eastAsia="仿宋_GB2312" w:hAnsi="Times New Roman" w:hint="eastAsia"/>
                <w:kern w:val="0"/>
              </w:rPr>
              <w:t>1</w:t>
            </w:r>
            <w:r w:rsidRPr="00CA06A8">
              <w:rPr>
                <w:rFonts w:ascii="Times New Roman" w:eastAsia="仿宋_GB2312" w:hAnsi="Times New Roman" w:hint="eastAsia"/>
                <w:kern w:val="0"/>
              </w:rPr>
              <w:t>组</w:t>
            </w:r>
            <w:r>
              <w:rPr>
                <w:rFonts w:ascii="Times New Roman" w:eastAsia="仿宋_GB2312" w:hAnsi="Times New Roman" w:hint="eastAsia"/>
                <w:kern w:val="0"/>
              </w:rPr>
              <w:t>》、《</w:t>
            </w:r>
            <w:r w:rsidRPr="00CA06A8">
              <w:rPr>
                <w:rFonts w:ascii="Times New Roman" w:eastAsia="仿宋_GB2312" w:hAnsi="Times New Roman" w:hint="eastAsia"/>
                <w:kern w:val="0"/>
              </w:rPr>
              <w:t>扬州市</w:t>
            </w:r>
            <w:r w:rsidRPr="00CA06A8">
              <w:rPr>
                <w:rFonts w:ascii="Times New Roman" w:eastAsia="仿宋_GB2312" w:hAnsi="Times New Roman" w:hint="eastAsia"/>
                <w:kern w:val="0"/>
              </w:rPr>
              <w:lastRenderedPageBreak/>
              <w:t>区非工空调</w:t>
            </w:r>
            <w:r>
              <w:rPr>
                <w:rFonts w:ascii="Times New Roman" w:eastAsia="仿宋_GB2312" w:hAnsi="Times New Roman" w:hint="eastAsia"/>
                <w:kern w:val="0"/>
              </w:rPr>
              <w:t>2</w:t>
            </w:r>
            <w:r w:rsidRPr="00CA06A8">
              <w:rPr>
                <w:rFonts w:ascii="Times New Roman" w:eastAsia="仿宋_GB2312" w:hAnsi="Times New Roman" w:hint="eastAsia"/>
                <w:kern w:val="0"/>
              </w:rPr>
              <w:t>组</w:t>
            </w:r>
            <w:r>
              <w:rPr>
                <w:rFonts w:ascii="Times New Roman" w:eastAsia="仿宋_GB2312" w:hAnsi="Times New Roman" w:hint="eastAsia"/>
                <w:kern w:val="0"/>
              </w:rPr>
              <w:t>》、</w:t>
            </w:r>
            <w:r w:rsidRPr="00B74CCD">
              <w:rPr>
                <w:rFonts w:ascii="Times New Roman" w:eastAsia="仿宋_GB2312" w:hAnsi="Times New Roman" w:hint="eastAsia"/>
                <w:kern w:val="0"/>
              </w:rPr>
              <w:t>《化工行业用户、劳动密集型企业检修方案》、《市政路灯亮化方案》等做为补充。</w:t>
            </w:r>
          </w:p>
          <w:p w:rsidR="00CA4647" w:rsidRPr="00CA06A8" w:rsidRDefault="00CA4647" w:rsidP="00367967">
            <w:pPr>
              <w:rPr>
                <w:rFonts w:ascii="Times New Roman" w:hAnsi="Times New Roman"/>
              </w:rPr>
            </w:pPr>
          </w:p>
        </w:tc>
      </w:tr>
      <w:tr w:rsidR="00CA4647" w:rsidRPr="00B74CCD" w:rsidTr="00367967">
        <w:trPr>
          <w:trHeight w:val="1398"/>
        </w:trPr>
        <w:tc>
          <w:tcPr>
            <w:tcW w:w="1995" w:type="dxa"/>
            <w:vMerge/>
            <w:vAlign w:val="center"/>
          </w:tcPr>
          <w:p w:rsidR="00CA4647" w:rsidRPr="00B74CCD" w:rsidRDefault="00CA4647" w:rsidP="00367967">
            <w:pPr>
              <w:rPr>
                <w:rFonts w:ascii="Times New Roman" w:hAnsi="Times New Roman"/>
                <w:sz w:val="18"/>
              </w:rPr>
            </w:pPr>
          </w:p>
        </w:tc>
        <w:tc>
          <w:tcPr>
            <w:tcW w:w="1108" w:type="dxa"/>
            <w:vAlign w:val="center"/>
          </w:tcPr>
          <w:p w:rsidR="00CA4647" w:rsidRPr="00B74CCD" w:rsidRDefault="00CA4647" w:rsidP="00367967">
            <w:pPr>
              <w:jc w:val="center"/>
              <w:rPr>
                <w:rFonts w:ascii="Times New Roman" w:hAnsi="Times New Roman"/>
                <w:sz w:val="18"/>
              </w:rPr>
            </w:pPr>
            <w:r w:rsidRPr="00B74CCD">
              <w:rPr>
                <w:rFonts w:ascii="Times New Roman" w:hAnsi="Times New Roman"/>
                <w:sz w:val="18"/>
              </w:rPr>
              <w:t>5</w:t>
            </w:r>
          </w:p>
        </w:tc>
        <w:tc>
          <w:tcPr>
            <w:tcW w:w="3402" w:type="dxa"/>
            <w:vAlign w:val="center"/>
          </w:tcPr>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扬州市区调休</w:t>
            </w:r>
            <w:r w:rsidRPr="00B74CCD">
              <w:rPr>
                <w:rFonts w:ascii="Times New Roman" w:eastAsia="仿宋_GB2312" w:hAnsi="Times New Roman"/>
                <w:kern w:val="0"/>
              </w:rPr>
              <w:t>2</w:t>
            </w:r>
            <w:r w:rsidRPr="00B74CCD">
              <w:rPr>
                <w:rFonts w:ascii="Times New Roman" w:eastAsia="仿宋_GB2312" w:hAnsi="Times New Roman" w:hint="eastAsia"/>
                <w:kern w:val="0"/>
              </w:rPr>
              <w:t>组</w:t>
            </w:r>
            <w:r>
              <w:rPr>
                <w:rFonts w:ascii="Times New Roman" w:eastAsia="仿宋_GB2312" w:hAnsi="Times New Roman" w:hint="eastAsia"/>
                <w:kern w:val="0"/>
              </w:rPr>
              <w:t>+</w:t>
            </w:r>
            <w:r w:rsidRPr="00B74CCD">
              <w:rPr>
                <w:rFonts w:ascii="Times New Roman" w:eastAsia="仿宋_GB2312" w:hAnsi="Times New Roman" w:hint="eastAsia"/>
                <w:kern w:val="0"/>
              </w:rPr>
              <w:t>扬州市区调休</w:t>
            </w:r>
            <w:r w:rsidRPr="00B74CCD">
              <w:rPr>
                <w:rFonts w:ascii="Times New Roman" w:eastAsia="仿宋_GB2312" w:hAnsi="Times New Roman"/>
                <w:kern w:val="0"/>
              </w:rPr>
              <w:t>3</w:t>
            </w:r>
            <w:r w:rsidRPr="00B74CCD">
              <w:rPr>
                <w:rFonts w:ascii="Times New Roman" w:eastAsia="仿宋_GB2312" w:hAnsi="Times New Roman" w:hint="eastAsia"/>
                <w:kern w:val="0"/>
              </w:rPr>
              <w:t>组（周一、二）。</w:t>
            </w:r>
          </w:p>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扬州市区调休</w:t>
            </w:r>
            <w:r w:rsidRPr="00B74CCD">
              <w:rPr>
                <w:rFonts w:ascii="Times New Roman" w:eastAsia="仿宋_GB2312" w:hAnsi="Times New Roman"/>
                <w:kern w:val="0"/>
              </w:rPr>
              <w:t>1</w:t>
            </w:r>
            <w:r w:rsidRPr="00B74CCD">
              <w:rPr>
                <w:rFonts w:ascii="Times New Roman" w:eastAsia="仿宋_GB2312" w:hAnsi="Times New Roman" w:hint="eastAsia"/>
                <w:kern w:val="0"/>
              </w:rPr>
              <w:t>组＋扬州市区调休</w:t>
            </w:r>
            <w:r w:rsidRPr="00B74CCD">
              <w:rPr>
                <w:rFonts w:ascii="Times New Roman" w:eastAsia="仿宋_GB2312" w:hAnsi="Times New Roman"/>
                <w:kern w:val="0"/>
              </w:rPr>
              <w:t>3</w:t>
            </w:r>
            <w:r w:rsidRPr="00B74CCD">
              <w:rPr>
                <w:rFonts w:ascii="Times New Roman" w:eastAsia="仿宋_GB2312" w:hAnsi="Times New Roman" w:hint="eastAsia"/>
                <w:kern w:val="0"/>
              </w:rPr>
              <w:t>组（周三、四）。</w:t>
            </w:r>
          </w:p>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扬州市区调休</w:t>
            </w:r>
            <w:r w:rsidRPr="00B74CCD">
              <w:rPr>
                <w:rFonts w:ascii="Times New Roman" w:eastAsia="仿宋_GB2312" w:hAnsi="Times New Roman"/>
                <w:kern w:val="0"/>
              </w:rPr>
              <w:t>1</w:t>
            </w:r>
            <w:r w:rsidRPr="00B74CCD">
              <w:rPr>
                <w:rFonts w:ascii="Times New Roman" w:eastAsia="仿宋_GB2312" w:hAnsi="Times New Roman" w:hint="eastAsia"/>
                <w:kern w:val="0"/>
              </w:rPr>
              <w:t>组＋扬州市区调休</w:t>
            </w:r>
            <w:r w:rsidRPr="00B74CCD">
              <w:rPr>
                <w:rFonts w:ascii="Times New Roman" w:eastAsia="仿宋_GB2312" w:hAnsi="Times New Roman"/>
                <w:kern w:val="0"/>
              </w:rPr>
              <w:t>2</w:t>
            </w:r>
            <w:r w:rsidRPr="00B74CCD">
              <w:rPr>
                <w:rFonts w:ascii="Times New Roman" w:eastAsia="仿宋_GB2312" w:hAnsi="Times New Roman" w:hint="eastAsia"/>
                <w:kern w:val="0"/>
              </w:rPr>
              <w:t>组（周五、六、日）。</w:t>
            </w:r>
          </w:p>
          <w:p w:rsidR="00CA4647" w:rsidRPr="00B74CCD" w:rsidRDefault="00CA4647" w:rsidP="00367967">
            <w:pPr>
              <w:rPr>
                <w:rFonts w:ascii="Times New Roman" w:hAnsi="Times New Roman"/>
                <w:sz w:val="18"/>
              </w:rPr>
            </w:pPr>
          </w:p>
        </w:tc>
        <w:tc>
          <w:tcPr>
            <w:tcW w:w="845" w:type="dxa"/>
            <w:tcBorders>
              <w:right w:val="single" w:sz="4" w:space="0" w:color="auto"/>
            </w:tcBorders>
            <w:vAlign w:val="center"/>
          </w:tcPr>
          <w:p w:rsidR="00CA4647" w:rsidRDefault="00CA4647" w:rsidP="00367967">
            <w:pPr>
              <w:jc w:val="center"/>
              <w:rPr>
                <w:rFonts w:ascii="Times New Roman" w:hAnsi="Times New Roman"/>
                <w:sz w:val="18"/>
              </w:rPr>
            </w:pPr>
            <w:r w:rsidRPr="00B74CCD">
              <w:rPr>
                <w:rFonts w:ascii="Times New Roman" w:hAnsi="Times New Roman"/>
                <w:sz w:val="18"/>
              </w:rPr>
              <w:t>127</w:t>
            </w:r>
            <w:r>
              <w:rPr>
                <w:rFonts w:ascii="Times New Roman" w:hAnsi="Times New Roman" w:hint="eastAsia"/>
                <w:sz w:val="18"/>
              </w:rPr>
              <w:t>5</w:t>
            </w:r>
          </w:p>
        </w:tc>
        <w:tc>
          <w:tcPr>
            <w:tcW w:w="3787" w:type="dxa"/>
            <w:tcBorders>
              <w:left w:val="single" w:sz="4" w:space="0" w:color="auto"/>
            </w:tcBorders>
          </w:tcPr>
          <w:p w:rsidR="00CA4647" w:rsidRPr="00B74CCD" w:rsidRDefault="00CA4647" w:rsidP="00367967">
            <w:pPr>
              <w:widowControl/>
              <w:rPr>
                <w:rFonts w:ascii="Times New Roman" w:eastAsia="仿宋_GB2312" w:hAnsi="Times New Roman"/>
                <w:kern w:val="0"/>
              </w:rPr>
            </w:pPr>
            <w:r>
              <w:rPr>
                <w:rFonts w:ascii="Times New Roman" w:eastAsia="仿宋_GB2312" w:hAnsi="Times New Roman" w:hint="eastAsia"/>
                <w:kern w:val="0"/>
              </w:rPr>
              <w:t>《</w:t>
            </w:r>
            <w:r w:rsidRPr="00CA06A8">
              <w:rPr>
                <w:rFonts w:ascii="Times New Roman" w:eastAsia="仿宋_GB2312" w:hAnsi="Times New Roman" w:hint="eastAsia"/>
                <w:kern w:val="0"/>
              </w:rPr>
              <w:t>扬州市区非工空调</w:t>
            </w:r>
            <w:r w:rsidRPr="00CA06A8">
              <w:rPr>
                <w:rFonts w:ascii="Times New Roman" w:eastAsia="仿宋_GB2312" w:hAnsi="Times New Roman" w:hint="eastAsia"/>
                <w:kern w:val="0"/>
              </w:rPr>
              <w:t>1</w:t>
            </w:r>
            <w:r w:rsidRPr="00CA06A8">
              <w:rPr>
                <w:rFonts w:ascii="Times New Roman" w:eastAsia="仿宋_GB2312" w:hAnsi="Times New Roman" w:hint="eastAsia"/>
                <w:kern w:val="0"/>
              </w:rPr>
              <w:t>组</w:t>
            </w:r>
            <w:r>
              <w:rPr>
                <w:rFonts w:ascii="Times New Roman" w:eastAsia="仿宋_GB2312" w:hAnsi="Times New Roman" w:hint="eastAsia"/>
                <w:kern w:val="0"/>
              </w:rPr>
              <w:t>》、《</w:t>
            </w:r>
            <w:r w:rsidRPr="00CA06A8">
              <w:rPr>
                <w:rFonts w:ascii="Times New Roman" w:eastAsia="仿宋_GB2312" w:hAnsi="Times New Roman" w:hint="eastAsia"/>
                <w:kern w:val="0"/>
              </w:rPr>
              <w:t>扬州市区非工空调</w:t>
            </w:r>
            <w:r>
              <w:rPr>
                <w:rFonts w:ascii="Times New Roman" w:eastAsia="仿宋_GB2312" w:hAnsi="Times New Roman" w:hint="eastAsia"/>
                <w:kern w:val="0"/>
              </w:rPr>
              <w:t>2</w:t>
            </w:r>
            <w:r w:rsidRPr="00CA06A8">
              <w:rPr>
                <w:rFonts w:ascii="Times New Roman" w:eastAsia="仿宋_GB2312" w:hAnsi="Times New Roman" w:hint="eastAsia"/>
                <w:kern w:val="0"/>
              </w:rPr>
              <w:t>组</w:t>
            </w:r>
            <w:r>
              <w:rPr>
                <w:rFonts w:ascii="Times New Roman" w:eastAsia="仿宋_GB2312" w:hAnsi="Times New Roman" w:hint="eastAsia"/>
                <w:kern w:val="0"/>
              </w:rPr>
              <w:t>》、</w:t>
            </w:r>
            <w:r w:rsidRPr="00B74CCD">
              <w:rPr>
                <w:rFonts w:ascii="Times New Roman" w:eastAsia="仿宋_GB2312" w:hAnsi="Times New Roman" w:hint="eastAsia"/>
                <w:kern w:val="0"/>
              </w:rPr>
              <w:t>《化工行业用户、劳动密集型企业检修方案》、《市政路灯亮化方案》等做为补充。</w:t>
            </w:r>
          </w:p>
          <w:p w:rsidR="00CA4647" w:rsidRPr="00CA06A8" w:rsidRDefault="00CA4647" w:rsidP="00367967">
            <w:pPr>
              <w:rPr>
                <w:rFonts w:ascii="Times New Roman" w:hAnsi="Times New Roman"/>
              </w:rPr>
            </w:pPr>
          </w:p>
        </w:tc>
      </w:tr>
    </w:tbl>
    <w:p w:rsidR="00CA4647" w:rsidRPr="00B74CCD" w:rsidRDefault="00CA4647" w:rsidP="00CA4647">
      <w:pPr>
        <w:ind w:firstLineChars="200" w:firstLine="560"/>
        <w:rPr>
          <w:rFonts w:ascii="Times New Roman" w:hAnsi="Times New Roman"/>
          <w:sz w:val="28"/>
        </w:rPr>
      </w:pPr>
      <w:r w:rsidRPr="00B74CCD">
        <w:rPr>
          <w:rFonts w:ascii="Times New Roman" w:hAnsi="Times New Roman" w:hint="eastAsia"/>
          <w:sz w:val="28"/>
        </w:rPr>
        <w:t>说明：</w:t>
      </w:r>
    </w:p>
    <w:p w:rsidR="00CA4647" w:rsidRPr="00B74CCD" w:rsidRDefault="00CA4647" w:rsidP="00CA4647">
      <w:pPr>
        <w:ind w:firstLineChars="200" w:firstLine="560"/>
        <w:rPr>
          <w:rFonts w:ascii="Times New Roman" w:hAnsi="Times New Roman"/>
          <w:sz w:val="28"/>
        </w:rPr>
      </w:pPr>
      <w:r w:rsidRPr="00B74CCD">
        <w:rPr>
          <w:rFonts w:ascii="Times New Roman" w:hAnsi="Times New Roman" w:hint="eastAsia"/>
          <w:sz w:val="28"/>
        </w:rPr>
        <w:t>（</w:t>
      </w:r>
      <w:r w:rsidRPr="00B74CCD">
        <w:rPr>
          <w:rFonts w:ascii="Times New Roman" w:hAnsi="Times New Roman"/>
          <w:sz w:val="28"/>
        </w:rPr>
        <w:t>1</w:t>
      </w:r>
      <w:r w:rsidRPr="00B74CCD">
        <w:rPr>
          <w:rFonts w:ascii="Times New Roman" w:hAnsi="Times New Roman" w:hint="eastAsia"/>
          <w:sz w:val="28"/>
        </w:rPr>
        <w:t>）扬州市区用电大户避峰</w:t>
      </w:r>
      <w:r w:rsidRPr="00B74CCD">
        <w:rPr>
          <w:rFonts w:ascii="Times New Roman" w:hAnsi="Times New Roman"/>
          <w:sz w:val="28"/>
        </w:rPr>
        <w:t>1-3</w:t>
      </w:r>
      <w:r w:rsidRPr="00B74CCD">
        <w:rPr>
          <w:rFonts w:ascii="Times New Roman" w:hAnsi="Times New Roman" w:hint="eastAsia"/>
          <w:sz w:val="28"/>
        </w:rPr>
        <w:t>组，共计</w:t>
      </w:r>
      <w:r w:rsidRPr="00B74CCD">
        <w:rPr>
          <w:rFonts w:ascii="Times New Roman" w:hAnsi="Times New Roman"/>
          <w:sz w:val="28"/>
        </w:rPr>
        <w:t>175</w:t>
      </w:r>
      <w:r w:rsidRPr="00B74CCD">
        <w:rPr>
          <w:rFonts w:ascii="Times New Roman" w:hAnsi="Times New Roman" w:hint="eastAsia"/>
          <w:sz w:val="28"/>
        </w:rPr>
        <w:t>户，最大可限</w:t>
      </w:r>
      <w:r w:rsidRPr="00B74CCD">
        <w:rPr>
          <w:rFonts w:ascii="Times New Roman" w:hAnsi="Times New Roman"/>
          <w:sz w:val="28"/>
        </w:rPr>
        <w:t>14.88</w:t>
      </w:r>
      <w:r w:rsidRPr="00B74CCD">
        <w:rPr>
          <w:rFonts w:ascii="Times New Roman" w:hAnsi="Times New Roman" w:hint="eastAsia"/>
          <w:sz w:val="28"/>
        </w:rPr>
        <w:t>万千瓦；扬州市区调休</w:t>
      </w:r>
      <w:r w:rsidRPr="00B74CCD">
        <w:rPr>
          <w:rFonts w:ascii="Times New Roman" w:hAnsi="Times New Roman"/>
          <w:sz w:val="28"/>
        </w:rPr>
        <w:t>1-3</w:t>
      </w:r>
      <w:r w:rsidRPr="00B74CCD">
        <w:rPr>
          <w:rFonts w:ascii="Times New Roman" w:hAnsi="Times New Roman" w:hint="eastAsia"/>
          <w:sz w:val="28"/>
        </w:rPr>
        <w:t>组，分三个群组共计</w:t>
      </w:r>
      <w:r w:rsidRPr="00B74CCD">
        <w:rPr>
          <w:rFonts w:ascii="Times New Roman" w:hAnsi="Times New Roman"/>
          <w:sz w:val="28"/>
        </w:rPr>
        <w:t>127</w:t>
      </w:r>
      <w:r>
        <w:rPr>
          <w:rFonts w:ascii="Times New Roman" w:hAnsi="Times New Roman" w:hint="eastAsia"/>
          <w:sz w:val="28"/>
        </w:rPr>
        <w:t>5</w:t>
      </w:r>
      <w:r w:rsidRPr="00B74CCD">
        <w:rPr>
          <w:rFonts w:ascii="Times New Roman" w:hAnsi="Times New Roman" w:hint="eastAsia"/>
          <w:sz w:val="28"/>
        </w:rPr>
        <w:t>户，最大可限负荷</w:t>
      </w:r>
      <w:r w:rsidRPr="00B74CCD">
        <w:rPr>
          <w:rFonts w:ascii="Times New Roman" w:hAnsi="Times New Roman"/>
          <w:sz w:val="28"/>
        </w:rPr>
        <w:t>12.09</w:t>
      </w:r>
      <w:r w:rsidRPr="00B74CCD">
        <w:rPr>
          <w:rFonts w:ascii="Times New Roman" w:hAnsi="Times New Roman" w:hint="eastAsia"/>
          <w:sz w:val="28"/>
        </w:rPr>
        <w:t>万千瓦，分别对应周一二轮休、周三四轮休、周五六日轮休。在扬州市区电网缺口等级</w:t>
      </w:r>
      <w:r w:rsidRPr="00B74CCD">
        <w:rPr>
          <w:rFonts w:ascii="Times New Roman" w:hAnsi="Times New Roman"/>
          <w:sz w:val="28"/>
        </w:rPr>
        <w:t>I</w:t>
      </w:r>
      <w:r w:rsidRPr="00B74CCD">
        <w:rPr>
          <w:rFonts w:ascii="Times New Roman" w:hAnsi="Times New Roman" w:hint="eastAsia"/>
          <w:sz w:val="28"/>
        </w:rPr>
        <w:t>级预警缺口超过</w:t>
      </w:r>
      <w:r w:rsidRPr="00B74CCD">
        <w:rPr>
          <w:rFonts w:ascii="Times New Roman" w:hAnsi="Times New Roman"/>
          <w:sz w:val="28"/>
        </w:rPr>
        <w:t>13</w:t>
      </w:r>
      <w:r w:rsidRPr="00B74CCD">
        <w:rPr>
          <w:rFonts w:ascii="Times New Roman" w:hAnsi="Times New Roman" w:hint="eastAsia"/>
          <w:sz w:val="28"/>
        </w:rPr>
        <w:t>万千瓦时，非轮休日负控群组可以调整为紧急限电群组执行紧急限电群组。</w:t>
      </w:r>
    </w:p>
    <w:p w:rsidR="00CA4647" w:rsidRPr="00B74CCD" w:rsidRDefault="00CA4647" w:rsidP="00CA4647">
      <w:pPr>
        <w:ind w:firstLineChars="200" w:firstLine="560"/>
        <w:rPr>
          <w:rFonts w:ascii="Times New Roman" w:hAnsi="Times New Roman"/>
          <w:sz w:val="28"/>
        </w:rPr>
      </w:pPr>
      <w:r w:rsidRPr="00B74CCD">
        <w:rPr>
          <w:rFonts w:ascii="Times New Roman" w:hAnsi="Times New Roman" w:hint="eastAsia"/>
          <w:sz w:val="28"/>
        </w:rPr>
        <w:t>（</w:t>
      </w:r>
      <w:r w:rsidRPr="00B74CCD">
        <w:rPr>
          <w:rFonts w:ascii="Times New Roman" w:hAnsi="Times New Roman"/>
          <w:sz w:val="28"/>
        </w:rPr>
        <w:t>2</w:t>
      </w:r>
      <w:r w:rsidRPr="00B74CCD">
        <w:rPr>
          <w:rFonts w:ascii="Times New Roman" w:hAnsi="Times New Roman" w:hint="eastAsia"/>
          <w:sz w:val="28"/>
        </w:rPr>
        <w:t>）在电网缺口等级</w:t>
      </w:r>
      <w:r w:rsidRPr="00B74CCD">
        <w:rPr>
          <w:rFonts w:ascii="Times New Roman" w:hAnsi="Times New Roman"/>
          <w:sz w:val="28"/>
        </w:rPr>
        <w:t>IV</w:t>
      </w:r>
      <w:r w:rsidRPr="00B74CCD">
        <w:rPr>
          <w:rFonts w:ascii="Times New Roman" w:hAnsi="Times New Roman" w:hint="eastAsia"/>
          <w:sz w:val="28"/>
        </w:rPr>
        <w:t>级预警缺口达</w:t>
      </w:r>
      <w:r w:rsidRPr="00B74CCD">
        <w:rPr>
          <w:rFonts w:ascii="Times New Roman" w:hAnsi="Times New Roman"/>
          <w:sz w:val="28"/>
        </w:rPr>
        <w:t>3</w:t>
      </w:r>
      <w:r w:rsidRPr="00B74CCD">
        <w:rPr>
          <w:rFonts w:ascii="Times New Roman" w:hAnsi="Times New Roman" w:hint="eastAsia"/>
          <w:sz w:val="28"/>
        </w:rPr>
        <w:t>万千瓦时，依次启用扬州市区调休</w:t>
      </w:r>
      <w:r w:rsidRPr="00B74CCD">
        <w:rPr>
          <w:rFonts w:ascii="Times New Roman" w:hAnsi="Times New Roman"/>
          <w:sz w:val="28"/>
        </w:rPr>
        <w:t>1</w:t>
      </w:r>
      <w:r w:rsidRPr="00B74CCD">
        <w:rPr>
          <w:rFonts w:ascii="Times New Roman" w:hAnsi="Times New Roman" w:hint="eastAsia"/>
          <w:sz w:val="28"/>
        </w:rPr>
        <w:t>组（周一、二）、扬州市区调休</w:t>
      </w:r>
      <w:r w:rsidRPr="00B74CCD">
        <w:rPr>
          <w:rFonts w:ascii="Times New Roman" w:hAnsi="Times New Roman"/>
          <w:sz w:val="28"/>
        </w:rPr>
        <w:t>2</w:t>
      </w:r>
      <w:r w:rsidRPr="00B74CCD">
        <w:rPr>
          <w:rFonts w:ascii="Times New Roman" w:hAnsi="Times New Roman" w:hint="eastAsia"/>
          <w:sz w:val="28"/>
        </w:rPr>
        <w:t>组（周三、四）、扬州市区调休</w:t>
      </w:r>
      <w:r w:rsidRPr="00B74CCD">
        <w:rPr>
          <w:rFonts w:ascii="Times New Roman" w:hAnsi="Times New Roman"/>
          <w:sz w:val="28"/>
        </w:rPr>
        <w:t>3</w:t>
      </w:r>
      <w:r w:rsidRPr="00B74CCD">
        <w:rPr>
          <w:rFonts w:ascii="Times New Roman" w:hAnsi="Times New Roman" w:hint="eastAsia"/>
          <w:sz w:val="28"/>
        </w:rPr>
        <w:t>组（周五、六、日），分别可避峰</w:t>
      </w:r>
      <w:r w:rsidRPr="00B74CCD">
        <w:rPr>
          <w:rFonts w:ascii="Times New Roman" w:hAnsi="Times New Roman"/>
          <w:sz w:val="28"/>
        </w:rPr>
        <w:t>4</w:t>
      </w:r>
      <w:r w:rsidRPr="00B74CCD">
        <w:rPr>
          <w:rFonts w:ascii="Times New Roman" w:hAnsi="Times New Roman" w:hint="eastAsia"/>
          <w:sz w:val="28"/>
        </w:rPr>
        <w:t>万千瓦。</w:t>
      </w:r>
    </w:p>
    <w:p w:rsidR="00CA4647" w:rsidRPr="00B74CCD" w:rsidRDefault="00CA4647" w:rsidP="00CA4647">
      <w:pPr>
        <w:ind w:firstLineChars="200" w:firstLine="560"/>
        <w:rPr>
          <w:rFonts w:ascii="Times New Roman" w:hAnsi="Times New Roman"/>
          <w:sz w:val="28"/>
        </w:rPr>
      </w:pPr>
      <w:r w:rsidRPr="00B74CCD">
        <w:rPr>
          <w:rFonts w:ascii="Times New Roman" w:hAnsi="Times New Roman" w:hint="eastAsia"/>
          <w:sz w:val="28"/>
        </w:rPr>
        <w:t>（</w:t>
      </w:r>
      <w:r w:rsidRPr="00B74CCD">
        <w:rPr>
          <w:rFonts w:ascii="Times New Roman" w:hAnsi="Times New Roman"/>
          <w:sz w:val="28"/>
        </w:rPr>
        <w:t>3</w:t>
      </w:r>
      <w:r w:rsidRPr="00B74CCD">
        <w:rPr>
          <w:rFonts w:ascii="Times New Roman" w:hAnsi="Times New Roman" w:hint="eastAsia"/>
          <w:sz w:val="28"/>
        </w:rPr>
        <w:t>）在电网缺口等级</w:t>
      </w:r>
      <w:r w:rsidRPr="00B74CCD">
        <w:rPr>
          <w:rFonts w:ascii="Times New Roman" w:hAnsi="Times New Roman"/>
          <w:sz w:val="28"/>
        </w:rPr>
        <w:t>III</w:t>
      </w:r>
      <w:r w:rsidRPr="00B74CCD">
        <w:rPr>
          <w:rFonts w:ascii="Times New Roman" w:hAnsi="Times New Roman" w:hint="eastAsia"/>
          <w:sz w:val="28"/>
        </w:rPr>
        <w:t>级预警缺口超过</w:t>
      </w:r>
      <w:r w:rsidRPr="00B74CCD">
        <w:rPr>
          <w:rFonts w:ascii="Times New Roman" w:hAnsi="Times New Roman"/>
          <w:sz w:val="28"/>
        </w:rPr>
        <w:t>8</w:t>
      </w:r>
      <w:r w:rsidRPr="00B74CCD">
        <w:rPr>
          <w:rFonts w:ascii="Times New Roman" w:hAnsi="Times New Roman" w:hint="eastAsia"/>
          <w:sz w:val="28"/>
        </w:rPr>
        <w:t>万千瓦时，在分别执</w:t>
      </w:r>
      <w:r w:rsidRPr="00B74CCD">
        <w:rPr>
          <w:rFonts w:ascii="Times New Roman" w:hAnsi="Times New Roman" w:hint="eastAsia"/>
          <w:sz w:val="28"/>
        </w:rPr>
        <w:lastRenderedPageBreak/>
        <w:t>行扬州市区调休</w:t>
      </w:r>
      <w:r w:rsidRPr="00B74CCD">
        <w:rPr>
          <w:rFonts w:ascii="Times New Roman" w:hAnsi="Times New Roman"/>
          <w:sz w:val="28"/>
        </w:rPr>
        <w:t>1</w:t>
      </w:r>
      <w:r w:rsidRPr="00B74CCD">
        <w:rPr>
          <w:rFonts w:ascii="Times New Roman" w:hAnsi="Times New Roman" w:hint="eastAsia"/>
          <w:sz w:val="28"/>
        </w:rPr>
        <w:t>组（周一、二）＋扬州市区用电大户避峰</w:t>
      </w:r>
      <w:r w:rsidRPr="00B74CCD">
        <w:rPr>
          <w:rFonts w:ascii="Times New Roman" w:hAnsi="Times New Roman"/>
          <w:sz w:val="28"/>
        </w:rPr>
        <w:t>1</w:t>
      </w:r>
      <w:r w:rsidRPr="00B74CCD">
        <w:rPr>
          <w:rFonts w:ascii="Times New Roman" w:hAnsi="Times New Roman" w:hint="eastAsia"/>
          <w:sz w:val="28"/>
        </w:rPr>
        <w:t>组、扬州市区调休</w:t>
      </w:r>
      <w:r w:rsidRPr="00B74CCD">
        <w:rPr>
          <w:rFonts w:ascii="Times New Roman" w:hAnsi="Times New Roman"/>
          <w:sz w:val="28"/>
        </w:rPr>
        <w:t>2</w:t>
      </w:r>
      <w:r w:rsidRPr="00B74CCD">
        <w:rPr>
          <w:rFonts w:ascii="Times New Roman" w:hAnsi="Times New Roman" w:hint="eastAsia"/>
          <w:sz w:val="28"/>
        </w:rPr>
        <w:t>组（周三、四）＋扬州市区用电大户避峰</w:t>
      </w:r>
      <w:r w:rsidRPr="00B74CCD">
        <w:rPr>
          <w:rFonts w:ascii="Times New Roman" w:hAnsi="Times New Roman"/>
          <w:sz w:val="28"/>
        </w:rPr>
        <w:t>1</w:t>
      </w:r>
      <w:r w:rsidRPr="00B74CCD">
        <w:rPr>
          <w:rFonts w:ascii="Times New Roman" w:hAnsi="Times New Roman" w:hint="eastAsia"/>
          <w:sz w:val="28"/>
        </w:rPr>
        <w:t>组、扬州市区调休</w:t>
      </w:r>
      <w:r w:rsidRPr="00B74CCD">
        <w:rPr>
          <w:rFonts w:ascii="Times New Roman" w:hAnsi="Times New Roman"/>
          <w:sz w:val="28"/>
        </w:rPr>
        <w:t>3</w:t>
      </w:r>
      <w:r w:rsidRPr="00B74CCD">
        <w:rPr>
          <w:rFonts w:ascii="Times New Roman" w:hAnsi="Times New Roman" w:hint="eastAsia"/>
          <w:sz w:val="28"/>
        </w:rPr>
        <w:t>组（周五、六、日）＋扬州市区用电大户避峰</w:t>
      </w:r>
      <w:r w:rsidRPr="00B74CCD">
        <w:rPr>
          <w:rFonts w:ascii="Times New Roman" w:hAnsi="Times New Roman"/>
          <w:sz w:val="28"/>
        </w:rPr>
        <w:t>1</w:t>
      </w:r>
      <w:r w:rsidRPr="00B74CCD">
        <w:rPr>
          <w:rFonts w:ascii="Times New Roman" w:hAnsi="Times New Roman" w:hint="eastAsia"/>
          <w:sz w:val="28"/>
        </w:rPr>
        <w:t>组。</w:t>
      </w:r>
    </w:p>
    <w:p w:rsidR="00CA4647" w:rsidRPr="00B74CCD" w:rsidRDefault="00CA4647" w:rsidP="00CA4647">
      <w:pPr>
        <w:ind w:firstLineChars="200" w:firstLine="560"/>
        <w:rPr>
          <w:rFonts w:ascii="Times New Roman" w:hAnsi="Times New Roman"/>
          <w:sz w:val="28"/>
        </w:rPr>
      </w:pPr>
      <w:r w:rsidRPr="00B74CCD">
        <w:rPr>
          <w:rFonts w:ascii="Times New Roman" w:hAnsi="Times New Roman" w:hint="eastAsia"/>
          <w:sz w:val="28"/>
        </w:rPr>
        <w:t>（</w:t>
      </w:r>
      <w:r w:rsidRPr="00B74CCD">
        <w:rPr>
          <w:rFonts w:ascii="Times New Roman" w:hAnsi="Times New Roman"/>
          <w:sz w:val="28"/>
        </w:rPr>
        <w:t>4</w:t>
      </w:r>
      <w:r w:rsidRPr="00B74CCD">
        <w:rPr>
          <w:rFonts w:ascii="Times New Roman" w:hAnsi="Times New Roman" w:hint="eastAsia"/>
          <w:sz w:val="28"/>
        </w:rPr>
        <w:t>）在电网缺口等级</w:t>
      </w:r>
      <w:r w:rsidRPr="00B74CCD">
        <w:rPr>
          <w:rFonts w:ascii="Times New Roman" w:hAnsi="Times New Roman"/>
          <w:sz w:val="28"/>
        </w:rPr>
        <w:t>II</w:t>
      </w:r>
      <w:r w:rsidRPr="00B74CCD">
        <w:rPr>
          <w:rFonts w:ascii="Times New Roman" w:hAnsi="Times New Roman" w:hint="eastAsia"/>
          <w:sz w:val="28"/>
        </w:rPr>
        <w:t>级预警缺口超过</w:t>
      </w:r>
      <w:r w:rsidRPr="00B74CCD">
        <w:rPr>
          <w:rFonts w:ascii="Times New Roman" w:hAnsi="Times New Roman"/>
          <w:sz w:val="28"/>
        </w:rPr>
        <w:t>13</w:t>
      </w:r>
      <w:r w:rsidRPr="00B74CCD">
        <w:rPr>
          <w:rFonts w:ascii="Times New Roman" w:hAnsi="Times New Roman" w:hint="eastAsia"/>
          <w:sz w:val="28"/>
        </w:rPr>
        <w:t>万千瓦时，再投入扬州市区用电大户避峰</w:t>
      </w:r>
      <w:r w:rsidRPr="00B74CCD">
        <w:rPr>
          <w:rFonts w:ascii="Times New Roman" w:hAnsi="Times New Roman"/>
          <w:sz w:val="28"/>
        </w:rPr>
        <w:t>2</w:t>
      </w:r>
      <w:r w:rsidRPr="00B74CCD">
        <w:rPr>
          <w:rFonts w:ascii="Times New Roman" w:hAnsi="Times New Roman" w:hint="eastAsia"/>
          <w:sz w:val="28"/>
        </w:rPr>
        <w:t>组；在电网缺口等级</w:t>
      </w:r>
      <w:r w:rsidRPr="00B74CCD">
        <w:rPr>
          <w:rFonts w:ascii="Times New Roman" w:hAnsi="Times New Roman"/>
          <w:sz w:val="28"/>
        </w:rPr>
        <w:t>I</w:t>
      </w:r>
      <w:r w:rsidRPr="00B74CCD">
        <w:rPr>
          <w:rFonts w:ascii="Times New Roman" w:hAnsi="Times New Roman" w:hint="eastAsia"/>
          <w:sz w:val="28"/>
        </w:rPr>
        <w:t>级预警缺口</w:t>
      </w:r>
      <w:r w:rsidRPr="00B74CCD">
        <w:rPr>
          <w:rFonts w:ascii="Times New Roman" w:hAnsi="Times New Roman"/>
          <w:sz w:val="28"/>
        </w:rPr>
        <w:t>16</w:t>
      </w:r>
      <w:r w:rsidRPr="00B74CCD">
        <w:rPr>
          <w:rFonts w:ascii="Times New Roman" w:hAnsi="Times New Roman" w:hint="eastAsia"/>
          <w:sz w:val="28"/>
        </w:rPr>
        <w:t>万千瓦时，再投入扬州市区用电大户避峰</w:t>
      </w:r>
      <w:r w:rsidRPr="00B74CCD">
        <w:rPr>
          <w:rFonts w:ascii="Times New Roman" w:hAnsi="Times New Roman"/>
          <w:sz w:val="28"/>
        </w:rPr>
        <w:t>3</w:t>
      </w:r>
      <w:r w:rsidRPr="00B74CCD">
        <w:rPr>
          <w:rFonts w:ascii="Times New Roman" w:hAnsi="Times New Roman" w:hint="eastAsia"/>
          <w:sz w:val="28"/>
        </w:rPr>
        <w:t>组；在电网缺口等级</w:t>
      </w:r>
      <w:r w:rsidRPr="00B74CCD">
        <w:rPr>
          <w:rFonts w:ascii="Times New Roman" w:hAnsi="Times New Roman"/>
          <w:sz w:val="28"/>
        </w:rPr>
        <w:t>I</w:t>
      </w:r>
      <w:r w:rsidRPr="00B74CCD">
        <w:rPr>
          <w:rFonts w:ascii="Times New Roman" w:hAnsi="Times New Roman" w:hint="eastAsia"/>
          <w:sz w:val="28"/>
        </w:rPr>
        <w:t>级预警缺口达到</w:t>
      </w:r>
      <w:r w:rsidRPr="00B74CCD">
        <w:rPr>
          <w:rFonts w:ascii="Times New Roman" w:hAnsi="Times New Roman"/>
          <w:sz w:val="28"/>
        </w:rPr>
        <w:t>18</w:t>
      </w:r>
      <w:r w:rsidRPr="00B74CCD">
        <w:rPr>
          <w:rFonts w:ascii="Times New Roman" w:hAnsi="Times New Roman" w:hint="eastAsia"/>
          <w:sz w:val="28"/>
        </w:rPr>
        <w:t>万千瓦时，变分轮休群组为紧急限电群组。</w:t>
      </w:r>
    </w:p>
    <w:p w:rsidR="00CA4647" w:rsidRPr="00B74CCD" w:rsidRDefault="00CA4647" w:rsidP="00CA4647">
      <w:pPr>
        <w:ind w:firstLineChars="200" w:firstLine="560"/>
        <w:rPr>
          <w:rFonts w:ascii="Times New Roman" w:hAnsi="Times New Roman"/>
          <w:sz w:val="28"/>
        </w:rPr>
      </w:pPr>
      <w:r w:rsidRPr="00B74CCD">
        <w:rPr>
          <w:rFonts w:ascii="Times New Roman" w:hAnsi="Times New Roman" w:hint="eastAsia"/>
          <w:sz w:val="28"/>
        </w:rPr>
        <w:t>（</w:t>
      </w:r>
      <w:r w:rsidRPr="00B74CCD">
        <w:rPr>
          <w:rFonts w:ascii="Times New Roman" w:hAnsi="Times New Roman"/>
          <w:sz w:val="28"/>
        </w:rPr>
        <w:t>5</w:t>
      </w:r>
      <w:r w:rsidRPr="00B74CCD">
        <w:rPr>
          <w:rFonts w:ascii="Times New Roman" w:hAnsi="Times New Roman" w:hint="eastAsia"/>
          <w:sz w:val="28"/>
        </w:rPr>
        <w:t>）《扬州市区化工行业用户、劳动密集型企业检修方案》涉及企业</w:t>
      </w:r>
      <w:r w:rsidRPr="00B74CCD">
        <w:rPr>
          <w:rFonts w:ascii="Times New Roman" w:hAnsi="Times New Roman"/>
          <w:sz w:val="28"/>
        </w:rPr>
        <w:t>1</w:t>
      </w:r>
      <w:r w:rsidRPr="00B74CCD">
        <w:rPr>
          <w:rFonts w:ascii="Times New Roman" w:hAnsi="Times New Roman" w:hint="eastAsia"/>
          <w:sz w:val="28"/>
        </w:rPr>
        <w:t>家，可减少高峰负荷</w:t>
      </w:r>
      <w:r w:rsidRPr="00B74CCD">
        <w:rPr>
          <w:rFonts w:ascii="Times New Roman" w:hAnsi="Times New Roman"/>
          <w:sz w:val="28"/>
        </w:rPr>
        <w:t>1</w:t>
      </w:r>
      <w:r w:rsidRPr="00B74CCD">
        <w:rPr>
          <w:rFonts w:ascii="Times New Roman" w:hAnsi="Times New Roman" w:hint="eastAsia"/>
          <w:sz w:val="28"/>
        </w:rPr>
        <w:t>万千瓦；《扬州市区非工空调</w:t>
      </w:r>
      <w:r>
        <w:rPr>
          <w:rFonts w:ascii="Times New Roman" w:hAnsi="Times New Roman" w:hint="eastAsia"/>
          <w:sz w:val="28"/>
        </w:rPr>
        <w:t>1</w:t>
      </w:r>
      <w:r w:rsidRPr="00B74CCD">
        <w:rPr>
          <w:rFonts w:ascii="Times New Roman" w:hAnsi="Times New Roman" w:hint="eastAsia"/>
          <w:sz w:val="28"/>
        </w:rPr>
        <w:t>组》</w:t>
      </w:r>
      <w:r>
        <w:rPr>
          <w:rFonts w:ascii="Times New Roman" w:hAnsi="Times New Roman" w:hint="eastAsia"/>
          <w:sz w:val="28"/>
        </w:rPr>
        <w:t>、</w:t>
      </w:r>
      <w:r w:rsidRPr="00B74CCD">
        <w:rPr>
          <w:rFonts w:ascii="Times New Roman" w:hAnsi="Times New Roman" w:hint="eastAsia"/>
          <w:sz w:val="28"/>
        </w:rPr>
        <w:t>《扬州市区非工空调</w:t>
      </w:r>
      <w:r>
        <w:rPr>
          <w:rFonts w:ascii="Times New Roman" w:hAnsi="Times New Roman" w:hint="eastAsia"/>
          <w:sz w:val="28"/>
        </w:rPr>
        <w:t>2</w:t>
      </w:r>
      <w:r w:rsidRPr="00B74CCD">
        <w:rPr>
          <w:rFonts w:ascii="Times New Roman" w:hAnsi="Times New Roman" w:hint="eastAsia"/>
          <w:sz w:val="28"/>
        </w:rPr>
        <w:t>组》共</w:t>
      </w:r>
      <w:r>
        <w:rPr>
          <w:rFonts w:ascii="Times New Roman" w:hAnsi="Times New Roman" w:hint="eastAsia"/>
          <w:sz w:val="28"/>
        </w:rPr>
        <w:t>139</w:t>
      </w:r>
      <w:r w:rsidRPr="00B74CCD">
        <w:rPr>
          <w:rFonts w:ascii="Times New Roman" w:hAnsi="Times New Roman" w:hint="eastAsia"/>
          <w:sz w:val="28"/>
        </w:rPr>
        <w:t>户，最大可减少高峰负荷</w:t>
      </w:r>
      <w:r>
        <w:rPr>
          <w:rFonts w:ascii="Times New Roman" w:hAnsi="Times New Roman" w:hint="eastAsia"/>
          <w:sz w:val="28"/>
        </w:rPr>
        <w:t>3.48</w:t>
      </w:r>
      <w:r w:rsidRPr="00B74CCD">
        <w:rPr>
          <w:rFonts w:ascii="Times New Roman" w:hAnsi="Times New Roman" w:hint="eastAsia"/>
          <w:sz w:val="28"/>
        </w:rPr>
        <w:t>万千瓦；在电网出现缺口时首先启用。</w:t>
      </w:r>
    </w:p>
    <w:p w:rsidR="00CA4647" w:rsidRPr="000A6F3B" w:rsidRDefault="004159D2" w:rsidP="00CA4647">
      <w:pPr>
        <w:ind w:firstLineChars="200" w:firstLine="560"/>
        <w:rPr>
          <w:rFonts w:ascii="宋体" w:hAnsi="宋体"/>
          <w:color w:val="000000"/>
          <w:sz w:val="28"/>
          <w:szCs w:val="28"/>
        </w:rPr>
      </w:pPr>
      <w:r>
        <w:rPr>
          <w:rFonts w:ascii="宋体" w:hAnsi="宋体" w:hint="eastAsia"/>
          <w:color w:val="000000"/>
          <w:sz w:val="28"/>
          <w:szCs w:val="28"/>
        </w:rPr>
        <w:t>3、</w:t>
      </w:r>
      <w:r w:rsidR="00CA4647">
        <w:rPr>
          <w:rFonts w:ascii="宋体" w:hAnsi="宋体" w:hint="eastAsia"/>
          <w:color w:val="000000"/>
          <w:sz w:val="28"/>
          <w:szCs w:val="28"/>
        </w:rPr>
        <w:t>扬州江都区有序用电方案和电力供应应急预案实施方案</w:t>
      </w:r>
    </w:p>
    <w:p w:rsidR="00CA4647" w:rsidRDefault="00CA4647" w:rsidP="00CA4647">
      <w:pPr>
        <w:ind w:firstLineChars="200" w:firstLine="560"/>
        <w:rPr>
          <w:rFonts w:ascii="宋体" w:hAnsi="宋体"/>
          <w:color w:val="000000"/>
          <w:sz w:val="28"/>
          <w:szCs w:val="28"/>
        </w:rPr>
      </w:pPr>
      <w:r>
        <w:rPr>
          <w:rFonts w:ascii="宋体" w:hAnsi="宋体" w:hint="eastAsia"/>
          <w:color w:val="000000"/>
          <w:sz w:val="28"/>
          <w:szCs w:val="28"/>
        </w:rPr>
        <w:t>1）方案概述</w:t>
      </w:r>
    </w:p>
    <w:p w:rsidR="00CA4647" w:rsidRDefault="00CA4647" w:rsidP="00CA4647">
      <w:pPr>
        <w:ind w:firstLineChars="200" w:firstLine="560"/>
        <w:rPr>
          <w:rFonts w:ascii="Times New Roman" w:hAnsi="Times New Roman"/>
          <w:sz w:val="28"/>
          <w:szCs w:val="28"/>
        </w:rPr>
      </w:pPr>
      <w:r w:rsidRPr="00B74CCD">
        <w:rPr>
          <w:rFonts w:ascii="Times New Roman" w:hAnsi="Times New Roman" w:hint="eastAsia"/>
          <w:sz w:val="28"/>
          <w:szCs w:val="28"/>
        </w:rPr>
        <w:t>本方案共涉及用户</w:t>
      </w:r>
      <w:r>
        <w:rPr>
          <w:rFonts w:ascii="Times New Roman" w:hAnsi="Times New Roman" w:hint="eastAsia"/>
          <w:sz w:val="28"/>
          <w:szCs w:val="28"/>
        </w:rPr>
        <w:t>479</w:t>
      </w:r>
      <w:r w:rsidRPr="00B74CCD">
        <w:rPr>
          <w:rFonts w:ascii="Times New Roman" w:hAnsi="Times New Roman" w:hint="eastAsia"/>
          <w:sz w:val="28"/>
          <w:szCs w:val="28"/>
        </w:rPr>
        <w:t>户，最大可控负荷为</w:t>
      </w:r>
      <w:r>
        <w:rPr>
          <w:rFonts w:ascii="Times New Roman" w:hAnsi="Times New Roman" w:hint="eastAsia"/>
          <w:sz w:val="28"/>
          <w:szCs w:val="28"/>
        </w:rPr>
        <w:t>15.78</w:t>
      </w:r>
      <w:r w:rsidRPr="00B74CCD">
        <w:rPr>
          <w:rFonts w:ascii="Times New Roman" w:hAnsi="Times New Roman" w:hint="eastAsia"/>
          <w:sz w:val="28"/>
          <w:szCs w:val="28"/>
        </w:rPr>
        <w:t>万千瓦，其中，市区有序用电方案主要由《</w:t>
      </w:r>
      <w:r>
        <w:rPr>
          <w:rFonts w:ascii="Times New Roman" w:hAnsi="Times New Roman" w:hint="eastAsia"/>
          <w:sz w:val="28"/>
          <w:szCs w:val="28"/>
        </w:rPr>
        <w:t>江都区</w:t>
      </w:r>
      <w:r w:rsidRPr="00B74CCD">
        <w:rPr>
          <w:rFonts w:ascii="Times New Roman" w:hAnsi="Times New Roman" w:hint="eastAsia"/>
          <w:sz w:val="28"/>
          <w:szCs w:val="28"/>
        </w:rPr>
        <w:t>区非公空调</w:t>
      </w:r>
      <w:r>
        <w:rPr>
          <w:rFonts w:ascii="Times New Roman" w:hAnsi="Times New Roman" w:hint="eastAsia"/>
          <w:sz w:val="28"/>
          <w:szCs w:val="28"/>
        </w:rPr>
        <w:t>一</w:t>
      </w:r>
      <w:r w:rsidRPr="00B74CCD">
        <w:rPr>
          <w:rFonts w:ascii="Times New Roman" w:hAnsi="Times New Roman" w:hint="eastAsia"/>
          <w:sz w:val="28"/>
          <w:szCs w:val="28"/>
        </w:rPr>
        <w:t>组》、《</w:t>
      </w:r>
      <w:r>
        <w:rPr>
          <w:rFonts w:ascii="Times New Roman" w:hAnsi="Times New Roman" w:hint="eastAsia"/>
          <w:sz w:val="28"/>
          <w:szCs w:val="28"/>
        </w:rPr>
        <w:t>江都区</w:t>
      </w:r>
      <w:r w:rsidRPr="00B74CCD">
        <w:rPr>
          <w:rFonts w:ascii="Times New Roman" w:hAnsi="Times New Roman" w:hint="eastAsia"/>
          <w:sz w:val="28"/>
          <w:szCs w:val="28"/>
        </w:rPr>
        <w:t>区非公空调</w:t>
      </w:r>
      <w:r>
        <w:rPr>
          <w:rFonts w:ascii="Times New Roman" w:hAnsi="Times New Roman" w:hint="eastAsia"/>
          <w:sz w:val="28"/>
          <w:szCs w:val="28"/>
        </w:rPr>
        <w:t>二</w:t>
      </w:r>
      <w:r w:rsidRPr="00B74CCD">
        <w:rPr>
          <w:rFonts w:ascii="Times New Roman" w:hAnsi="Times New Roman" w:hint="eastAsia"/>
          <w:sz w:val="28"/>
          <w:szCs w:val="28"/>
        </w:rPr>
        <w:t>组》、《</w:t>
      </w:r>
      <w:r>
        <w:rPr>
          <w:rFonts w:ascii="Times New Roman" w:hAnsi="Times New Roman" w:hint="eastAsia"/>
          <w:sz w:val="28"/>
          <w:szCs w:val="28"/>
        </w:rPr>
        <w:t>江都</w:t>
      </w:r>
      <w:r w:rsidRPr="00B74CCD">
        <w:rPr>
          <w:rFonts w:ascii="Times New Roman" w:hAnsi="Times New Roman" w:hint="eastAsia"/>
          <w:sz w:val="28"/>
          <w:szCs w:val="28"/>
        </w:rPr>
        <w:t>区用电大户避峰</w:t>
      </w:r>
      <w:r>
        <w:rPr>
          <w:rFonts w:ascii="Times New Roman" w:hAnsi="Times New Roman" w:hint="eastAsia"/>
          <w:sz w:val="28"/>
          <w:szCs w:val="28"/>
        </w:rPr>
        <w:t>群</w:t>
      </w:r>
      <w:r w:rsidRPr="00B74CCD">
        <w:rPr>
          <w:rFonts w:ascii="Times New Roman" w:hAnsi="Times New Roman" w:hint="eastAsia"/>
          <w:sz w:val="28"/>
          <w:szCs w:val="28"/>
        </w:rPr>
        <w:t>组》组成，主要应对电网出现突发性的用电缺口，达到快速响应的效果；</w:t>
      </w:r>
      <w:r>
        <w:rPr>
          <w:rFonts w:ascii="Times New Roman" w:hAnsi="Times New Roman" w:hint="eastAsia"/>
          <w:sz w:val="28"/>
          <w:szCs w:val="28"/>
        </w:rPr>
        <w:t>江都</w:t>
      </w:r>
      <w:r w:rsidRPr="00B74CCD">
        <w:rPr>
          <w:rFonts w:ascii="Times New Roman" w:hAnsi="Times New Roman" w:hint="eastAsia"/>
          <w:sz w:val="28"/>
          <w:szCs w:val="28"/>
        </w:rPr>
        <w:t>区电力供应应急预案主要由《</w:t>
      </w:r>
      <w:r>
        <w:rPr>
          <w:rFonts w:ascii="Times New Roman" w:hAnsi="Times New Roman" w:hint="eastAsia"/>
          <w:sz w:val="28"/>
          <w:szCs w:val="28"/>
        </w:rPr>
        <w:t>江都区应急群组一</w:t>
      </w:r>
      <w:r w:rsidRPr="00B74CCD">
        <w:rPr>
          <w:rFonts w:ascii="Times New Roman" w:hAnsi="Times New Roman" w:hint="eastAsia"/>
          <w:sz w:val="28"/>
          <w:szCs w:val="28"/>
        </w:rPr>
        <w:t>》、《</w:t>
      </w:r>
      <w:r>
        <w:rPr>
          <w:rFonts w:ascii="Times New Roman" w:hAnsi="Times New Roman" w:hint="eastAsia"/>
          <w:sz w:val="28"/>
          <w:szCs w:val="28"/>
        </w:rPr>
        <w:t>江都区应急群组二</w:t>
      </w:r>
      <w:r w:rsidRPr="00B74CCD">
        <w:rPr>
          <w:rFonts w:ascii="Times New Roman" w:hAnsi="Times New Roman" w:hint="eastAsia"/>
          <w:sz w:val="28"/>
          <w:szCs w:val="28"/>
        </w:rPr>
        <w:t>》、《</w:t>
      </w:r>
      <w:r w:rsidRPr="000963C2">
        <w:rPr>
          <w:rFonts w:ascii="Times New Roman" w:hAnsi="Times New Roman"/>
          <w:sz w:val="28"/>
          <w:szCs w:val="28"/>
        </w:rPr>
        <w:t>江都区化工行业检修群组</w:t>
      </w:r>
      <w:r w:rsidRPr="00B74CCD">
        <w:rPr>
          <w:rFonts w:ascii="Times New Roman" w:hAnsi="Times New Roman" w:hint="eastAsia"/>
          <w:sz w:val="28"/>
          <w:szCs w:val="28"/>
        </w:rPr>
        <w:t>》</w:t>
      </w:r>
      <w:r>
        <w:rPr>
          <w:rFonts w:ascii="Times New Roman" w:hAnsi="Times New Roman" w:hint="eastAsia"/>
          <w:sz w:val="28"/>
          <w:szCs w:val="28"/>
        </w:rPr>
        <w:t>、《</w:t>
      </w:r>
      <w:r w:rsidRPr="000963C2">
        <w:rPr>
          <w:rFonts w:ascii="Times New Roman" w:hAnsi="Times New Roman"/>
          <w:sz w:val="28"/>
          <w:szCs w:val="28"/>
        </w:rPr>
        <w:t>江都区亮化群组</w:t>
      </w:r>
      <w:r>
        <w:rPr>
          <w:rFonts w:ascii="Times New Roman" w:hAnsi="Times New Roman" w:hint="eastAsia"/>
          <w:sz w:val="28"/>
          <w:szCs w:val="28"/>
        </w:rPr>
        <w:t>》</w:t>
      </w:r>
      <w:r w:rsidRPr="00B74CCD">
        <w:rPr>
          <w:rFonts w:ascii="Times New Roman" w:hAnsi="Times New Roman" w:hint="eastAsia"/>
          <w:sz w:val="28"/>
          <w:szCs w:val="28"/>
        </w:rPr>
        <w:t>组成，主要应对系统内由主设备检修、较大设备故障等原因引起的电力供应受限，且较长时间难以恢复并且</w:t>
      </w:r>
      <w:r w:rsidRPr="00B74CCD">
        <w:rPr>
          <w:rFonts w:ascii="Times New Roman" w:hAnsi="Times New Roman" w:hint="eastAsia"/>
          <w:sz w:val="28"/>
          <w:szCs w:val="28"/>
        </w:rPr>
        <w:lastRenderedPageBreak/>
        <w:t>在启动有序用电方案后仍不能平衡电网供需缺口时启用；或可预见的季节性电力需求增长引起电力供应短缺，造成较长时间地区电力供应不足并且在启动有序用电方案后仍不能平衡电网供需缺口时启用。</w:t>
      </w:r>
    </w:p>
    <w:p w:rsidR="00CA4647" w:rsidRPr="000963C2" w:rsidRDefault="00CA4647" w:rsidP="00CA4647">
      <w:pPr>
        <w:ind w:firstLineChars="200" w:firstLine="560"/>
        <w:rPr>
          <w:rFonts w:ascii="宋体" w:hAnsi="宋体"/>
          <w:color w:val="000000"/>
          <w:sz w:val="28"/>
          <w:szCs w:val="28"/>
        </w:rPr>
      </w:pPr>
    </w:p>
    <w:tbl>
      <w:tblPr>
        <w:tblW w:w="6176" w:type="pct"/>
        <w:jc w:val="center"/>
        <w:tblInd w:w="-318" w:type="dxa"/>
        <w:tblLook w:val="00A0"/>
      </w:tblPr>
      <w:tblGrid>
        <w:gridCol w:w="576"/>
        <w:gridCol w:w="936"/>
        <w:gridCol w:w="936"/>
        <w:gridCol w:w="936"/>
        <w:gridCol w:w="756"/>
        <w:gridCol w:w="1071"/>
        <w:gridCol w:w="1071"/>
        <w:gridCol w:w="1051"/>
        <w:gridCol w:w="1071"/>
        <w:gridCol w:w="1071"/>
        <w:gridCol w:w="1051"/>
      </w:tblGrid>
      <w:tr w:rsidR="00CA4647" w:rsidRPr="00B74CCD" w:rsidTr="00367967">
        <w:trPr>
          <w:trHeight w:val="315"/>
          <w:jc w:val="center"/>
        </w:trPr>
        <w:tc>
          <w:tcPr>
            <w:tcW w:w="5000" w:type="pct"/>
            <w:gridSpan w:val="11"/>
            <w:tcBorders>
              <w:top w:val="single" w:sz="8" w:space="0" w:color="auto"/>
              <w:left w:val="single" w:sz="8" w:space="0" w:color="auto"/>
              <w:bottom w:val="single" w:sz="4" w:space="0" w:color="auto"/>
              <w:right w:val="single" w:sz="8" w:space="0" w:color="000000"/>
            </w:tcBorders>
            <w:noWrap/>
            <w:vAlign w:val="bottom"/>
          </w:tcPr>
          <w:p w:rsidR="00CA4647" w:rsidRPr="00B74CCD" w:rsidRDefault="00CA4647" w:rsidP="00367967">
            <w:pPr>
              <w:widowControl/>
              <w:jc w:val="center"/>
              <w:rPr>
                <w:rFonts w:ascii="Times New Roman" w:hAnsi="Times New Roman"/>
                <w:b/>
                <w:bCs/>
                <w:kern w:val="0"/>
                <w:sz w:val="24"/>
                <w:szCs w:val="24"/>
              </w:rPr>
            </w:pPr>
            <w:r>
              <w:rPr>
                <w:rFonts w:ascii="Times New Roman" w:hAnsi="Times New Roman" w:hint="eastAsia"/>
                <w:b/>
                <w:bCs/>
                <w:kern w:val="0"/>
                <w:sz w:val="24"/>
                <w:szCs w:val="24"/>
              </w:rPr>
              <w:t>扬州江都</w:t>
            </w:r>
            <w:r w:rsidRPr="00B74CCD">
              <w:rPr>
                <w:rFonts w:ascii="Times New Roman" w:hAnsi="Times New Roman" w:hint="eastAsia"/>
                <w:b/>
                <w:bCs/>
                <w:kern w:val="0"/>
                <w:sz w:val="24"/>
                <w:szCs w:val="24"/>
              </w:rPr>
              <w:t>区有序用电及电力供应应急预案汇总表</w:t>
            </w:r>
          </w:p>
        </w:tc>
      </w:tr>
      <w:tr w:rsidR="00CA4647" w:rsidRPr="000E580E" w:rsidTr="00367967">
        <w:trPr>
          <w:trHeight w:val="840"/>
          <w:jc w:val="center"/>
        </w:trPr>
        <w:tc>
          <w:tcPr>
            <w:tcW w:w="274" w:type="pct"/>
            <w:tcBorders>
              <w:top w:val="nil"/>
              <w:left w:val="single" w:sz="8" w:space="0" w:color="auto"/>
              <w:bottom w:val="single" w:sz="4" w:space="0" w:color="auto"/>
              <w:right w:val="single" w:sz="4" w:space="0" w:color="auto"/>
            </w:tcBorders>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方案</w:t>
            </w:r>
          </w:p>
        </w:tc>
        <w:tc>
          <w:tcPr>
            <w:tcW w:w="445" w:type="pct"/>
            <w:tcBorders>
              <w:top w:val="nil"/>
              <w:left w:val="nil"/>
              <w:bottom w:val="single" w:sz="4" w:space="0" w:color="auto"/>
              <w:right w:val="single" w:sz="4" w:space="0" w:color="auto"/>
            </w:tcBorders>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供电单位</w:t>
            </w:r>
          </w:p>
        </w:tc>
        <w:tc>
          <w:tcPr>
            <w:tcW w:w="445" w:type="pct"/>
            <w:tcBorders>
              <w:top w:val="nil"/>
              <w:left w:val="nil"/>
              <w:bottom w:val="single" w:sz="4" w:space="0" w:color="auto"/>
              <w:right w:val="single" w:sz="4" w:space="0" w:color="auto"/>
            </w:tcBorders>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措施类型</w:t>
            </w:r>
          </w:p>
        </w:tc>
        <w:tc>
          <w:tcPr>
            <w:tcW w:w="445" w:type="pct"/>
            <w:tcBorders>
              <w:top w:val="nil"/>
              <w:left w:val="nil"/>
              <w:bottom w:val="single" w:sz="4" w:space="0" w:color="auto"/>
              <w:right w:val="single" w:sz="4" w:space="0" w:color="auto"/>
            </w:tcBorders>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分组名称</w:t>
            </w:r>
          </w:p>
        </w:tc>
        <w:tc>
          <w:tcPr>
            <w:tcW w:w="359" w:type="pct"/>
            <w:tcBorders>
              <w:top w:val="nil"/>
              <w:left w:val="nil"/>
              <w:bottom w:val="single" w:sz="4" w:space="0" w:color="auto"/>
              <w:right w:val="single" w:sz="4" w:space="0" w:color="auto"/>
            </w:tcBorders>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用户数</w:t>
            </w:r>
          </w:p>
        </w:tc>
        <w:tc>
          <w:tcPr>
            <w:tcW w:w="509" w:type="pct"/>
            <w:tcBorders>
              <w:top w:val="nil"/>
              <w:left w:val="nil"/>
              <w:bottom w:val="single" w:sz="4" w:space="0" w:color="auto"/>
              <w:right w:val="single" w:sz="4" w:space="0" w:color="auto"/>
            </w:tcBorders>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可限负荷</w:t>
            </w:r>
            <w:r w:rsidRPr="00D60D8B">
              <w:rPr>
                <w:rFonts w:ascii="Times New Roman" w:hAnsi="Times New Roman"/>
                <w:kern w:val="0"/>
                <w:sz w:val="18"/>
                <w:szCs w:val="18"/>
              </w:rPr>
              <w:t>(</w:t>
            </w:r>
            <w:r w:rsidRPr="00D60D8B">
              <w:rPr>
                <w:rFonts w:ascii="Times New Roman" w:hAnsi="Times New Roman" w:hint="eastAsia"/>
                <w:kern w:val="0"/>
                <w:sz w:val="18"/>
                <w:szCs w:val="18"/>
              </w:rPr>
              <w:t>早</w:t>
            </w:r>
            <w:r w:rsidRPr="00D60D8B">
              <w:rPr>
                <w:rFonts w:ascii="Times New Roman" w:hAnsi="Times New Roman"/>
                <w:kern w:val="0"/>
                <w:sz w:val="18"/>
                <w:szCs w:val="18"/>
              </w:rPr>
              <w:t>)</w:t>
            </w:r>
          </w:p>
        </w:tc>
        <w:tc>
          <w:tcPr>
            <w:tcW w:w="509" w:type="pct"/>
            <w:tcBorders>
              <w:top w:val="nil"/>
              <w:left w:val="nil"/>
              <w:bottom w:val="single" w:sz="4" w:space="0" w:color="auto"/>
              <w:right w:val="single" w:sz="4" w:space="0" w:color="auto"/>
            </w:tcBorders>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可限负荷</w:t>
            </w:r>
            <w:r w:rsidRPr="00D60D8B">
              <w:rPr>
                <w:rFonts w:ascii="Times New Roman" w:hAnsi="Times New Roman"/>
                <w:kern w:val="0"/>
                <w:sz w:val="18"/>
                <w:szCs w:val="18"/>
              </w:rPr>
              <w:t>(</w:t>
            </w:r>
            <w:r w:rsidRPr="00D60D8B">
              <w:rPr>
                <w:rFonts w:ascii="Times New Roman" w:hAnsi="Times New Roman" w:hint="eastAsia"/>
                <w:kern w:val="0"/>
                <w:sz w:val="18"/>
                <w:szCs w:val="18"/>
              </w:rPr>
              <w:t>腰</w:t>
            </w:r>
            <w:r w:rsidRPr="00D60D8B">
              <w:rPr>
                <w:rFonts w:ascii="Times New Roman" w:hAnsi="Times New Roman"/>
                <w:kern w:val="0"/>
                <w:sz w:val="18"/>
                <w:szCs w:val="18"/>
              </w:rPr>
              <w:t>)</w:t>
            </w:r>
          </w:p>
        </w:tc>
        <w:tc>
          <w:tcPr>
            <w:tcW w:w="499" w:type="pct"/>
            <w:tcBorders>
              <w:top w:val="nil"/>
              <w:left w:val="nil"/>
              <w:bottom w:val="single" w:sz="4" w:space="0" w:color="auto"/>
              <w:right w:val="single" w:sz="4" w:space="0" w:color="auto"/>
            </w:tcBorders>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可限负荷</w:t>
            </w:r>
            <w:r w:rsidRPr="00D60D8B">
              <w:rPr>
                <w:rFonts w:ascii="Times New Roman" w:hAnsi="Times New Roman"/>
                <w:kern w:val="0"/>
                <w:sz w:val="18"/>
                <w:szCs w:val="18"/>
              </w:rPr>
              <w:t>(</w:t>
            </w:r>
            <w:r w:rsidRPr="00D60D8B">
              <w:rPr>
                <w:rFonts w:ascii="Times New Roman" w:hAnsi="Times New Roman" w:hint="eastAsia"/>
                <w:kern w:val="0"/>
                <w:sz w:val="18"/>
                <w:szCs w:val="18"/>
              </w:rPr>
              <w:t>晚</w:t>
            </w:r>
            <w:r w:rsidRPr="00D60D8B">
              <w:rPr>
                <w:rFonts w:ascii="Times New Roman" w:hAnsi="Times New Roman"/>
                <w:kern w:val="0"/>
                <w:sz w:val="18"/>
                <w:szCs w:val="18"/>
              </w:rPr>
              <w:t>)</w:t>
            </w:r>
          </w:p>
        </w:tc>
        <w:tc>
          <w:tcPr>
            <w:tcW w:w="509" w:type="pct"/>
            <w:tcBorders>
              <w:top w:val="nil"/>
              <w:left w:val="nil"/>
              <w:bottom w:val="single" w:sz="4" w:space="0" w:color="auto"/>
              <w:right w:val="single" w:sz="4" w:space="0" w:color="auto"/>
            </w:tcBorders>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当前可限负荷</w:t>
            </w:r>
            <w:r w:rsidRPr="00D60D8B">
              <w:rPr>
                <w:rFonts w:ascii="Times New Roman" w:hAnsi="Times New Roman"/>
                <w:kern w:val="0"/>
                <w:sz w:val="18"/>
                <w:szCs w:val="18"/>
              </w:rPr>
              <w:t>(</w:t>
            </w:r>
            <w:r w:rsidRPr="00D60D8B">
              <w:rPr>
                <w:rFonts w:ascii="Times New Roman" w:hAnsi="Times New Roman" w:hint="eastAsia"/>
                <w:kern w:val="0"/>
                <w:sz w:val="18"/>
                <w:szCs w:val="18"/>
              </w:rPr>
              <w:t>早</w:t>
            </w:r>
            <w:r w:rsidRPr="00D60D8B">
              <w:rPr>
                <w:rFonts w:ascii="Times New Roman" w:hAnsi="Times New Roman"/>
                <w:kern w:val="0"/>
                <w:sz w:val="18"/>
                <w:szCs w:val="18"/>
              </w:rPr>
              <w:t>)</w:t>
            </w:r>
          </w:p>
        </w:tc>
        <w:tc>
          <w:tcPr>
            <w:tcW w:w="509" w:type="pct"/>
            <w:tcBorders>
              <w:top w:val="nil"/>
              <w:left w:val="nil"/>
              <w:bottom w:val="single" w:sz="4" w:space="0" w:color="auto"/>
              <w:right w:val="single" w:sz="4" w:space="0" w:color="auto"/>
            </w:tcBorders>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当前可限负荷</w:t>
            </w:r>
            <w:r w:rsidRPr="00D60D8B">
              <w:rPr>
                <w:rFonts w:ascii="Times New Roman" w:hAnsi="Times New Roman"/>
                <w:kern w:val="0"/>
                <w:sz w:val="18"/>
                <w:szCs w:val="18"/>
              </w:rPr>
              <w:t>(</w:t>
            </w:r>
            <w:r w:rsidRPr="00D60D8B">
              <w:rPr>
                <w:rFonts w:ascii="Times New Roman" w:hAnsi="Times New Roman" w:hint="eastAsia"/>
                <w:kern w:val="0"/>
                <w:sz w:val="18"/>
                <w:szCs w:val="18"/>
              </w:rPr>
              <w:t>腰</w:t>
            </w:r>
            <w:r w:rsidRPr="00D60D8B">
              <w:rPr>
                <w:rFonts w:ascii="Times New Roman" w:hAnsi="Times New Roman"/>
                <w:kern w:val="0"/>
                <w:sz w:val="18"/>
                <w:szCs w:val="18"/>
              </w:rPr>
              <w:t>)</w:t>
            </w:r>
          </w:p>
        </w:tc>
        <w:tc>
          <w:tcPr>
            <w:tcW w:w="499" w:type="pct"/>
            <w:tcBorders>
              <w:top w:val="nil"/>
              <w:left w:val="nil"/>
              <w:bottom w:val="single" w:sz="4" w:space="0" w:color="auto"/>
              <w:right w:val="single" w:sz="8" w:space="0" w:color="auto"/>
            </w:tcBorders>
            <w:vAlign w:val="center"/>
          </w:tcPr>
          <w:p w:rsidR="00CA4647" w:rsidRPr="00D60D8B" w:rsidRDefault="00CA4647" w:rsidP="00367967">
            <w:pPr>
              <w:widowControl/>
              <w:jc w:val="left"/>
              <w:rPr>
                <w:rFonts w:ascii="Times New Roman" w:hAnsi="Times New Roman"/>
                <w:kern w:val="0"/>
                <w:sz w:val="18"/>
                <w:szCs w:val="18"/>
              </w:rPr>
            </w:pPr>
            <w:r w:rsidRPr="00D60D8B">
              <w:rPr>
                <w:rFonts w:ascii="Times New Roman" w:hAnsi="Times New Roman" w:hint="eastAsia"/>
                <w:kern w:val="0"/>
                <w:sz w:val="18"/>
                <w:szCs w:val="18"/>
              </w:rPr>
              <w:t>当前可限负荷</w:t>
            </w:r>
            <w:r w:rsidRPr="00D60D8B">
              <w:rPr>
                <w:rFonts w:ascii="Times New Roman" w:hAnsi="Times New Roman"/>
                <w:kern w:val="0"/>
                <w:sz w:val="18"/>
                <w:szCs w:val="18"/>
              </w:rPr>
              <w:t>(</w:t>
            </w:r>
            <w:r w:rsidRPr="00D60D8B">
              <w:rPr>
                <w:rFonts w:ascii="Times New Roman" w:hAnsi="Times New Roman" w:hint="eastAsia"/>
                <w:kern w:val="0"/>
                <w:sz w:val="18"/>
                <w:szCs w:val="18"/>
              </w:rPr>
              <w:t>晚</w:t>
            </w:r>
            <w:r w:rsidRPr="00D60D8B">
              <w:rPr>
                <w:rFonts w:ascii="Times New Roman" w:hAnsi="Times New Roman"/>
                <w:kern w:val="0"/>
                <w:sz w:val="18"/>
                <w:szCs w:val="18"/>
              </w:rPr>
              <w:t>)</w:t>
            </w:r>
          </w:p>
        </w:tc>
      </w:tr>
      <w:tr w:rsidR="00CA4647" w:rsidRPr="00B74CCD" w:rsidTr="00367967">
        <w:trPr>
          <w:trHeight w:val="510"/>
          <w:jc w:val="center"/>
        </w:trPr>
        <w:tc>
          <w:tcPr>
            <w:tcW w:w="274" w:type="pct"/>
            <w:vMerge w:val="restart"/>
            <w:tcBorders>
              <w:top w:val="nil"/>
              <w:left w:val="single" w:sz="8" w:space="0" w:color="auto"/>
              <w:bottom w:val="single" w:sz="4" w:space="0" w:color="auto"/>
              <w:right w:val="single" w:sz="4" w:space="0" w:color="auto"/>
            </w:tcBorders>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有序用电</w:t>
            </w:r>
          </w:p>
        </w:tc>
        <w:tc>
          <w:tcPr>
            <w:tcW w:w="445" w:type="pct"/>
            <w:tcBorders>
              <w:top w:val="nil"/>
              <w:left w:val="nil"/>
              <w:bottom w:val="single" w:sz="4" w:space="0" w:color="auto"/>
              <w:right w:val="single" w:sz="4" w:space="0" w:color="auto"/>
            </w:tcBorders>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扬州供电公司</w:t>
            </w:r>
            <w:r>
              <w:rPr>
                <w:rFonts w:ascii="Times New Roman" w:hAnsi="Times New Roman" w:hint="eastAsia"/>
                <w:kern w:val="0"/>
                <w:sz w:val="18"/>
                <w:szCs w:val="18"/>
              </w:rPr>
              <w:t>江都</w:t>
            </w:r>
            <w:r w:rsidRPr="00D60D8B">
              <w:rPr>
                <w:rFonts w:ascii="Times New Roman" w:hAnsi="Times New Roman" w:hint="eastAsia"/>
                <w:kern w:val="0"/>
                <w:sz w:val="18"/>
                <w:szCs w:val="18"/>
              </w:rPr>
              <w:t>区</w:t>
            </w:r>
          </w:p>
        </w:tc>
        <w:tc>
          <w:tcPr>
            <w:tcW w:w="445" w:type="pct"/>
            <w:tcBorders>
              <w:top w:val="nil"/>
              <w:left w:val="nil"/>
              <w:bottom w:val="single" w:sz="4" w:space="0" w:color="auto"/>
              <w:right w:val="single" w:sz="4" w:space="0" w:color="auto"/>
            </w:tcBorders>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紧急避峰</w:t>
            </w:r>
          </w:p>
        </w:tc>
        <w:tc>
          <w:tcPr>
            <w:tcW w:w="445" w:type="pct"/>
            <w:tcBorders>
              <w:top w:val="nil"/>
              <w:left w:val="nil"/>
              <w:bottom w:val="single" w:sz="4" w:space="0" w:color="auto"/>
              <w:right w:val="single" w:sz="4" w:space="0" w:color="auto"/>
            </w:tcBorders>
            <w:vAlign w:val="bottom"/>
          </w:tcPr>
          <w:p w:rsidR="00CA4647" w:rsidRPr="00D60D8B" w:rsidRDefault="00CA4647" w:rsidP="00367967">
            <w:pPr>
              <w:jc w:val="center"/>
              <w:rPr>
                <w:rFonts w:ascii="Times New Roman" w:hAnsi="Times New Roman"/>
                <w:kern w:val="0"/>
                <w:sz w:val="18"/>
                <w:szCs w:val="18"/>
              </w:rPr>
            </w:pPr>
            <w:r>
              <w:rPr>
                <w:rFonts w:cs="Arial" w:hint="eastAsia"/>
                <w:sz w:val="20"/>
                <w:szCs w:val="20"/>
              </w:rPr>
              <w:t>江都区用电大户避峰群组</w:t>
            </w:r>
          </w:p>
        </w:tc>
        <w:tc>
          <w:tcPr>
            <w:tcW w:w="359" w:type="pct"/>
            <w:tcBorders>
              <w:top w:val="nil"/>
              <w:left w:val="nil"/>
              <w:bottom w:val="single" w:sz="4" w:space="0" w:color="auto"/>
              <w:right w:val="single" w:sz="4" w:space="0" w:color="auto"/>
            </w:tcBorders>
            <w:noWrap/>
            <w:vAlign w:val="center"/>
          </w:tcPr>
          <w:p w:rsidR="00CA4647" w:rsidRDefault="00CA4647" w:rsidP="00367967">
            <w:pPr>
              <w:jc w:val="center"/>
              <w:rPr>
                <w:rFonts w:ascii="Arial" w:hAnsi="Arial" w:cs="Arial"/>
                <w:sz w:val="20"/>
                <w:szCs w:val="20"/>
              </w:rPr>
            </w:pPr>
            <w:r>
              <w:rPr>
                <w:rFonts w:ascii="Arial" w:hAnsi="Arial" w:cs="Arial"/>
                <w:sz w:val="20"/>
                <w:szCs w:val="20"/>
              </w:rPr>
              <w:t>11</w:t>
            </w:r>
          </w:p>
        </w:tc>
        <w:tc>
          <w:tcPr>
            <w:tcW w:w="509" w:type="pct"/>
            <w:tcBorders>
              <w:top w:val="nil"/>
              <w:left w:val="nil"/>
              <w:bottom w:val="single" w:sz="4" w:space="0" w:color="auto"/>
              <w:right w:val="single" w:sz="4" w:space="0" w:color="auto"/>
            </w:tcBorders>
            <w:noWrap/>
            <w:vAlign w:val="center"/>
          </w:tcPr>
          <w:p w:rsidR="00CA4647" w:rsidRDefault="00CA4647" w:rsidP="00367967">
            <w:pPr>
              <w:jc w:val="center"/>
              <w:rPr>
                <w:rFonts w:ascii="Arial" w:hAnsi="Arial" w:cs="Arial"/>
                <w:sz w:val="20"/>
                <w:szCs w:val="20"/>
              </w:rPr>
            </w:pPr>
            <w:r>
              <w:rPr>
                <w:rFonts w:ascii="Arial" w:hAnsi="Arial" w:cs="Arial"/>
                <w:sz w:val="20"/>
                <w:szCs w:val="20"/>
              </w:rPr>
              <w:t>67409.92</w:t>
            </w:r>
          </w:p>
        </w:tc>
        <w:tc>
          <w:tcPr>
            <w:tcW w:w="509" w:type="pct"/>
            <w:tcBorders>
              <w:top w:val="nil"/>
              <w:left w:val="nil"/>
              <w:bottom w:val="single" w:sz="4" w:space="0" w:color="auto"/>
              <w:right w:val="single" w:sz="4" w:space="0" w:color="auto"/>
            </w:tcBorders>
            <w:noWrap/>
            <w:vAlign w:val="center"/>
          </w:tcPr>
          <w:p w:rsidR="00CA4647" w:rsidRDefault="00CA4647" w:rsidP="00367967">
            <w:pPr>
              <w:jc w:val="center"/>
              <w:rPr>
                <w:rFonts w:ascii="Arial" w:hAnsi="Arial" w:cs="Arial"/>
                <w:sz w:val="20"/>
                <w:szCs w:val="20"/>
              </w:rPr>
            </w:pPr>
            <w:r>
              <w:rPr>
                <w:rFonts w:ascii="Arial" w:hAnsi="Arial" w:cs="Arial"/>
                <w:sz w:val="20"/>
                <w:szCs w:val="20"/>
              </w:rPr>
              <w:t>61954.43</w:t>
            </w:r>
          </w:p>
        </w:tc>
        <w:tc>
          <w:tcPr>
            <w:tcW w:w="499" w:type="pct"/>
            <w:tcBorders>
              <w:top w:val="nil"/>
              <w:left w:val="nil"/>
              <w:bottom w:val="single" w:sz="4" w:space="0" w:color="auto"/>
              <w:right w:val="single" w:sz="4" w:space="0" w:color="auto"/>
            </w:tcBorders>
            <w:noWrap/>
            <w:vAlign w:val="center"/>
          </w:tcPr>
          <w:p w:rsidR="00CA4647" w:rsidRDefault="00CA4647" w:rsidP="00367967">
            <w:pPr>
              <w:jc w:val="center"/>
              <w:rPr>
                <w:rFonts w:ascii="Arial" w:hAnsi="Arial" w:cs="Arial"/>
                <w:sz w:val="20"/>
                <w:szCs w:val="20"/>
              </w:rPr>
            </w:pPr>
            <w:r>
              <w:rPr>
                <w:rFonts w:ascii="Arial" w:hAnsi="Arial" w:cs="Arial"/>
                <w:sz w:val="20"/>
                <w:szCs w:val="20"/>
              </w:rPr>
              <w:t>99894.79</w:t>
            </w:r>
          </w:p>
        </w:tc>
        <w:tc>
          <w:tcPr>
            <w:tcW w:w="509" w:type="pct"/>
            <w:tcBorders>
              <w:top w:val="nil"/>
              <w:left w:val="nil"/>
              <w:bottom w:val="single" w:sz="4" w:space="0" w:color="auto"/>
              <w:right w:val="single" w:sz="4" w:space="0" w:color="auto"/>
            </w:tcBorders>
            <w:noWrap/>
            <w:vAlign w:val="center"/>
          </w:tcPr>
          <w:p w:rsidR="00CA4647" w:rsidRDefault="00CA4647" w:rsidP="00367967">
            <w:pPr>
              <w:jc w:val="center"/>
              <w:rPr>
                <w:rFonts w:ascii="Arial" w:hAnsi="Arial" w:cs="Arial"/>
                <w:sz w:val="20"/>
                <w:szCs w:val="20"/>
              </w:rPr>
            </w:pPr>
            <w:r>
              <w:rPr>
                <w:rFonts w:ascii="Arial" w:hAnsi="Arial" w:cs="Arial"/>
                <w:sz w:val="20"/>
                <w:szCs w:val="20"/>
              </w:rPr>
              <w:t>11475.41</w:t>
            </w:r>
          </w:p>
        </w:tc>
        <w:tc>
          <w:tcPr>
            <w:tcW w:w="509" w:type="pct"/>
            <w:tcBorders>
              <w:top w:val="nil"/>
              <w:left w:val="nil"/>
              <w:bottom w:val="single" w:sz="4" w:space="0" w:color="auto"/>
              <w:right w:val="single" w:sz="4" w:space="0" w:color="auto"/>
            </w:tcBorders>
            <w:noWrap/>
            <w:vAlign w:val="center"/>
          </w:tcPr>
          <w:p w:rsidR="00CA4647" w:rsidRDefault="00CA4647" w:rsidP="00367967">
            <w:pPr>
              <w:jc w:val="center"/>
              <w:rPr>
                <w:rFonts w:ascii="Arial" w:hAnsi="Arial" w:cs="Arial"/>
                <w:sz w:val="20"/>
                <w:szCs w:val="20"/>
              </w:rPr>
            </w:pPr>
            <w:r>
              <w:rPr>
                <w:rFonts w:ascii="Arial" w:hAnsi="Arial" w:cs="Arial"/>
                <w:sz w:val="20"/>
                <w:szCs w:val="20"/>
              </w:rPr>
              <w:t>12372.49</w:t>
            </w:r>
          </w:p>
        </w:tc>
        <w:tc>
          <w:tcPr>
            <w:tcW w:w="499" w:type="pct"/>
            <w:tcBorders>
              <w:top w:val="nil"/>
              <w:left w:val="nil"/>
              <w:bottom w:val="single" w:sz="4" w:space="0" w:color="auto"/>
              <w:right w:val="single" w:sz="8" w:space="0" w:color="auto"/>
            </w:tcBorders>
            <w:noWrap/>
            <w:vAlign w:val="center"/>
          </w:tcPr>
          <w:p w:rsidR="00CA4647" w:rsidRDefault="00CA4647" w:rsidP="00367967">
            <w:pPr>
              <w:jc w:val="center"/>
              <w:rPr>
                <w:rFonts w:ascii="Arial" w:hAnsi="Arial" w:cs="Arial"/>
                <w:sz w:val="20"/>
                <w:szCs w:val="20"/>
              </w:rPr>
            </w:pPr>
            <w:r>
              <w:rPr>
                <w:rFonts w:ascii="Arial" w:hAnsi="Arial" w:cs="Arial"/>
                <w:sz w:val="20"/>
                <w:szCs w:val="20"/>
              </w:rPr>
              <w:t>87024.59</w:t>
            </w:r>
          </w:p>
        </w:tc>
      </w:tr>
      <w:tr w:rsidR="00CA4647" w:rsidRPr="00B74CCD" w:rsidTr="00367967">
        <w:trPr>
          <w:trHeight w:val="510"/>
          <w:jc w:val="center"/>
        </w:trPr>
        <w:tc>
          <w:tcPr>
            <w:tcW w:w="274" w:type="pct"/>
            <w:vMerge/>
            <w:tcBorders>
              <w:top w:val="nil"/>
              <w:left w:val="single" w:sz="8" w:space="0" w:color="auto"/>
              <w:bottom w:val="single" w:sz="4" w:space="0" w:color="auto"/>
              <w:right w:val="single" w:sz="4" w:space="0" w:color="auto"/>
            </w:tcBorders>
            <w:vAlign w:val="center"/>
          </w:tcPr>
          <w:p w:rsidR="00CA4647" w:rsidRPr="00D60D8B" w:rsidRDefault="00CA4647" w:rsidP="00367967">
            <w:pPr>
              <w:widowControl/>
              <w:jc w:val="center"/>
              <w:rPr>
                <w:rFonts w:ascii="Times New Roman" w:hAnsi="Times New Roman"/>
                <w:kern w:val="0"/>
                <w:sz w:val="18"/>
                <w:szCs w:val="18"/>
              </w:rPr>
            </w:pPr>
          </w:p>
        </w:tc>
        <w:tc>
          <w:tcPr>
            <w:tcW w:w="445" w:type="pct"/>
            <w:tcBorders>
              <w:top w:val="nil"/>
              <w:left w:val="nil"/>
              <w:bottom w:val="single" w:sz="4" w:space="0" w:color="auto"/>
              <w:right w:val="single" w:sz="4" w:space="0" w:color="auto"/>
            </w:tcBorders>
          </w:tcPr>
          <w:p w:rsidR="00CA4647" w:rsidRDefault="00CA4647" w:rsidP="00367967">
            <w:r w:rsidRPr="00BB7294">
              <w:rPr>
                <w:rFonts w:ascii="Times New Roman" w:hAnsi="Times New Roman" w:hint="eastAsia"/>
                <w:kern w:val="0"/>
                <w:sz w:val="18"/>
                <w:szCs w:val="18"/>
              </w:rPr>
              <w:t>扬州供电公司江都区</w:t>
            </w:r>
          </w:p>
        </w:tc>
        <w:tc>
          <w:tcPr>
            <w:tcW w:w="445" w:type="pct"/>
            <w:tcBorders>
              <w:top w:val="nil"/>
              <w:left w:val="nil"/>
              <w:bottom w:val="single" w:sz="4" w:space="0" w:color="auto"/>
              <w:right w:val="single" w:sz="4" w:space="0" w:color="auto"/>
            </w:tcBorders>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紧急避峰</w:t>
            </w:r>
          </w:p>
        </w:tc>
        <w:tc>
          <w:tcPr>
            <w:tcW w:w="445" w:type="pct"/>
            <w:tcBorders>
              <w:top w:val="nil"/>
              <w:left w:val="nil"/>
              <w:bottom w:val="single" w:sz="4" w:space="0" w:color="auto"/>
              <w:right w:val="single" w:sz="4" w:space="0" w:color="auto"/>
            </w:tcBorders>
            <w:vAlign w:val="bottom"/>
          </w:tcPr>
          <w:p w:rsidR="00CA4647" w:rsidRPr="00252E37" w:rsidRDefault="00CA4647" w:rsidP="00367967">
            <w:pPr>
              <w:jc w:val="center"/>
              <w:rPr>
                <w:rFonts w:cs="Arial"/>
                <w:sz w:val="20"/>
                <w:szCs w:val="20"/>
              </w:rPr>
            </w:pPr>
            <w:r w:rsidRPr="00252E37">
              <w:rPr>
                <w:rFonts w:cs="Arial"/>
                <w:sz w:val="20"/>
                <w:szCs w:val="20"/>
              </w:rPr>
              <w:t>江都区非工空调群组二</w:t>
            </w:r>
          </w:p>
        </w:tc>
        <w:tc>
          <w:tcPr>
            <w:tcW w:w="35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24</w:t>
            </w:r>
          </w:p>
        </w:tc>
        <w:tc>
          <w:tcPr>
            <w:tcW w:w="50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2977.504</w:t>
            </w:r>
          </w:p>
        </w:tc>
        <w:tc>
          <w:tcPr>
            <w:tcW w:w="50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2555.828</w:t>
            </w:r>
          </w:p>
        </w:tc>
        <w:tc>
          <w:tcPr>
            <w:tcW w:w="49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503.9303</w:t>
            </w:r>
          </w:p>
        </w:tc>
        <w:tc>
          <w:tcPr>
            <w:tcW w:w="50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2510.844</w:t>
            </w:r>
          </w:p>
        </w:tc>
        <w:tc>
          <w:tcPr>
            <w:tcW w:w="50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2155.07</w:t>
            </w:r>
          </w:p>
        </w:tc>
        <w:tc>
          <w:tcPr>
            <w:tcW w:w="499" w:type="pct"/>
            <w:tcBorders>
              <w:top w:val="nil"/>
              <w:left w:val="nil"/>
              <w:bottom w:val="single" w:sz="4" w:space="0" w:color="auto"/>
              <w:right w:val="single" w:sz="8"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725.7754</w:t>
            </w:r>
          </w:p>
        </w:tc>
      </w:tr>
      <w:tr w:rsidR="00CA4647" w:rsidRPr="00B74CCD" w:rsidTr="00367967">
        <w:trPr>
          <w:trHeight w:val="510"/>
          <w:jc w:val="center"/>
        </w:trPr>
        <w:tc>
          <w:tcPr>
            <w:tcW w:w="274" w:type="pct"/>
            <w:vMerge/>
            <w:tcBorders>
              <w:top w:val="nil"/>
              <w:left w:val="single" w:sz="8" w:space="0" w:color="auto"/>
              <w:bottom w:val="single" w:sz="4" w:space="0" w:color="auto"/>
              <w:right w:val="single" w:sz="4" w:space="0" w:color="auto"/>
            </w:tcBorders>
            <w:vAlign w:val="center"/>
          </w:tcPr>
          <w:p w:rsidR="00CA4647" w:rsidRPr="00D60D8B" w:rsidRDefault="00CA4647" w:rsidP="00367967">
            <w:pPr>
              <w:widowControl/>
              <w:jc w:val="center"/>
              <w:rPr>
                <w:rFonts w:ascii="Times New Roman" w:hAnsi="Times New Roman"/>
                <w:kern w:val="0"/>
                <w:sz w:val="18"/>
                <w:szCs w:val="18"/>
              </w:rPr>
            </w:pPr>
          </w:p>
        </w:tc>
        <w:tc>
          <w:tcPr>
            <w:tcW w:w="445" w:type="pct"/>
            <w:tcBorders>
              <w:top w:val="nil"/>
              <w:left w:val="nil"/>
              <w:bottom w:val="single" w:sz="4" w:space="0" w:color="auto"/>
              <w:right w:val="single" w:sz="4" w:space="0" w:color="auto"/>
            </w:tcBorders>
          </w:tcPr>
          <w:p w:rsidR="00CA4647" w:rsidRDefault="00CA4647" w:rsidP="00367967">
            <w:r w:rsidRPr="00BB7294">
              <w:rPr>
                <w:rFonts w:ascii="Times New Roman" w:hAnsi="Times New Roman" w:hint="eastAsia"/>
                <w:kern w:val="0"/>
                <w:sz w:val="18"/>
                <w:szCs w:val="18"/>
              </w:rPr>
              <w:t>扬州供电公司江都区</w:t>
            </w:r>
          </w:p>
        </w:tc>
        <w:tc>
          <w:tcPr>
            <w:tcW w:w="445" w:type="pct"/>
            <w:tcBorders>
              <w:top w:val="nil"/>
              <w:left w:val="nil"/>
              <w:bottom w:val="single" w:sz="4" w:space="0" w:color="auto"/>
              <w:right w:val="single" w:sz="4" w:space="0" w:color="auto"/>
            </w:tcBorders>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紧急避峰</w:t>
            </w:r>
          </w:p>
        </w:tc>
        <w:tc>
          <w:tcPr>
            <w:tcW w:w="445" w:type="pct"/>
            <w:tcBorders>
              <w:top w:val="nil"/>
              <w:left w:val="nil"/>
              <w:bottom w:val="single" w:sz="4" w:space="0" w:color="auto"/>
              <w:right w:val="single" w:sz="4" w:space="0" w:color="auto"/>
            </w:tcBorders>
            <w:vAlign w:val="bottom"/>
          </w:tcPr>
          <w:p w:rsidR="00CA4647" w:rsidRPr="00252E37" w:rsidRDefault="00CA4647" w:rsidP="00367967">
            <w:pPr>
              <w:jc w:val="center"/>
              <w:rPr>
                <w:rFonts w:cs="Arial"/>
                <w:sz w:val="20"/>
                <w:szCs w:val="20"/>
              </w:rPr>
            </w:pPr>
            <w:r w:rsidRPr="00252E37">
              <w:rPr>
                <w:rFonts w:cs="Arial"/>
                <w:sz w:val="20"/>
                <w:szCs w:val="20"/>
              </w:rPr>
              <w:t>江都区非工空调群组一</w:t>
            </w:r>
          </w:p>
        </w:tc>
        <w:tc>
          <w:tcPr>
            <w:tcW w:w="35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18</w:t>
            </w:r>
          </w:p>
        </w:tc>
        <w:tc>
          <w:tcPr>
            <w:tcW w:w="50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5564.661</w:t>
            </w:r>
          </w:p>
        </w:tc>
        <w:tc>
          <w:tcPr>
            <w:tcW w:w="50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3985.186</w:t>
            </w:r>
          </w:p>
        </w:tc>
        <w:tc>
          <w:tcPr>
            <w:tcW w:w="49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1922.508</w:t>
            </w:r>
          </w:p>
        </w:tc>
        <w:tc>
          <w:tcPr>
            <w:tcW w:w="50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4315.28</w:t>
            </w:r>
          </w:p>
        </w:tc>
        <w:tc>
          <w:tcPr>
            <w:tcW w:w="50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3536.236</w:t>
            </w:r>
          </w:p>
        </w:tc>
        <w:tc>
          <w:tcPr>
            <w:tcW w:w="499" w:type="pct"/>
            <w:tcBorders>
              <w:top w:val="nil"/>
              <w:left w:val="nil"/>
              <w:bottom w:val="single" w:sz="4" w:space="0" w:color="auto"/>
              <w:right w:val="single" w:sz="8"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1391.634</w:t>
            </w:r>
          </w:p>
        </w:tc>
      </w:tr>
      <w:tr w:rsidR="00CA4647" w:rsidRPr="00B74CCD" w:rsidTr="00367967">
        <w:trPr>
          <w:trHeight w:val="525"/>
          <w:jc w:val="center"/>
        </w:trPr>
        <w:tc>
          <w:tcPr>
            <w:tcW w:w="274" w:type="pct"/>
            <w:vMerge w:val="restart"/>
            <w:tcBorders>
              <w:top w:val="nil"/>
              <w:left w:val="single" w:sz="8" w:space="0" w:color="auto"/>
              <w:right w:val="single" w:sz="4" w:space="0" w:color="auto"/>
            </w:tcBorders>
            <w:noWrap/>
            <w:textDirection w:val="tbRlV"/>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电力供应应急</w:t>
            </w:r>
          </w:p>
        </w:tc>
        <w:tc>
          <w:tcPr>
            <w:tcW w:w="445" w:type="pct"/>
            <w:tcBorders>
              <w:top w:val="nil"/>
              <w:left w:val="nil"/>
              <w:bottom w:val="single" w:sz="4" w:space="0" w:color="auto"/>
              <w:right w:val="single" w:sz="4" w:space="0" w:color="auto"/>
            </w:tcBorders>
          </w:tcPr>
          <w:p w:rsidR="00CA4647" w:rsidRDefault="00CA4647" w:rsidP="00367967">
            <w:r w:rsidRPr="00BB7294">
              <w:rPr>
                <w:rFonts w:ascii="Times New Roman" w:hAnsi="Times New Roman" w:hint="eastAsia"/>
                <w:kern w:val="0"/>
                <w:sz w:val="18"/>
                <w:szCs w:val="18"/>
              </w:rPr>
              <w:t>扬州供电公司江都区</w:t>
            </w:r>
          </w:p>
        </w:tc>
        <w:tc>
          <w:tcPr>
            <w:tcW w:w="445" w:type="pct"/>
            <w:tcBorders>
              <w:top w:val="nil"/>
              <w:left w:val="nil"/>
              <w:bottom w:val="single" w:sz="4" w:space="0" w:color="auto"/>
              <w:right w:val="single" w:sz="4" w:space="0" w:color="auto"/>
            </w:tcBorders>
            <w:noWrap/>
            <w:vAlign w:val="center"/>
          </w:tcPr>
          <w:p w:rsidR="00CA4647" w:rsidRPr="00D60D8B" w:rsidRDefault="00CA4647" w:rsidP="00367967">
            <w:pPr>
              <w:widowControl/>
              <w:jc w:val="center"/>
              <w:rPr>
                <w:rFonts w:ascii="Times New Roman" w:hAnsi="Times New Roman"/>
                <w:kern w:val="0"/>
                <w:sz w:val="18"/>
                <w:szCs w:val="18"/>
              </w:rPr>
            </w:pPr>
            <w:r>
              <w:rPr>
                <w:rFonts w:ascii="Times New Roman" w:hAnsi="Times New Roman" w:hint="eastAsia"/>
                <w:kern w:val="0"/>
                <w:sz w:val="18"/>
                <w:szCs w:val="18"/>
              </w:rPr>
              <w:t>避峰</w:t>
            </w:r>
          </w:p>
        </w:tc>
        <w:tc>
          <w:tcPr>
            <w:tcW w:w="445" w:type="pct"/>
            <w:tcBorders>
              <w:top w:val="nil"/>
              <w:left w:val="nil"/>
              <w:bottom w:val="single" w:sz="4" w:space="0" w:color="auto"/>
              <w:right w:val="single" w:sz="4" w:space="0" w:color="auto"/>
            </w:tcBorders>
            <w:vAlign w:val="bottom"/>
          </w:tcPr>
          <w:p w:rsidR="00CA4647" w:rsidRDefault="00CA4647" w:rsidP="00367967">
            <w:pPr>
              <w:rPr>
                <w:rFonts w:ascii="Arial" w:hAnsi="Arial" w:cs="Arial"/>
                <w:sz w:val="20"/>
                <w:szCs w:val="20"/>
              </w:rPr>
            </w:pPr>
            <w:r>
              <w:rPr>
                <w:rFonts w:ascii="Arial" w:hAnsi="Arial" w:cs="Arial"/>
                <w:sz w:val="20"/>
                <w:szCs w:val="20"/>
              </w:rPr>
              <w:t>江都区亮化群组</w:t>
            </w:r>
          </w:p>
        </w:tc>
        <w:tc>
          <w:tcPr>
            <w:tcW w:w="35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2</w:t>
            </w:r>
          </w:p>
        </w:tc>
        <w:tc>
          <w:tcPr>
            <w:tcW w:w="50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0</w:t>
            </w:r>
          </w:p>
        </w:tc>
        <w:tc>
          <w:tcPr>
            <w:tcW w:w="50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0</w:t>
            </w:r>
          </w:p>
        </w:tc>
        <w:tc>
          <w:tcPr>
            <w:tcW w:w="49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0</w:t>
            </w:r>
          </w:p>
        </w:tc>
        <w:tc>
          <w:tcPr>
            <w:tcW w:w="50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0</w:t>
            </w:r>
          </w:p>
        </w:tc>
        <w:tc>
          <w:tcPr>
            <w:tcW w:w="50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0</w:t>
            </w:r>
          </w:p>
        </w:tc>
        <w:tc>
          <w:tcPr>
            <w:tcW w:w="499" w:type="pct"/>
            <w:tcBorders>
              <w:top w:val="nil"/>
              <w:left w:val="nil"/>
              <w:bottom w:val="single" w:sz="4" w:space="0" w:color="auto"/>
              <w:right w:val="single" w:sz="8"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0</w:t>
            </w:r>
          </w:p>
        </w:tc>
      </w:tr>
      <w:tr w:rsidR="00CA4647" w:rsidRPr="00B74CCD" w:rsidTr="00367967">
        <w:trPr>
          <w:trHeight w:val="525"/>
          <w:jc w:val="center"/>
        </w:trPr>
        <w:tc>
          <w:tcPr>
            <w:tcW w:w="274" w:type="pct"/>
            <w:vMerge/>
            <w:tcBorders>
              <w:left w:val="single" w:sz="8" w:space="0" w:color="auto"/>
              <w:right w:val="single" w:sz="4" w:space="0" w:color="auto"/>
            </w:tcBorders>
            <w:vAlign w:val="center"/>
          </w:tcPr>
          <w:p w:rsidR="00CA4647" w:rsidRPr="00D60D8B" w:rsidRDefault="00CA4647" w:rsidP="00367967">
            <w:pPr>
              <w:widowControl/>
              <w:jc w:val="center"/>
              <w:rPr>
                <w:rFonts w:ascii="Times New Roman" w:hAnsi="Times New Roman"/>
                <w:kern w:val="0"/>
                <w:sz w:val="18"/>
                <w:szCs w:val="18"/>
              </w:rPr>
            </w:pPr>
          </w:p>
        </w:tc>
        <w:tc>
          <w:tcPr>
            <w:tcW w:w="445" w:type="pct"/>
            <w:tcBorders>
              <w:top w:val="nil"/>
              <w:left w:val="nil"/>
              <w:bottom w:val="single" w:sz="4" w:space="0" w:color="auto"/>
              <w:right w:val="single" w:sz="4" w:space="0" w:color="auto"/>
            </w:tcBorders>
          </w:tcPr>
          <w:p w:rsidR="00CA4647" w:rsidRDefault="00CA4647" w:rsidP="00367967">
            <w:r w:rsidRPr="00BB7294">
              <w:rPr>
                <w:rFonts w:ascii="Times New Roman" w:hAnsi="Times New Roman" w:hint="eastAsia"/>
                <w:kern w:val="0"/>
                <w:sz w:val="18"/>
                <w:szCs w:val="18"/>
              </w:rPr>
              <w:t>扬州供电公司江都区</w:t>
            </w:r>
          </w:p>
        </w:tc>
        <w:tc>
          <w:tcPr>
            <w:tcW w:w="445" w:type="pct"/>
            <w:tcBorders>
              <w:top w:val="nil"/>
              <w:left w:val="nil"/>
              <w:bottom w:val="single" w:sz="4" w:space="0" w:color="auto"/>
              <w:right w:val="single" w:sz="4" w:space="0" w:color="auto"/>
            </w:tcBorders>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轮休</w:t>
            </w:r>
          </w:p>
        </w:tc>
        <w:tc>
          <w:tcPr>
            <w:tcW w:w="445" w:type="pct"/>
            <w:tcBorders>
              <w:top w:val="nil"/>
              <w:left w:val="nil"/>
              <w:bottom w:val="single" w:sz="4" w:space="0" w:color="auto"/>
              <w:right w:val="single" w:sz="4" w:space="0" w:color="auto"/>
            </w:tcBorders>
            <w:vAlign w:val="bottom"/>
          </w:tcPr>
          <w:p w:rsidR="00CA4647" w:rsidRDefault="00CA4647" w:rsidP="00367967">
            <w:pPr>
              <w:rPr>
                <w:rFonts w:ascii="Arial" w:hAnsi="Arial" w:cs="Arial"/>
                <w:sz w:val="20"/>
                <w:szCs w:val="20"/>
              </w:rPr>
            </w:pPr>
            <w:r>
              <w:rPr>
                <w:rFonts w:ascii="Arial" w:hAnsi="Arial" w:cs="Arial"/>
                <w:sz w:val="20"/>
                <w:szCs w:val="20"/>
              </w:rPr>
              <w:t>江都区应急群组二</w:t>
            </w:r>
          </w:p>
        </w:tc>
        <w:tc>
          <w:tcPr>
            <w:tcW w:w="35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216</w:t>
            </w:r>
          </w:p>
        </w:tc>
        <w:tc>
          <w:tcPr>
            <w:tcW w:w="50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47815.61</w:t>
            </w:r>
          </w:p>
        </w:tc>
        <w:tc>
          <w:tcPr>
            <w:tcW w:w="50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41643.45</w:t>
            </w:r>
          </w:p>
        </w:tc>
        <w:tc>
          <w:tcPr>
            <w:tcW w:w="49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21409.53</w:t>
            </w:r>
          </w:p>
        </w:tc>
        <w:tc>
          <w:tcPr>
            <w:tcW w:w="50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32691.97</w:t>
            </w:r>
          </w:p>
        </w:tc>
        <w:tc>
          <w:tcPr>
            <w:tcW w:w="50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32511.84</w:t>
            </w:r>
          </w:p>
        </w:tc>
        <w:tc>
          <w:tcPr>
            <w:tcW w:w="499" w:type="pct"/>
            <w:tcBorders>
              <w:top w:val="nil"/>
              <w:left w:val="nil"/>
              <w:bottom w:val="single" w:sz="4" w:space="0" w:color="auto"/>
              <w:right w:val="single" w:sz="8"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17782.87</w:t>
            </w:r>
          </w:p>
        </w:tc>
      </w:tr>
      <w:tr w:rsidR="00CA4647" w:rsidRPr="00B74CCD" w:rsidTr="00367967">
        <w:trPr>
          <w:trHeight w:val="525"/>
          <w:jc w:val="center"/>
        </w:trPr>
        <w:tc>
          <w:tcPr>
            <w:tcW w:w="274" w:type="pct"/>
            <w:vMerge/>
            <w:tcBorders>
              <w:left w:val="single" w:sz="8" w:space="0" w:color="auto"/>
              <w:right w:val="single" w:sz="4" w:space="0" w:color="auto"/>
            </w:tcBorders>
            <w:vAlign w:val="center"/>
          </w:tcPr>
          <w:p w:rsidR="00CA4647" w:rsidRPr="00D60D8B" w:rsidRDefault="00CA4647" w:rsidP="00367967">
            <w:pPr>
              <w:widowControl/>
              <w:jc w:val="center"/>
              <w:rPr>
                <w:rFonts w:ascii="Times New Roman" w:hAnsi="Times New Roman"/>
                <w:kern w:val="0"/>
                <w:sz w:val="18"/>
                <w:szCs w:val="18"/>
              </w:rPr>
            </w:pPr>
          </w:p>
        </w:tc>
        <w:tc>
          <w:tcPr>
            <w:tcW w:w="445" w:type="pct"/>
            <w:tcBorders>
              <w:top w:val="nil"/>
              <w:left w:val="nil"/>
              <w:bottom w:val="single" w:sz="4" w:space="0" w:color="auto"/>
              <w:right w:val="single" w:sz="4" w:space="0" w:color="auto"/>
            </w:tcBorders>
          </w:tcPr>
          <w:p w:rsidR="00CA4647" w:rsidRDefault="00CA4647" w:rsidP="00367967">
            <w:r w:rsidRPr="00BB7294">
              <w:rPr>
                <w:rFonts w:ascii="Times New Roman" w:hAnsi="Times New Roman" w:hint="eastAsia"/>
                <w:kern w:val="0"/>
                <w:sz w:val="18"/>
                <w:szCs w:val="18"/>
              </w:rPr>
              <w:t>扬州供电公司江都区</w:t>
            </w:r>
          </w:p>
        </w:tc>
        <w:tc>
          <w:tcPr>
            <w:tcW w:w="445" w:type="pct"/>
            <w:tcBorders>
              <w:top w:val="nil"/>
              <w:left w:val="nil"/>
              <w:bottom w:val="single" w:sz="4" w:space="0" w:color="auto"/>
              <w:right w:val="single" w:sz="4" w:space="0" w:color="auto"/>
            </w:tcBorders>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轮休</w:t>
            </w:r>
          </w:p>
        </w:tc>
        <w:tc>
          <w:tcPr>
            <w:tcW w:w="445" w:type="pct"/>
            <w:tcBorders>
              <w:top w:val="nil"/>
              <w:left w:val="nil"/>
              <w:bottom w:val="single" w:sz="4" w:space="0" w:color="auto"/>
              <w:right w:val="single" w:sz="4" w:space="0" w:color="auto"/>
            </w:tcBorders>
            <w:vAlign w:val="bottom"/>
          </w:tcPr>
          <w:p w:rsidR="00CA4647" w:rsidRDefault="00CA4647" w:rsidP="00367967">
            <w:pPr>
              <w:rPr>
                <w:rFonts w:ascii="Arial" w:hAnsi="Arial" w:cs="Arial"/>
                <w:sz w:val="20"/>
                <w:szCs w:val="20"/>
              </w:rPr>
            </w:pPr>
            <w:r>
              <w:rPr>
                <w:rFonts w:ascii="Arial" w:hAnsi="Arial" w:cs="Arial"/>
                <w:sz w:val="20"/>
                <w:szCs w:val="20"/>
              </w:rPr>
              <w:t>江都区应急群组一</w:t>
            </w:r>
          </w:p>
        </w:tc>
        <w:tc>
          <w:tcPr>
            <w:tcW w:w="35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206</w:t>
            </w:r>
          </w:p>
        </w:tc>
        <w:tc>
          <w:tcPr>
            <w:tcW w:w="50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33048.76</w:t>
            </w:r>
          </w:p>
        </w:tc>
        <w:tc>
          <w:tcPr>
            <w:tcW w:w="50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29861.03</w:t>
            </w:r>
          </w:p>
        </w:tc>
        <w:tc>
          <w:tcPr>
            <w:tcW w:w="49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15373.21</w:t>
            </w:r>
          </w:p>
        </w:tc>
        <w:tc>
          <w:tcPr>
            <w:tcW w:w="50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21775.39</w:t>
            </w:r>
          </w:p>
        </w:tc>
        <w:tc>
          <w:tcPr>
            <w:tcW w:w="509" w:type="pct"/>
            <w:tcBorders>
              <w:top w:val="nil"/>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23280.68</w:t>
            </w:r>
          </w:p>
        </w:tc>
        <w:tc>
          <w:tcPr>
            <w:tcW w:w="499" w:type="pct"/>
            <w:tcBorders>
              <w:top w:val="nil"/>
              <w:left w:val="nil"/>
              <w:bottom w:val="single" w:sz="4" w:space="0" w:color="auto"/>
              <w:right w:val="single" w:sz="8"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8482.712</w:t>
            </w:r>
          </w:p>
        </w:tc>
      </w:tr>
      <w:tr w:rsidR="00CA4647" w:rsidRPr="00B74CCD" w:rsidTr="00367967">
        <w:trPr>
          <w:trHeight w:val="525"/>
          <w:jc w:val="center"/>
        </w:trPr>
        <w:tc>
          <w:tcPr>
            <w:tcW w:w="274" w:type="pct"/>
            <w:vMerge/>
            <w:tcBorders>
              <w:left w:val="single" w:sz="8" w:space="0" w:color="auto"/>
              <w:right w:val="single" w:sz="4" w:space="0" w:color="auto"/>
            </w:tcBorders>
            <w:vAlign w:val="center"/>
          </w:tcPr>
          <w:p w:rsidR="00CA4647" w:rsidRPr="00D60D8B" w:rsidRDefault="00CA4647" w:rsidP="00367967">
            <w:pPr>
              <w:widowControl/>
              <w:jc w:val="center"/>
              <w:rPr>
                <w:rFonts w:ascii="Times New Roman" w:hAnsi="Times New Roman"/>
                <w:kern w:val="0"/>
                <w:sz w:val="18"/>
                <w:szCs w:val="18"/>
              </w:rPr>
            </w:pPr>
          </w:p>
        </w:tc>
        <w:tc>
          <w:tcPr>
            <w:tcW w:w="445" w:type="pct"/>
            <w:tcBorders>
              <w:top w:val="single" w:sz="4" w:space="0" w:color="auto"/>
              <w:left w:val="nil"/>
              <w:bottom w:val="single" w:sz="4" w:space="0" w:color="auto"/>
              <w:right w:val="single" w:sz="4" w:space="0" w:color="auto"/>
            </w:tcBorders>
          </w:tcPr>
          <w:p w:rsidR="00CA4647" w:rsidRDefault="00CA4647" w:rsidP="00367967">
            <w:r w:rsidRPr="00BB7294">
              <w:rPr>
                <w:rFonts w:ascii="Times New Roman" w:hAnsi="Times New Roman" w:hint="eastAsia"/>
                <w:kern w:val="0"/>
                <w:sz w:val="18"/>
                <w:szCs w:val="18"/>
              </w:rPr>
              <w:t>扬州供电公司江都区</w:t>
            </w:r>
          </w:p>
        </w:tc>
        <w:tc>
          <w:tcPr>
            <w:tcW w:w="445" w:type="pct"/>
            <w:tcBorders>
              <w:top w:val="single" w:sz="4" w:space="0" w:color="auto"/>
              <w:left w:val="nil"/>
              <w:bottom w:val="single" w:sz="4" w:space="0" w:color="auto"/>
              <w:right w:val="single" w:sz="4" w:space="0" w:color="auto"/>
            </w:tcBorders>
            <w:noWrap/>
            <w:vAlign w:val="center"/>
          </w:tcPr>
          <w:p w:rsidR="00CA4647" w:rsidRPr="00D60D8B" w:rsidRDefault="00CA4647" w:rsidP="00367967">
            <w:pPr>
              <w:widowControl/>
              <w:jc w:val="center"/>
              <w:rPr>
                <w:rFonts w:ascii="Times New Roman" w:hAnsi="Times New Roman"/>
                <w:kern w:val="0"/>
                <w:sz w:val="18"/>
                <w:szCs w:val="18"/>
              </w:rPr>
            </w:pPr>
            <w:r>
              <w:rPr>
                <w:rFonts w:ascii="Times New Roman" w:hAnsi="Times New Roman" w:hint="eastAsia"/>
                <w:kern w:val="0"/>
                <w:sz w:val="18"/>
                <w:szCs w:val="18"/>
              </w:rPr>
              <w:t>检修</w:t>
            </w:r>
          </w:p>
        </w:tc>
        <w:tc>
          <w:tcPr>
            <w:tcW w:w="445" w:type="pct"/>
            <w:tcBorders>
              <w:top w:val="single" w:sz="4" w:space="0" w:color="auto"/>
              <w:left w:val="nil"/>
              <w:bottom w:val="single" w:sz="4" w:space="0" w:color="auto"/>
              <w:right w:val="single" w:sz="4" w:space="0" w:color="auto"/>
            </w:tcBorders>
            <w:vAlign w:val="bottom"/>
          </w:tcPr>
          <w:p w:rsidR="00CA4647" w:rsidRDefault="00CA4647" w:rsidP="00367967">
            <w:pPr>
              <w:rPr>
                <w:rFonts w:ascii="Arial" w:hAnsi="Arial" w:cs="Arial"/>
                <w:sz w:val="20"/>
                <w:szCs w:val="20"/>
              </w:rPr>
            </w:pPr>
            <w:r>
              <w:rPr>
                <w:rFonts w:ascii="Arial" w:hAnsi="Arial" w:cs="Arial"/>
                <w:sz w:val="20"/>
                <w:szCs w:val="20"/>
              </w:rPr>
              <w:t>江都区化工行业检修群组</w:t>
            </w:r>
          </w:p>
        </w:tc>
        <w:tc>
          <w:tcPr>
            <w:tcW w:w="359" w:type="pct"/>
            <w:tcBorders>
              <w:top w:val="single" w:sz="4" w:space="0" w:color="auto"/>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2</w:t>
            </w:r>
          </w:p>
        </w:tc>
        <w:tc>
          <w:tcPr>
            <w:tcW w:w="509" w:type="pct"/>
            <w:tcBorders>
              <w:top w:val="single" w:sz="4" w:space="0" w:color="auto"/>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996.7364</w:t>
            </w:r>
          </w:p>
        </w:tc>
        <w:tc>
          <w:tcPr>
            <w:tcW w:w="509" w:type="pct"/>
            <w:tcBorders>
              <w:top w:val="single" w:sz="4" w:space="0" w:color="auto"/>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803.3312</w:t>
            </w:r>
          </w:p>
        </w:tc>
        <w:tc>
          <w:tcPr>
            <w:tcW w:w="499" w:type="pct"/>
            <w:tcBorders>
              <w:top w:val="single" w:sz="4" w:space="0" w:color="auto"/>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1437.024</w:t>
            </w:r>
          </w:p>
        </w:tc>
        <w:tc>
          <w:tcPr>
            <w:tcW w:w="509" w:type="pct"/>
            <w:tcBorders>
              <w:top w:val="single" w:sz="4" w:space="0" w:color="auto"/>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67.8952</w:t>
            </w:r>
          </w:p>
        </w:tc>
        <w:tc>
          <w:tcPr>
            <w:tcW w:w="509" w:type="pct"/>
            <w:tcBorders>
              <w:top w:val="single" w:sz="4" w:space="0" w:color="auto"/>
              <w:left w:val="nil"/>
              <w:bottom w:val="single" w:sz="4" w:space="0" w:color="auto"/>
              <w:right w:val="single" w:sz="4"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42.5095</w:t>
            </w:r>
          </w:p>
        </w:tc>
        <w:tc>
          <w:tcPr>
            <w:tcW w:w="499" w:type="pct"/>
            <w:tcBorders>
              <w:top w:val="single" w:sz="4" w:space="0" w:color="auto"/>
              <w:left w:val="nil"/>
              <w:bottom w:val="single" w:sz="4" w:space="0" w:color="auto"/>
              <w:right w:val="single" w:sz="8" w:space="0" w:color="auto"/>
            </w:tcBorders>
            <w:noWrap/>
            <w:vAlign w:val="bottom"/>
          </w:tcPr>
          <w:p w:rsidR="00CA4647" w:rsidRDefault="00CA4647" w:rsidP="00367967">
            <w:pPr>
              <w:jc w:val="right"/>
              <w:rPr>
                <w:rFonts w:ascii="Arial" w:hAnsi="Arial" w:cs="Arial"/>
                <w:sz w:val="20"/>
                <w:szCs w:val="20"/>
              </w:rPr>
            </w:pPr>
            <w:r>
              <w:rPr>
                <w:rFonts w:ascii="Arial" w:hAnsi="Arial" w:cs="Arial"/>
                <w:sz w:val="20"/>
                <w:szCs w:val="20"/>
              </w:rPr>
              <w:t>37.7333</w:t>
            </w:r>
          </w:p>
        </w:tc>
      </w:tr>
    </w:tbl>
    <w:p w:rsidR="00CA4647" w:rsidRPr="00B74CCD" w:rsidRDefault="00CA4647" w:rsidP="00CA4647">
      <w:pPr>
        <w:ind w:firstLineChars="200" w:firstLine="560"/>
        <w:rPr>
          <w:rFonts w:ascii="Times New Roman" w:hAnsi="Times New Roman"/>
          <w:sz w:val="28"/>
          <w:szCs w:val="28"/>
        </w:rPr>
      </w:pPr>
      <w:r>
        <w:rPr>
          <w:rFonts w:ascii="宋体" w:hAnsi="宋体" w:hint="eastAsia"/>
          <w:color w:val="000000"/>
          <w:sz w:val="28"/>
          <w:szCs w:val="28"/>
        </w:rPr>
        <w:t>2）</w:t>
      </w:r>
      <w:r>
        <w:rPr>
          <w:rFonts w:ascii="Times New Roman" w:hAnsi="Times New Roman" w:hint="eastAsia"/>
          <w:sz w:val="28"/>
          <w:szCs w:val="28"/>
        </w:rPr>
        <w:t>操作方案</w:t>
      </w:r>
    </w:p>
    <w:tbl>
      <w:tblPr>
        <w:tblW w:w="11137" w:type="dxa"/>
        <w:tblInd w:w="-1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95"/>
        <w:gridCol w:w="1108"/>
        <w:gridCol w:w="3402"/>
        <w:gridCol w:w="845"/>
        <w:gridCol w:w="3787"/>
      </w:tblGrid>
      <w:tr w:rsidR="00CA4647" w:rsidRPr="00B74CCD" w:rsidTr="00367967">
        <w:trPr>
          <w:trHeight w:val="705"/>
        </w:trPr>
        <w:tc>
          <w:tcPr>
            <w:tcW w:w="1995" w:type="dxa"/>
            <w:vAlign w:val="center"/>
          </w:tcPr>
          <w:p w:rsidR="00CA4647" w:rsidRPr="00B74CCD" w:rsidRDefault="00CA4647" w:rsidP="00367967">
            <w:pPr>
              <w:jc w:val="center"/>
              <w:rPr>
                <w:rFonts w:ascii="Times New Roman" w:hAnsi="Times New Roman"/>
              </w:rPr>
            </w:pPr>
            <w:r w:rsidRPr="00B74CCD">
              <w:rPr>
                <w:rFonts w:ascii="Times New Roman" w:hAnsi="Times New Roman" w:hint="eastAsia"/>
              </w:rPr>
              <w:lastRenderedPageBreak/>
              <w:t>电力缺口预警等级</w:t>
            </w:r>
          </w:p>
        </w:tc>
        <w:tc>
          <w:tcPr>
            <w:tcW w:w="1108" w:type="dxa"/>
            <w:vAlign w:val="center"/>
          </w:tcPr>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电力缺口</w:t>
            </w:r>
          </w:p>
          <w:p w:rsidR="00CA4647" w:rsidRPr="00B74CCD" w:rsidRDefault="00CA4647" w:rsidP="00367967">
            <w:pPr>
              <w:rPr>
                <w:rFonts w:ascii="Times New Roman" w:hAnsi="Times New Roman"/>
              </w:rPr>
            </w:pPr>
            <w:r w:rsidRPr="00B74CCD">
              <w:rPr>
                <w:rFonts w:ascii="Times New Roman" w:eastAsia="仿宋_GB2312" w:hAnsi="Times New Roman" w:hint="eastAsia"/>
                <w:kern w:val="0"/>
              </w:rPr>
              <w:t>范围（启用有序用电方案后）</w:t>
            </w:r>
          </w:p>
        </w:tc>
        <w:tc>
          <w:tcPr>
            <w:tcW w:w="3402" w:type="dxa"/>
            <w:vAlign w:val="center"/>
          </w:tcPr>
          <w:p w:rsidR="00CA4647" w:rsidRPr="00B74CCD" w:rsidRDefault="00CA4647" w:rsidP="00367967">
            <w:pPr>
              <w:jc w:val="center"/>
              <w:rPr>
                <w:rFonts w:ascii="Times New Roman" w:hAnsi="Times New Roman"/>
              </w:rPr>
            </w:pPr>
            <w:r w:rsidRPr="00B74CCD">
              <w:rPr>
                <w:rFonts w:ascii="Times New Roman" w:hAnsi="Times New Roman" w:hint="eastAsia"/>
              </w:rPr>
              <w:t>实施错峰方案</w:t>
            </w:r>
          </w:p>
        </w:tc>
        <w:tc>
          <w:tcPr>
            <w:tcW w:w="845" w:type="dxa"/>
            <w:tcBorders>
              <w:right w:val="single" w:sz="4" w:space="0" w:color="auto"/>
            </w:tcBorders>
            <w:vAlign w:val="center"/>
          </w:tcPr>
          <w:p w:rsidR="00CA4647" w:rsidRPr="00B74CCD" w:rsidRDefault="00CA4647" w:rsidP="00367967">
            <w:pPr>
              <w:jc w:val="center"/>
              <w:rPr>
                <w:rFonts w:ascii="Times New Roman" w:hAnsi="Times New Roman"/>
              </w:rPr>
            </w:pPr>
            <w:r w:rsidRPr="00B74CCD">
              <w:rPr>
                <w:rFonts w:ascii="Times New Roman" w:hAnsi="Times New Roman" w:hint="eastAsia"/>
              </w:rPr>
              <w:t>涉及用户数</w:t>
            </w:r>
          </w:p>
        </w:tc>
        <w:tc>
          <w:tcPr>
            <w:tcW w:w="3787" w:type="dxa"/>
            <w:tcBorders>
              <w:left w:val="single" w:sz="4" w:space="0" w:color="auto"/>
            </w:tcBorders>
            <w:vAlign w:val="center"/>
          </w:tcPr>
          <w:p w:rsidR="00CA4647" w:rsidRPr="00B74CCD" w:rsidRDefault="00CA4647" w:rsidP="00367967">
            <w:pPr>
              <w:jc w:val="center"/>
              <w:rPr>
                <w:rFonts w:ascii="Times New Roman" w:hAnsi="Times New Roman"/>
              </w:rPr>
            </w:pPr>
            <w:r w:rsidRPr="00B74CCD">
              <w:rPr>
                <w:rFonts w:ascii="Times New Roman" w:hAnsi="Times New Roman" w:hint="eastAsia"/>
              </w:rPr>
              <w:t>备注</w:t>
            </w:r>
          </w:p>
        </w:tc>
      </w:tr>
      <w:tr w:rsidR="00CA4647" w:rsidRPr="00B74CCD" w:rsidTr="00367967">
        <w:trPr>
          <w:trHeight w:val="705"/>
        </w:trPr>
        <w:tc>
          <w:tcPr>
            <w:tcW w:w="1995" w:type="dxa"/>
            <w:vAlign w:val="center"/>
          </w:tcPr>
          <w:p w:rsidR="00CA4647" w:rsidRPr="00B74CCD" w:rsidRDefault="00CA4647" w:rsidP="00367967">
            <w:pPr>
              <w:jc w:val="center"/>
              <w:rPr>
                <w:rFonts w:ascii="Times New Roman" w:hAnsi="Times New Roman"/>
              </w:rPr>
            </w:pPr>
            <w:r w:rsidRPr="00B74CCD">
              <w:rPr>
                <w:rFonts w:ascii="宋体" w:hAnsi="宋体" w:cs="宋体" w:hint="eastAsia"/>
                <w:kern w:val="0"/>
              </w:rPr>
              <w:t>Ⅳ</w:t>
            </w:r>
            <w:r w:rsidRPr="00B74CCD">
              <w:rPr>
                <w:rFonts w:ascii="Times New Roman" w:eastAsia="仿宋_GB2312" w:hAnsi="Times New Roman" w:hint="eastAsia"/>
                <w:kern w:val="0"/>
              </w:rPr>
              <w:t>级预警</w:t>
            </w:r>
            <w:r w:rsidRPr="00B74CCD">
              <w:rPr>
                <w:rFonts w:ascii="Times New Roman" w:eastAsia="仿宋_GB2312" w:hAnsi="Times New Roman"/>
                <w:kern w:val="0"/>
              </w:rPr>
              <w:t xml:space="preserve"> </w:t>
            </w:r>
            <w:r w:rsidRPr="00B74CCD">
              <w:rPr>
                <w:rFonts w:ascii="Times New Roman" w:eastAsia="仿宋_GB2312" w:hAnsi="Times New Roman" w:hint="eastAsia"/>
                <w:kern w:val="0"/>
              </w:rPr>
              <w:t>：江都区负荷缺口在</w:t>
            </w:r>
            <w:r w:rsidRPr="00B74CCD">
              <w:rPr>
                <w:rFonts w:ascii="Times New Roman" w:eastAsia="仿宋_GB2312" w:hAnsi="Times New Roman"/>
                <w:kern w:val="0"/>
              </w:rPr>
              <w:t>2</w:t>
            </w:r>
            <w:r w:rsidRPr="00B74CCD">
              <w:rPr>
                <w:rFonts w:ascii="Times New Roman" w:eastAsia="仿宋_GB2312" w:hAnsi="Times New Roman" w:hint="eastAsia"/>
                <w:kern w:val="0"/>
              </w:rPr>
              <w:t>万千瓦及以下</w:t>
            </w:r>
          </w:p>
        </w:tc>
        <w:tc>
          <w:tcPr>
            <w:tcW w:w="1108" w:type="dxa"/>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2</w:t>
            </w:r>
          </w:p>
        </w:tc>
        <w:tc>
          <w:tcPr>
            <w:tcW w:w="3402" w:type="dxa"/>
            <w:vAlign w:val="center"/>
          </w:tcPr>
          <w:p w:rsidR="00CA4647" w:rsidRPr="00B74CCD" w:rsidRDefault="00CA4647" w:rsidP="00367967">
            <w:pPr>
              <w:jc w:val="left"/>
              <w:rPr>
                <w:rFonts w:ascii="Times New Roman" w:eastAsia="仿宋_GB2312" w:hAnsi="Times New Roman"/>
                <w:kern w:val="0"/>
              </w:rPr>
            </w:pPr>
            <w:r w:rsidRPr="00B74CCD">
              <w:rPr>
                <w:rFonts w:ascii="Times New Roman" w:eastAsia="仿宋_GB2312" w:hAnsi="Times New Roman" w:hint="eastAsia"/>
                <w:kern w:val="0"/>
              </w:rPr>
              <w:t>江都区调休</w:t>
            </w:r>
            <w:r w:rsidRPr="00B74CCD">
              <w:rPr>
                <w:rFonts w:ascii="Times New Roman" w:eastAsia="仿宋_GB2312" w:hAnsi="Times New Roman"/>
                <w:kern w:val="0"/>
              </w:rPr>
              <w:t>1</w:t>
            </w:r>
            <w:r w:rsidRPr="00B74CCD">
              <w:rPr>
                <w:rFonts w:ascii="Times New Roman" w:eastAsia="仿宋_GB2312" w:hAnsi="Times New Roman" w:hint="eastAsia"/>
                <w:kern w:val="0"/>
              </w:rPr>
              <w:t>组（单日）</w:t>
            </w:r>
          </w:p>
          <w:p w:rsidR="00CA4647" w:rsidRPr="00B74CCD" w:rsidRDefault="00CA4647" w:rsidP="00367967">
            <w:pPr>
              <w:jc w:val="left"/>
              <w:rPr>
                <w:rFonts w:ascii="Times New Roman" w:hAnsi="Times New Roman"/>
              </w:rPr>
            </w:pPr>
            <w:r w:rsidRPr="00B74CCD">
              <w:rPr>
                <w:rFonts w:ascii="Times New Roman" w:eastAsia="仿宋_GB2312" w:hAnsi="Times New Roman" w:hint="eastAsia"/>
                <w:kern w:val="0"/>
              </w:rPr>
              <w:t>江都区调休</w:t>
            </w:r>
            <w:r w:rsidRPr="00B74CCD">
              <w:rPr>
                <w:rFonts w:ascii="Times New Roman" w:eastAsia="仿宋_GB2312" w:hAnsi="Times New Roman"/>
                <w:kern w:val="0"/>
              </w:rPr>
              <w:t>2</w:t>
            </w:r>
            <w:r w:rsidRPr="00B74CCD">
              <w:rPr>
                <w:rFonts w:ascii="Times New Roman" w:eastAsia="仿宋_GB2312" w:hAnsi="Times New Roman" w:hint="eastAsia"/>
                <w:kern w:val="0"/>
              </w:rPr>
              <w:t>组（双日）</w:t>
            </w:r>
          </w:p>
        </w:tc>
        <w:tc>
          <w:tcPr>
            <w:tcW w:w="845" w:type="dxa"/>
            <w:tcBorders>
              <w:right w:val="single" w:sz="4" w:space="0" w:color="auto"/>
            </w:tcBorders>
            <w:vAlign w:val="center"/>
          </w:tcPr>
          <w:p w:rsidR="00CA4647" w:rsidRPr="00B74CCD" w:rsidRDefault="00CA4647" w:rsidP="00367967">
            <w:pPr>
              <w:jc w:val="center"/>
              <w:rPr>
                <w:rFonts w:ascii="Times New Roman" w:hAnsi="Times New Roman"/>
              </w:rPr>
            </w:pPr>
            <w:r w:rsidRPr="00B74CCD">
              <w:rPr>
                <w:rFonts w:ascii="Times New Roman" w:hAnsi="Times New Roman"/>
              </w:rPr>
              <w:t>428</w:t>
            </w:r>
          </w:p>
        </w:tc>
        <w:tc>
          <w:tcPr>
            <w:tcW w:w="3787" w:type="dxa"/>
            <w:tcBorders>
              <w:left w:val="single" w:sz="4" w:space="0" w:color="auto"/>
            </w:tcBorders>
            <w:vAlign w:val="center"/>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《化工行业用户、劳动密集型企业检修方案》、《市政路灯亮化方案》等做为补充。</w:t>
            </w:r>
          </w:p>
          <w:p w:rsidR="00CA4647" w:rsidRPr="00B74CCD" w:rsidRDefault="00CA4647" w:rsidP="00367967">
            <w:pPr>
              <w:jc w:val="center"/>
              <w:rPr>
                <w:rFonts w:ascii="Times New Roman" w:hAnsi="Times New Roman"/>
              </w:rPr>
            </w:pPr>
          </w:p>
        </w:tc>
      </w:tr>
      <w:tr w:rsidR="00CA4647" w:rsidRPr="00B74CCD" w:rsidTr="00367967">
        <w:trPr>
          <w:trHeight w:val="705"/>
        </w:trPr>
        <w:tc>
          <w:tcPr>
            <w:tcW w:w="1995" w:type="dxa"/>
            <w:vAlign w:val="center"/>
          </w:tcPr>
          <w:p w:rsidR="00CA4647" w:rsidRPr="00B74CCD" w:rsidRDefault="00CA4647" w:rsidP="00367967">
            <w:pPr>
              <w:jc w:val="center"/>
              <w:rPr>
                <w:rFonts w:ascii="Times New Roman" w:hAnsi="Times New Roman"/>
              </w:rPr>
            </w:pPr>
            <w:r w:rsidRPr="00B74CCD">
              <w:rPr>
                <w:rFonts w:ascii="宋体" w:hAnsi="宋体" w:cs="宋体" w:hint="eastAsia"/>
                <w:kern w:val="0"/>
              </w:rPr>
              <w:t>Ⅲ</w:t>
            </w:r>
            <w:r w:rsidRPr="00B74CCD">
              <w:rPr>
                <w:rFonts w:ascii="Times New Roman" w:eastAsia="仿宋_GB2312" w:hAnsi="Times New Roman" w:hint="eastAsia"/>
                <w:kern w:val="0"/>
              </w:rPr>
              <w:t>级预警</w:t>
            </w:r>
            <w:r w:rsidRPr="00B74CCD">
              <w:rPr>
                <w:rFonts w:ascii="Times New Roman" w:eastAsia="仿宋_GB2312" w:hAnsi="Times New Roman"/>
                <w:kern w:val="0"/>
              </w:rPr>
              <w:t xml:space="preserve"> </w:t>
            </w:r>
            <w:r w:rsidRPr="00B74CCD">
              <w:rPr>
                <w:rFonts w:ascii="Times New Roman" w:eastAsia="仿宋_GB2312" w:hAnsi="Times New Roman" w:hint="eastAsia"/>
                <w:kern w:val="0"/>
              </w:rPr>
              <w:t>：江都区负荷缺口在</w:t>
            </w:r>
            <w:r w:rsidRPr="00B74CCD">
              <w:rPr>
                <w:rFonts w:ascii="Times New Roman" w:eastAsia="仿宋_GB2312" w:hAnsi="Times New Roman"/>
                <w:kern w:val="0"/>
              </w:rPr>
              <w:t>2</w:t>
            </w:r>
            <w:r w:rsidRPr="00B74CCD">
              <w:rPr>
                <w:rFonts w:ascii="Times New Roman" w:eastAsia="仿宋_GB2312" w:hAnsi="Times New Roman" w:hint="eastAsia"/>
                <w:kern w:val="0"/>
              </w:rPr>
              <w:t>万千瓦及以下</w:t>
            </w:r>
          </w:p>
        </w:tc>
        <w:tc>
          <w:tcPr>
            <w:tcW w:w="1108" w:type="dxa"/>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2</w:t>
            </w:r>
          </w:p>
        </w:tc>
        <w:tc>
          <w:tcPr>
            <w:tcW w:w="3402" w:type="dxa"/>
            <w:vAlign w:val="center"/>
          </w:tcPr>
          <w:p w:rsidR="00CA4647" w:rsidRPr="00B74CCD" w:rsidRDefault="00CA4647" w:rsidP="00367967">
            <w:pPr>
              <w:jc w:val="left"/>
              <w:rPr>
                <w:rFonts w:ascii="Times New Roman" w:eastAsia="仿宋_GB2312" w:hAnsi="Times New Roman"/>
                <w:kern w:val="0"/>
              </w:rPr>
            </w:pPr>
            <w:r w:rsidRPr="00B74CCD">
              <w:rPr>
                <w:rFonts w:ascii="Times New Roman" w:eastAsia="仿宋_GB2312" w:hAnsi="Times New Roman" w:hint="eastAsia"/>
                <w:kern w:val="0"/>
              </w:rPr>
              <w:t>江都区调休</w:t>
            </w:r>
            <w:r w:rsidRPr="00B74CCD">
              <w:rPr>
                <w:rFonts w:ascii="Times New Roman" w:eastAsia="仿宋_GB2312" w:hAnsi="Times New Roman"/>
                <w:kern w:val="0"/>
              </w:rPr>
              <w:t>1</w:t>
            </w:r>
            <w:r w:rsidRPr="00B74CCD">
              <w:rPr>
                <w:rFonts w:ascii="Times New Roman" w:eastAsia="仿宋_GB2312" w:hAnsi="Times New Roman" w:hint="eastAsia"/>
                <w:kern w:val="0"/>
              </w:rPr>
              <w:t>组（单日）</w:t>
            </w:r>
          </w:p>
          <w:p w:rsidR="00CA4647" w:rsidRPr="00B74CCD" w:rsidRDefault="00CA4647" w:rsidP="00367967">
            <w:pPr>
              <w:jc w:val="left"/>
              <w:rPr>
                <w:rFonts w:ascii="Times New Roman" w:hAnsi="Times New Roman"/>
              </w:rPr>
            </w:pPr>
            <w:r w:rsidRPr="00B74CCD">
              <w:rPr>
                <w:rFonts w:ascii="Times New Roman" w:eastAsia="仿宋_GB2312" w:hAnsi="Times New Roman" w:hint="eastAsia"/>
                <w:kern w:val="0"/>
              </w:rPr>
              <w:t>江都区调休</w:t>
            </w:r>
            <w:r w:rsidRPr="00B74CCD">
              <w:rPr>
                <w:rFonts w:ascii="Times New Roman" w:eastAsia="仿宋_GB2312" w:hAnsi="Times New Roman"/>
                <w:kern w:val="0"/>
              </w:rPr>
              <w:t>2</w:t>
            </w:r>
            <w:r w:rsidRPr="00B74CCD">
              <w:rPr>
                <w:rFonts w:ascii="Times New Roman" w:eastAsia="仿宋_GB2312" w:hAnsi="Times New Roman" w:hint="eastAsia"/>
                <w:kern w:val="0"/>
              </w:rPr>
              <w:t>组（双日）</w:t>
            </w:r>
          </w:p>
        </w:tc>
        <w:tc>
          <w:tcPr>
            <w:tcW w:w="845" w:type="dxa"/>
            <w:tcBorders>
              <w:right w:val="single" w:sz="4" w:space="0" w:color="auto"/>
            </w:tcBorders>
            <w:vAlign w:val="center"/>
          </w:tcPr>
          <w:p w:rsidR="00CA4647" w:rsidRPr="00B74CCD" w:rsidRDefault="00CA4647" w:rsidP="00367967">
            <w:pPr>
              <w:jc w:val="center"/>
              <w:rPr>
                <w:rFonts w:ascii="Times New Roman" w:hAnsi="Times New Roman"/>
              </w:rPr>
            </w:pPr>
            <w:r w:rsidRPr="00B74CCD">
              <w:rPr>
                <w:rFonts w:ascii="Times New Roman" w:hAnsi="Times New Roman"/>
              </w:rPr>
              <w:t>428</w:t>
            </w:r>
          </w:p>
        </w:tc>
        <w:tc>
          <w:tcPr>
            <w:tcW w:w="3787" w:type="dxa"/>
            <w:tcBorders>
              <w:left w:val="single" w:sz="4" w:space="0" w:color="auto"/>
            </w:tcBorders>
            <w:vAlign w:val="center"/>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《化工行业用户、劳动密集型企业检修方案》、《市政路灯亮化方案》等做为补充。</w:t>
            </w:r>
          </w:p>
          <w:p w:rsidR="00CA4647" w:rsidRPr="00B74CCD" w:rsidRDefault="00CA4647" w:rsidP="00367967">
            <w:pPr>
              <w:jc w:val="center"/>
              <w:rPr>
                <w:rFonts w:ascii="Times New Roman" w:hAnsi="Times New Roman"/>
              </w:rPr>
            </w:pPr>
          </w:p>
        </w:tc>
      </w:tr>
      <w:tr w:rsidR="00CA4647" w:rsidRPr="00B74CCD" w:rsidTr="00367967">
        <w:trPr>
          <w:trHeight w:val="945"/>
        </w:trPr>
        <w:tc>
          <w:tcPr>
            <w:tcW w:w="1995" w:type="dxa"/>
            <w:vAlign w:val="center"/>
          </w:tcPr>
          <w:p w:rsidR="00CA4647" w:rsidRPr="00B74CCD" w:rsidRDefault="00CA4647" w:rsidP="00367967">
            <w:pPr>
              <w:widowControl/>
              <w:rPr>
                <w:rFonts w:ascii="Times New Roman" w:hAnsi="Times New Roman"/>
                <w:kern w:val="0"/>
              </w:rPr>
            </w:pPr>
            <w:r w:rsidRPr="00B74CCD">
              <w:rPr>
                <w:rFonts w:ascii="Times New Roman" w:hAnsi="Times New Roman"/>
                <w:kern w:val="0"/>
              </w:rPr>
              <w:t>II</w:t>
            </w:r>
            <w:r w:rsidRPr="00B74CCD">
              <w:rPr>
                <w:rFonts w:ascii="Times New Roman" w:eastAsia="仿宋_GB2312" w:hAnsi="Times New Roman" w:hint="eastAsia"/>
                <w:kern w:val="0"/>
              </w:rPr>
              <w:t>级预警</w:t>
            </w:r>
            <w:r w:rsidRPr="00B74CCD">
              <w:rPr>
                <w:rFonts w:ascii="Times New Roman" w:eastAsia="仿宋_GB2312" w:hAnsi="Times New Roman"/>
                <w:kern w:val="0"/>
              </w:rPr>
              <w:t xml:space="preserve"> </w:t>
            </w:r>
            <w:r w:rsidRPr="00B74CCD">
              <w:rPr>
                <w:rFonts w:ascii="Times New Roman" w:eastAsia="仿宋_GB2312" w:hAnsi="Times New Roman" w:hint="eastAsia"/>
                <w:kern w:val="0"/>
              </w:rPr>
              <w:t>：江都区负荷缺口在</w:t>
            </w:r>
            <w:r w:rsidRPr="00B74CCD">
              <w:rPr>
                <w:rFonts w:ascii="Times New Roman" w:eastAsia="仿宋_GB2312" w:hAnsi="Times New Roman"/>
                <w:kern w:val="0"/>
              </w:rPr>
              <w:t>3.15</w:t>
            </w:r>
            <w:r w:rsidRPr="00B74CCD">
              <w:rPr>
                <w:rFonts w:ascii="Times New Roman" w:eastAsia="仿宋_GB2312" w:hAnsi="Times New Roman" w:hint="eastAsia"/>
                <w:kern w:val="0"/>
              </w:rPr>
              <w:t>万千瓦及以下</w:t>
            </w:r>
          </w:p>
        </w:tc>
        <w:tc>
          <w:tcPr>
            <w:tcW w:w="1108" w:type="dxa"/>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3.15</w:t>
            </w:r>
          </w:p>
        </w:tc>
        <w:tc>
          <w:tcPr>
            <w:tcW w:w="3402" w:type="dxa"/>
            <w:vAlign w:val="center"/>
          </w:tcPr>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江都区调休</w:t>
            </w:r>
            <w:r w:rsidRPr="00B74CCD">
              <w:rPr>
                <w:rFonts w:ascii="Times New Roman" w:eastAsia="仿宋_GB2312" w:hAnsi="Times New Roman"/>
                <w:kern w:val="0"/>
              </w:rPr>
              <w:t>1</w:t>
            </w:r>
            <w:r w:rsidRPr="00B74CCD">
              <w:rPr>
                <w:rFonts w:ascii="Times New Roman" w:eastAsia="仿宋_GB2312" w:hAnsi="Times New Roman" w:hint="eastAsia"/>
                <w:kern w:val="0"/>
              </w:rPr>
              <w:t>组（单日）</w:t>
            </w:r>
          </w:p>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江都区调休</w:t>
            </w:r>
            <w:r w:rsidRPr="00B74CCD">
              <w:rPr>
                <w:rFonts w:ascii="Times New Roman" w:eastAsia="仿宋_GB2312" w:hAnsi="Times New Roman"/>
                <w:kern w:val="0"/>
              </w:rPr>
              <w:t>2</w:t>
            </w:r>
            <w:r w:rsidRPr="00B74CCD">
              <w:rPr>
                <w:rFonts w:ascii="Times New Roman" w:eastAsia="仿宋_GB2312" w:hAnsi="Times New Roman" w:hint="eastAsia"/>
                <w:kern w:val="0"/>
              </w:rPr>
              <w:t>组（双日）</w:t>
            </w:r>
          </w:p>
        </w:tc>
        <w:tc>
          <w:tcPr>
            <w:tcW w:w="845" w:type="dxa"/>
            <w:tcBorders>
              <w:right w:val="single" w:sz="4" w:space="0" w:color="auto"/>
            </w:tcBorders>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428</w:t>
            </w:r>
          </w:p>
        </w:tc>
        <w:tc>
          <w:tcPr>
            <w:tcW w:w="3787" w:type="dxa"/>
            <w:tcBorders>
              <w:left w:val="single" w:sz="4" w:space="0" w:color="auto"/>
            </w:tcBorders>
            <w:vAlign w:val="center"/>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《化工行业用户、劳动密集型企业检修方案》、《市政路灯亮化方案》等做为补充。</w:t>
            </w:r>
          </w:p>
          <w:p w:rsidR="00CA4647" w:rsidRPr="00B74CCD" w:rsidRDefault="00CA4647" w:rsidP="00367967">
            <w:pPr>
              <w:jc w:val="center"/>
              <w:rPr>
                <w:rFonts w:ascii="Times New Roman" w:eastAsia="仿宋_GB2312" w:hAnsi="Times New Roman"/>
                <w:kern w:val="0"/>
              </w:rPr>
            </w:pPr>
          </w:p>
        </w:tc>
      </w:tr>
      <w:tr w:rsidR="00CA4647" w:rsidRPr="00B74CCD" w:rsidTr="00367967">
        <w:trPr>
          <w:trHeight w:val="630"/>
        </w:trPr>
        <w:tc>
          <w:tcPr>
            <w:tcW w:w="1995" w:type="dxa"/>
            <w:vAlign w:val="center"/>
          </w:tcPr>
          <w:p w:rsidR="00CA4647" w:rsidRPr="00B74CCD" w:rsidRDefault="00CA4647" w:rsidP="00367967">
            <w:pPr>
              <w:rPr>
                <w:rFonts w:ascii="Times New Roman" w:hAnsi="Times New Roman"/>
                <w:sz w:val="18"/>
              </w:rPr>
            </w:pPr>
            <w:r w:rsidRPr="00B74CCD">
              <w:rPr>
                <w:rFonts w:ascii="Times New Roman" w:hAnsi="Times New Roman"/>
                <w:kern w:val="0"/>
              </w:rPr>
              <w:t>I</w:t>
            </w:r>
            <w:r w:rsidRPr="00B74CCD">
              <w:rPr>
                <w:rFonts w:ascii="Times New Roman" w:eastAsia="仿宋_GB2312" w:hAnsi="Times New Roman" w:hint="eastAsia"/>
                <w:kern w:val="0"/>
              </w:rPr>
              <w:t>级预警</w:t>
            </w:r>
            <w:r w:rsidRPr="00B74CCD">
              <w:rPr>
                <w:rFonts w:ascii="Times New Roman" w:eastAsia="仿宋_GB2312" w:hAnsi="Times New Roman"/>
                <w:kern w:val="0"/>
              </w:rPr>
              <w:t xml:space="preserve"> </w:t>
            </w:r>
            <w:r w:rsidRPr="00B74CCD">
              <w:rPr>
                <w:rFonts w:ascii="Times New Roman" w:eastAsia="仿宋_GB2312" w:hAnsi="Times New Roman" w:hint="eastAsia"/>
                <w:kern w:val="0"/>
              </w:rPr>
              <w:t>：江都区负荷缺口在</w:t>
            </w:r>
            <w:r w:rsidRPr="00B74CCD">
              <w:rPr>
                <w:rFonts w:ascii="Times New Roman" w:eastAsia="仿宋_GB2312" w:hAnsi="Times New Roman"/>
                <w:kern w:val="0"/>
              </w:rPr>
              <w:t>6.8</w:t>
            </w:r>
            <w:r w:rsidRPr="00B74CCD">
              <w:rPr>
                <w:rFonts w:ascii="Times New Roman" w:eastAsia="仿宋_GB2312" w:hAnsi="Times New Roman" w:hint="eastAsia"/>
                <w:kern w:val="0"/>
              </w:rPr>
              <w:t>万千瓦</w:t>
            </w:r>
          </w:p>
        </w:tc>
        <w:tc>
          <w:tcPr>
            <w:tcW w:w="1108" w:type="dxa"/>
            <w:vAlign w:val="center"/>
          </w:tcPr>
          <w:p w:rsidR="00CA4647" w:rsidRPr="00B74CCD" w:rsidRDefault="00CA4647" w:rsidP="00367967">
            <w:pPr>
              <w:jc w:val="center"/>
              <w:rPr>
                <w:rFonts w:ascii="Times New Roman" w:hAnsi="Times New Roman"/>
                <w:sz w:val="18"/>
              </w:rPr>
            </w:pPr>
            <w:r w:rsidRPr="00B74CCD">
              <w:rPr>
                <w:rFonts w:ascii="Times New Roman" w:hAnsi="Times New Roman"/>
                <w:sz w:val="18"/>
              </w:rPr>
              <w:t>6.8</w:t>
            </w:r>
          </w:p>
        </w:tc>
        <w:tc>
          <w:tcPr>
            <w:tcW w:w="3402" w:type="dxa"/>
            <w:vAlign w:val="center"/>
          </w:tcPr>
          <w:p w:rsidR="00CA4647" w:rsidRPr="00B74CCD" w:rsidRDefault="00CA4647" w:rsidP="00367967">
            <w:pPr>
              <w:rPr>
                <w:rFonts w:ascii="Times New Roman" w:hAnsi="Times New Roman"/>
                <w:sz w:val="18"/>
              </w:rPr>
            </w:pPr>
            <w:r w:rsidRPr="00B74CCD">
              <w:rPr>
                <w:rFonts w:ascii="Times New Roman" w:eastAsia="仿宋_GB2312" w:hAnsi="Times New Roman" w:hint="eastAsia"/>
                <w:kern w:val="0"/>
              </w:rPr>
              <w:t>江都区调休</w:t>
            </w:r>
            <w:r w:rsidRPr="00B74CCD">
              <w:rPr>
                <w:rFonts w:ascii="Times New Roman" w:eastAsia="仿宋_GB2312" w:hAnsi="Times New Roman"/>
                <w:kern w:val="0"/>
              </w:rPr>
              <w:t>1</w:t>
            </w:r>
            <w:r w:rsidRPr="00B74CCD">
              <w:rPr>
                <w:rFonts w:ascii="Times New Roman" w:eastAsia="仿宋_GB2312" w:hAnsi="Times New Roman" w:hint="eastAsia"/>
                <w:kern w:val="0"/>
              </w:rPr>
              <w:t>组＋江都区调休</w:t>
            </w:r>
            <w:r w:rsidRPr="00B74CCD">
              <w:rPr>
                <w:rFonts w:ascii="Times New Roman" w:eastAsia="仿宋_GB2312" w:hAnsi="Times New Roman"/>
                <w:kern w:val="0"/>
              </w:rPr>
              <w:t>2</w:t>
            </w:r>
            <w:r w:rsidRPr="00B74CCD">
              <w:rPr>
                <w:rFonts w:ascii="Times New Roman" w:eastAsia="仿宋_GB2312" w:hAnsi="Times New Roman" w:hint="eastAsia"/>
                <w:kern w:val="0"/>
              </w:rPr>
              <w:t>组</w:t>
            </w:r>
          </w:p>
          <w:p w:rsidR="00CA4647" w:rsidRPr="00B74CCD" w:rsidRDefault="00CA4647" w:rsidP="00367967">
            <w:pPr>
              <w:rPr>
                <w:rFonts w:ascii="Times New Roman" w:hAnsi="Times New Roman"/>
                <w:sz w:val="18"/>
              </w:rPr>
            </w:pPr>
          </w:p>
        </w:tc>
        <w:tc>
          <w:tcPr>
            <w:tcW w:w="845" w:type="dxa"/>
            <w:tcBorders>
              <w:right w:val="single" w:sz="4" w:space="0" w:color="auto"/>
            </w:tcBorders>
            <w:vAlign w:val="center"/>
          </w:tcPr>
          <w:p w:rsidR="00CA4647" w:rsidRPr="00B74CCD" w:rsidRDefault="00CA4647" w:rsidP="00367967">
            <w:pPr>
              <w:jc w:val="center"/>
              <w:rPr>
                <w:rFonts w:ascii="Times New Roman" w:hAnsi="Times New Roman"/>
                <w:sz w:val="18"/>
              </w:rPr>
            </w:pPr>
            <w:r w:rsidRPr="00B74CCD">
              <w:rPr>
                <w:rFonts w:ascii="Times New Roman" w:hAnsi="Times New Roman"/>
                <w:sz w:val="18"/>
              </w:rPr>
              <w:t>428</w:t>
            </w:r>
          </w:p>
        </w:tc>
        <w:tc>
          <w:tcPr>
            <w:tcW w:w="3787" w:type="dxa"/>
            <w:tcBorders>
              <w:left w:val="single" w:sz="4" w:space="0" w:color="auto"/>
            </w:tcBorders>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《化工行业用户、劳动密集型企业检修方案》、《市政路灯亮化方案》等做为补充。</w:t>
            </w:r>
          </w:p>
          <w:p w:rsidR="00CA4647" w:rsidRPr="00B74CCD" w:rsidRDefault="00CA4647" w:rsidP="00367967">
            <w:pPr>
              <w:rPr>
                <w:rFonts w:ascii="Times New Roman" w:hAnsi="Times New Roman"/>
              </w:rPr>
            </w:pPr>
          </w:p>
        </w:tc>
      </w:tr>
    </w:tbl>
    <w:p w:rsidR="00CA4647" w:rsidRPr="00B74CCD" w:rsidRDefault="00CA4647" w:rsidP="00CA4647">
      <w:pPr>
        <w:ind w:firstLineChars="200" w:firstLine="560"/>
        <w:rPr>
          <w:rFonts w:ascii="Times New Roman" w:hAnsi="Times New Roman"/>
          <w:sz w:val="28"/>
        </w:rPr>
      </w:pPr>
      <w:r w:rsidRPr="00B74CCD">
        <w:rPr>
          <w:rFonts w:ascii="Times New Roman" w:hAnsi="Times New Roman" w:hint="eastAsia"/>
          <w:sz w:val="28"/>
        </w:rPr>
        <w:t>（</w:t>
      </w:r>
      <w:r w:rsidRPr="00B74CCD">
        <w:rPr>
          <w:rFonts w:ascii="Times New Roman" w:hAnsi="Times New Roman"/>
          <w:sz w:val="28"/>
        </w:rPr>
        <w:t>1</w:t>
      </w:r>
      <w:r w:rsidRPr="00B74CCD">
        <w:rPr>
          <w:rFonts w:ascii="Times New Roman" w:hAnsi="Times New Roman" w:hint="eastAsia"/>
          <w:sz w:val="28"/>
        </w:rPr>
        <w:t>）江都区负控轮休方案分</w:t>
      </w:r>
      <w:r w:rsidRPr="00B74CCD">
        <w:rPr>
          <w:rFonts w:ascii="Times New Roman" w:hAnsi="Times New Roman"/>
          <w:sz w:val="28"/>
        </w:rPr>
        <w:t>2</w:t>
      </w:r>
      <w:r w:rsidRPr="00B74CCD">
        <w:rPr>
          <w:rFonts w:ascii="Times New Roman" w:hAnsi="Times New Roman" w:hint="eastAsia"/>
          <w:sz w:val="28"/>
        </w:rPr>
        <w:t>个群组共计</w:t>
      </w:r>
      <w:r w:rsidRPr="00B74CCD">
        <w:rPr>
          <w:rFonts w:ascii="Times New Roman" w:hAnsi="Times New Roman"/>
          <w:sz w:val="28"/>
        </w:rPr>
        <w:t>428</w:t>
      </w:r>
      <w:r w:rsidRPr="00B74CCD">
        <w:rPr>
          <w:rFonts w:ascii="Times New Roman" w:hAnsi="Times New Roman" w:hint="eastAsia"/>
          <w:sz w:val="28"/>
        </w:rPr>
        <w:t>户，最大可限负</w:t>
      </w:r>
      <w:r w:rsidRPr="00B74CCD">
        <w:rPr>
          <w:rFonts w:ascii="Times New Roman" w:hAnsi="Times New Roman" w:hint="eastAsia"/>
          <w:sz w:val="28"/>
        </w:rPr>
        <w:lastRenderedPageBreak/>
        <w:t>荷</w:t>
      </w:r>
      <w:r w:rsidRPr="00B74CCD">
        <w:rPr>
          <w:rFonts w:ascii="Times New Roman" w:hAnsi="Times New Roman"/>
          <w:sz w:val="28"/>
        </w:rPr>
        <w:t>6.8</w:t>
      </w:r>
      <w:r w:rsidRPr="00B74CCD">
        <w:rPr>
          <w:rFonts w:ascii="Times New Roman" w:hAnsi="Times New Roman" w:hint="eastAsia"/>
          <w:sz w:val="28"/>
        </w:rPr>
        <w:t>万千瓦。其中江都区调休</w:t>
      </w:r>
      <w:r w:rsidRPr="00B74CCD">
        <w:rPr>
          <w:rFonts w:ascii="Times New Roman" w:hAnsi="Times New Roman"/>
          <w:sz w:val="28"/>
        </w:rPr>
        <w:t>1</w:t>
      </w:r>
      <w:r w:rsidRPr="00B74CCD">
        <w:rPr>
          <w:rFonts w:ascii="Times New Roman" w:hAnsi="Times New Roman" w:hint="eastAsia"/>
          <w:sz w:val="28"/>
        </w:rPr>
        <w:t>组是单日轮休；江都区调休</w:t>
      </w:r>
      <w:r w:rsidRPr="00B74CCD">
        <w:rPr>
          <w:rFonts w:ascii="Times New Roman" w:hAnsi="Times New Roman"/>
          <w:sz w:val="28"/>
        </w:rPr>
        <w:t>2</w:t>
      </w:r>
      <w:r w:rsidRPr="00B74CCD">
        <w:rPr>
          <w:rFonts w:ascii="Times New Roman" w:hAnsi="Times New Roman" w:hint="eastAsia"/>
          <w:sz w:val="28"/>
        </w:rPr>
        <w:t>组双日轮休；在江都区电网缺口等级</w:t>
      </w:r>
      <w:r w:rsidRPr="00B74CCD">
        <w:rPr>
          <w:rFonts w:ascii="Times New Roman" w:hAnsi="Times New Roman"/>
          <w:sz w:val="28"/>
        </w:rPr>
        <w:t>II</w:t>
      </w:r>
      <w:r w:rsidRPr="00B74CCD">
        <w:rPr>
          <w:rFonts w:ascii="Times New Roman" w:hAnsi="Times New Roman" w:hint="eastAsia"/>
          <w:sz w:val="28"/>
        </w:rPr>
        <w:t>级</w:t>
      </w:r>
      <w:r w:rsidRPr="00B74CCD">
        <w:rPr>
          <w:rFonts w:ascii="Times New Roman" w:hAnsi="Times New Roman"/>
          <w:sz w:val="28"/>
        </w:rPr>
        <w:t>3.15</w:t>
      </w:r>
      <w:r w:rsidRPr="00B74CCD">
        <w:rPr>
          <w:rFonts w:ascii="Times New Roman" w:hAnsi="Times New Roman" w:hint="eastAsia"/>
          <w:sz w:val="28"/>
        </w:rPr>
        <w:t>万千瓦</w:t>
      </w:r>
      <w:r w:rsidRPr="00B74CCD">
        <w:rPr>
          <w:rFonts w:ascii="Times New Roman" w:hAnsi="Times New Roman"/>
          <w:sz w:val="28"/>
        </w:rPr>
        <w:t>-I</w:t>
      </w:r>
      <w:r w:rsidRPr="00B74CCD">
        <w:rPr>
          <w:rFonts w:ascii="Times New Roman" w:hAnsi="Times New Roman" w:hint="eastAsia"/>
          <w:sz w:val="28"/>
        </w:rPr>
        <w:t>级</w:t>
      </w:r>
      <w:r w:rsidRPr="00B74CCD">
        <w:rPr>
          <w:rFonts w:ascii="Times New Roman" w:hAnsi="Times New Roman"/>
          <w:sz w:val="28"/>
        </w:rPr>
        <w:t>6.8</w:t>
      </w:r>
      <w:r w:rsidRPr="00B74CCD">
        <w:rPr>
          <w:rFonts w:ascii="Times New Roman" w:hAnsi="Times New Roman" w:hint="eastAsia"/>
          <w:sz w:val="28"/>
        </w:rPr>
        <w:t>万千瓦预警时启用。</w:t>
      </w:r>
    </w:p>
    <w:p w:rsidR="00CA4647" w:rsidRPr="00B74CCD" w:rsidRDefault="00CA4647" w:rsidP="00CA4647">
      <w:pPr>
        <w:ind w:firstLineChars="200" w:firstLine="560"/>
        <w:rPr>
          <w:rFonts w:ascii="Times New Roman" w:hAnsi="Times New Roman"/>
          <w:sz w:val="28"/>
        </w:rPr>
      </w:pPr>
      <w:r w:rsidRPr="00B74CCD">
        <w:rPr>
          <w:rFonts w:ascii="Times New Roman" w:hAnsi="Times New Roman" w:hint="eastAsia"/>
          <w:sz w:val="28"/>
        </w:rPr>
        <w:t>（</w:t>
      </w:r>
      <w:r w:rsidRPr="00B74CCD">
        <w:rPr>
          <w:rFonts w:ascii="Times New Roman" w:hAnsi="Times New Roman"/>
          <w:sz w:val="28"/>
        </w:rPr>
        <w:t>2</w:t>
      </w:r>
      <w:r w:rsidRPr="00B74CCD">
        <w:rPr>
          <w:rFonts w:ascii="Times New Roman" w:hAnsi="Times New Roman" w:hint="eastAsia"/>
          <w:sz w:val="28"/>
        </w:rPr>
        <w:t>）在电网缺口等级</w:t>
      </w:r>
      <w:r w:rsidRPr="00B74CCD">
        <w:rPr>
          <w:rFonts w:ascii="宋体" w:hAnsi="宋体" w:cs="宋体" w:hint="eastAsia"/>
          <w:sz w:val="28"/>
        </w:rPr>
        <w:t>Ⅳ</w:t>
      </w:r>
      <w:r w:rsidRPr="00B74CCD">
        <w:rPr>
          <w:rFonts w:ascii="Times New Roman" w:hAnsi="Times New Roman" w:hint="eastAsia"/>
          <w:sz w:val="28"/>
        </w:rPr>
        <w:t>、</w:t>
      </w:r>
      <w:r w:rsidRPr="00B74CCD">
        <w:rPr>
          <w:rFonts w:ascii="宋体" w:hAnsi="宋体" w:cs="宋体" w:hint="eastAsia"/>
          <w:sz w:val="28"/>
        </w:rPr>
        <w:t>Ⅲ</w:t>
      </w:r>
      <w:r w:rsidRPr="00B74CCD">
        <w:rPr>
          <w:rFonts w:ascii="Times New Roman" w:hAnsi="Times New Roman" w:hint="eastAsia"/>
          <w:sz w:val="28"/>
        </w:rPr>
        <w:t>、</w:t>
      </w:r>
      <w:r w:rsidRPr="00B74CCD">
        <w:rPr>
          <w:rFonts w:ascii="宋体" w:hAnsi="宋体" w:cs="宋体" w:hint="eastAsia"/>
          <w:sz w:val="28"/>
        </w:rPr>
        <w:t>Ⅱ</w:t>
      </w:r>
      <w:r w:rsidRPr="00B74CCD">
        <w:rPr>
          <w:rFonts w:ascii="Times New Roman" w:hAnsi="Times New Roman" w:hint="eastAsia"/>
          <w:sz w:val="28"/>
        </w:rPr>
        <w:t>级预警缺口达</w:t>
      </w:r>
      <w:r w:rsidRPr="00B74CCD">
        <w:rPr>
          <w:rFonts w:ascii="Times New Roman" w:hAnsi="Times New Roman"/>
          <w:sz w:val="28"/>
        </w:rPr>
        <w:t>2</w:t>
      </w:r>
      <w:r w:rsidRPr="00B74CCD">
        <w:rPr>
          <w:rFonts w:ascii="Times New Roman" w:hAnsi="Times New Roman" w:hint="eastAsia"/>
          <w:sz w:val="28"/>
        </w:rPr>
        <w:t>－</w:t>
      </w:r>
      <w:r w:rsidRPr="00B74CCD">
        <w:rPr>
          <w:rFonts w:ascii="Times New Roman" w:hAnsi="Times New Roman"/>
          <w:sz w:val="28"/>
        </w:rPr>
        <w:t>3.15</w:t>
      </w:r>
      <w:r w:rsidRPr="00B74CCD">
        <w:rPr>
          <w:rFonts w:ascii="Times New Roman" w:hAnsi="Times New Roman" w:hint="eastAsia"/>
          <w:sz w:val="28"/>
        </w:rPr>
        <w:t>万千瓦时，依次启用江都区调休</w:t>
      </w:r>
      <w:r w:rsidRPr="00B74CCD">
        <w:rPr>
          <w:rFonts w:ascii="Times New Roman" w:hAnsi="Times New Roman"/>
          <w:sz w:val="28"/>
        </w:rPr>
        <w:t>1</w:t>
      </w:r>
      <w:r w:rsidRPr="00B74CCD">
        <w:rPr>
          <w:rFonts w:ascii="Times New Roman" w:hAnsi="Times New Roman" w:hint="eastAsia"/>
          <w:sz w:val="28"/>
        </w:rPr>
        <w:t>组（单日）、江都区调休</w:t>
      </w:r>
      <w:r w:rsidRPr="00B74CCD">
        <w:rPr>
          <w:rFonts w:ascii="Times New Roman" w:hAnsi="Times New Roman"/>
          <w:sz w:val="28"/>
        </w:rPr>
        <w:t>2</w:t>
      </w:r>
      <w:r w:rsidRPr="00B74CCD">
        <w:rPr>
          <w:rFonts w:ascii="Times New Roman" w:hAnsi="Times New Roman" w:hint="eastAsia"/>
          <w:sz w:val="28"/>
        </w:rPr>
        <w:t>组（双日），分别可避峰</w:t>
      </w:r>
      <w:r w:rsidRPr="00B74CCD">
        <w:rPr>
          <w:rFonts w:ascii="Times New Roman" w:hAnsi="Times New Roman"/>
          <w:sz w:val="28"/>
        </w:rPr>
        <w:t>2</w:t>
      </w:r>
      <w:r w:rsidRPr="00B74CCD">
        <w:rPr>
          <w:rFonts w:ascii="Times New Roman" w:hAnsi="Times New Roman" w:hint="eastAsia"/>
          <w:sz w:val="28"/>
        </w:rPr>
        <w:t>－</w:t>
      </w:r>
      <w:r w:rsidRPr="00B74CCD">
        <w:rPr>
          <w:rFonts w:ascii="Times New Roman" w:hAnsi="Times New Roman"/>
          <w:sz w:val="28"/>
        </w:rPr>
        <w:t>3.15</w:t>
      </w:r>
      <w:r w:rsidRPr="00B74CCD">
        <w:rPr>
          <w:rFonts w:ascii="Times New Roman" w:hAnsi="Times New Roman" w:hint="eastAsia"/>
          <w:sz w:val="28"/>
        </w:rPr>
        <w:t>万千瓦。</w:t>
      </w:r>
    </w:p>
    <w:p w:rsidR="00CA4647" w:rsidRPr="00B74CCD" w:rsidRDefault="00CA4647" w:rsidP="00CA4647">
      <w:pPr>
        <w:ind w:firstLineChars="200" w:firstLine="560"/>
        <w:rPr>
          <w:rFonts w:ascii="Times New Roman" w:hAnsi="Times New Roman"/>
          <w:sz w:val="28"/>
        </w:rPr>
      </w:pPr>
      <w:r w:rsidRPr="00B74CCD">
        <w:rPr>
          <w:rFonts w:ascii="Times New Roman" w:hAnsi="Times New Roman" w:hint="eastAsia"/>
          <w:sz w:val="28"/>
        </w:rPr>
        <w:t>（</w:t>
      </w:r>
      <w:r w:rsidRPr="00B74CCD">
        <w:rPr>
          <w:rFonts w:ascii="Times New Roman" w:hAnsi="Times New Roman"/>
          <w:sz w:val="28"/>
        </w:rPr>
        <w:t>3</w:t>
      </w:r>
      <w:r w:rsidRPr="00B74CCD">
        <w:rPr>
          <w:rFonts w:ascii="Times New Roman" w:hAnsi="Times New Roman" w:hint="eastAsia"/>
          <w:sz w:val="28"/>
        </w:rPr>
        <w:t>）在电网缺口等级</w:t>
      </w:r>
      <w:r w:rsidRPr="00B74CCD">
        <w:rPr>
          <w:rFonts w:ascii="宋体" w:hAnsi="宋体" w:cs="宋体" w:hint="eastAsia"/>
          <w:sz w:val="28"/>
        </w:rPr>
        <w:t>Ⅰ</w:t>
      </w:r>
      <w:r w:rsidRPr="00B74CCD">
        <w:rPr>
          <w:rFonts w:ascii="Times New Roman" w:hAnsi="Times New Roman" w:hint="eastAsia"/>
          <w:sz w:val="28"/>
        </w:rPr>
        <w:t>级预警缺口超过</w:t>
      </w:r>
      <w:r w:rsidRPr="00B74CCD">
        <w:rPr>
          <w:rFonts w:ascii="Times New Roman" w:hAnsi="Times New Roman"/>
          <w:sz w:val="28"/>
        </w:rPr>
        <w:t>6.8</w:t>
      </w:r>
      <w:r w:rsidRPr="00B74CCD">
        <w:rPr>
          <w:rFonts w:ascii="Times New Roman" w:hAnsi="Times New Roman" w:hint="eastAsia"/>
          <w:sz w:val="28"/>
        </w:rPr>
        <w:t>万千瓦时，执行江都区调休</w:t>
      </w:r>
      <w:r w:rsidRPr="00B74CCD">
        <w:rPr>
          <w:rFonts w:ascii="Times New Roman" w:hAnsi="Times New Roman"/>
          <w:sz w:val="28"/>
        </w:rPr>
        <w:t>1</w:t>
      </w:r>
      <w:r w:rsidRPr="00B74CCD">
        <w:rPr>
          <w:rFonts w:ascii="Times New Roman" w:hAnsi="Times New Roman" w:hint="eastAsia"/>
          <w:sz w:val="28"/>
        </w:rPr>
        <w:t>组＋江都区调休</w:t>
      </w:r>
      <w:r w:rsidRPr="00B74CCD">
        <w:rPr>
          <w:rFonts w:ascii="Times New Roman" w:hAnsi="Times New Roman"/>
          <w:sz w:val="28"/>
        </w:rPr>
        <w:t>2</w:t>
      </w:r>
      <w:r w:rsidRPr="00B74CCD">
        <w:rPr>
          <w:rFonts w:ascii="Times New Roman" w:hAnsi="Times New Roman" w:hint="eastAsia"/>
          <w:sz w:val="28"/>
        </w:rPr>
        <w:t>组。</w:t>
      </w:r>
    </w:p>
    <w:p w:rsidR="00CA4647" w:rsidRPr="00B74CCD" w:rsidRDefault="00CA4647" w:rsidP="00CA4647">
      <w:pPr>
        <w:ind w:firstLineChars="200" w:firstLine="560"/>
        <w:rPr>
          <w:rFonts w:ascii="Times New Roman" w:hAnsi="Times New Roman"/>
        </w:rPr>
      </w:pPr>
      <w:r w:rsidRPr="00B74CCD">
        <w:rPr>
          <w:rFonts w:ascii="Times New Roman" w:hAnsi="Times New Roman" w:hint="eastAsia"/>
          <w:sz w:val="28"/>
        </w:rPr>
        <w:t>（</w:t>
      </w:r>
      <w:r w:rsidRPr="00B74CCD">
        <w:rPr>
          <w:rFonts w:ascii="Times New Roman" w:hAnsi="Times New Roman"/>
          <w:sz w:val="28"/>
        </w:rPr>
        <w:t>4</w:t>
      </w:r>
      <w:r w:rsidRPr="00B74CCD">
        <w:rPr>
          <w:rFonts w:ascii="Times New Roman" w:hAnsi="Times New Roman" w:hint="eastAsia"/>
          <w:sz w:val="28"/>
        </w:rPr>
        <w:t>）《江都区化工行业用户、劳动密集型企业检修方案》涉及企业</w:t>
      </w:r>
      <w:r w:rsidRPr="00B74CCD">
        <w:rPr>
          <w:rFonts w:ascii="Times New Roman" w:hAnsi="Times New Roman"/>
          <w:sz w:val="28"/>
        </w:rPr>
        <w:t>2</w:t>
      </w:r>
      <w:r w:rsidRPr="00B74CCD">
        <w:rPr>
          <w:rFonts w:ascii="Times New Roman" w:hAnsi="Times New Roman" w:hint="eastAsia"/>
          <w:sz w:val="28"/>
        </w:rPr>
        <w:t>户，可减少高峰负荷</w:t>
      </w:r>
      <w:r w:rsidRPr="00B74CCD">
        <w:rPr>
          <w:rFonts w:ascii="Times New Roman" w:hAnsi="Times New Roman"/>
          <w:sz w:val="28"/>
        </w:rPr>
        <w:t>0.3</w:t>
      </w:r>
      <w:r w:rsidRPr="00B74CCD">
        <w:rPr>
          <w:rFonts w:ascii="Times New Roman" w:hAnsi="Times New Roman" w:hint="eastAsia"/>
          <w:sz w:val="28"/>
        </w:rPr>
        <w:t>万千瓦；《市政路灯亮化方案》共</w:t>
      </w:r>
      <w:r w:rsidRPr="00B74CCD">
        <w:rPr>
          <w:rFonts w:ascii="Times New Roman" w:hAnsi="Times New Roman"/>
          <w:sz w:val="28"/>
        </w:rPr>
        <w:t>2</w:t>
      </w:r>
      <w:r w:rsidRPr="00B74CCD">
        <w:rPr>
          <w:rFonts w:ascii="Times New Roman" w:hAnsi="Times New Roman" w:hint="eastAsia"/>
          <w:sz w:val="28"/>
        </w:rPr>
        <w:t>户，可减少晚高峰负荷</w:t>
      </w:r>
      <w:r w:rsidRPr="00B74CCD">
        <w:rPr>
          <w:rFonts w:ascii="Times New Roman" w:hAnsi="Times New Roman"/>
          <w:sz w:val="28"/>
        </w:rPr>
        <w:t>0.1</w:t>
      </w:r>
      <w:r w:rsidRPr="00B74CCD">
        <w:rPr>
          <w:rFonts w:ascii="Times New Roman" w:hAnsi="Times New Roman" w:hint="eastAsia"/>
          <w:sz w:val="28"/>
        </w:rPr>
        <w:t>万千瓦；在电网出现缺口时首先启用。</w:t>
      </w:r>
    </w:p>
    <w:p w:rsidR="00CA4647" w:rsidRDefault="004159D2" w:rsidP="00CA4647">
      <w:pPr>
        <w:ind w:firstLineChars="200" w:firstLine="560"/>
        <w:rPr>
          <w:rFonts w:ascii="宋体" w:hAnsi="宋体"/>
          <w:color w:val="000000"/>
          <w:sz w:val="28"/>
          <w:szCs w:val="28"/>
        </w:rPr>
      </w:pPr>
      <w:r>
        <w:rPr>
          <w:rFonts w:ascii="宋体" w:hAnsi="宋体" w:hint="eastAsia"/>
          <w:color w:val="000000"/>
          <w:sz w:val="28"/>
          <w:szCs w:val="28"/>
        </w:rPr>
        <w:t>4、</w:t>
      </w:r>
      <w:r w:rsidR="00CA4647">
        <w:rPr>
          <w:rFonts w:ascii="宋体" w:hAnsi="宋体" w:hint="eastAsia"/>
          <w:color w:val="000000"/>
          <w:sz w:val="28"/>
          <w:szCs w:val="28"/>
        </w:rPr>
        <w:t>仪征市有序用电方案和电力供应应急预案实施方案</w:t>
      </w:r>
    </w:p>
    <w:p w:rsidR="00CA4647" w:rsidRDefault="00CA4647" w:rsidP="00CA4647">
      <w:pPr>
        <w:ind w:firstLineChars="200" w:firstLine="560"/>
        <w:rPr>
          <w:rFonts w:ascii="宋体" w:hAnsi="宋体"/>
          <w:color w:val="000000"/>
          <w:sz w:val="28"/>
          <w:szCs w:val="28"/>
        </w:rPr>
      </w:pPr>
      <w:r>
        <w:rPr>
          <w:rFonts w:ascii="宋体" w:hAnsi="宋体" w:hint="eastAsia"/>
          <w:color w:val="000000"/>
          <w:sz w:val="28"/>
          <w:szCs w:val="28"/>
        </w:rPr>
        <w:t>1）概述</w:t>
      </w:r>
    </w:p>
    <w:p w:rsidR="00CA4647" w:rsidRDefault="00CA4647" w:rsidP="00CA4647">
      <w:pPr>
        <w:ind w:firstLineChars="200" w:firstLine="560"/>
        <w:rPr>
          <w:rFonts w:ascii="Times New Roman" w:hAnsi="Times New Roman"/>
          <w:sz w:val="28"/>
          <w:szCs w:val="28"/>
        </w:rPr>
      </w:pPr>
      <w:r w:rsidRPr="00B74CCD">
        <w:rPr>
          <w:rFonts w:ascii="Times New Roman" w:hAnsi="Times New Roman" w:hint="eastAsia"/>
          <w:sz w:val="28"/>
          <w:szCs w:val="28"/>
        </w:rPr>
        <w:t>本方案共涉及用户</w:t>
      </w:r>
      <w:r>
        <w:rPr>
          <w:rFonts w:ascii="Times New Roman" w:hAnsi="Times New Roman" w:hint="eastAsia"/>
          <w:sz w:val="28"/>
          <w:szCs w:val="28"/>
        </w:rPr>
        <w:t>401</w:t>
      </w:r>
      <w:r w:rsidRPr="00B74CCD">
        <w:rPr>
          <w:rFonts w:ascii="Times New Roman" w:hAnsi="Times New Roman" w:hint="eastAsia"/>
          <w:sz w:val="28"/>
          <w:szCs w:val="28"/>
        </w:rPr>
        <w:t>户，最大可控负荷为</w:t>
      </w:r>
      <w:r>
        <w:rPr>
          <w:rFonts w:ascii="Times New Roman" w:hAnsi="Times New Roman" w:hint="eastAsia"/>
          <w:sz w:val="28"/>
          <w:szCs w:val="28"/>
        </w:rPr>
        <w:t>13.26</w:t>
      </w:r>
      <w:r w:rsidRPr="00B74CCD">
        <w:rPr>
          <w:rFonts w:ascii="Times New Roman" w:hAnsi="Times New Roman" w:hint="eastAsia"/>
          <w:sz w:val="28"/>
          <w:szCs w:val="28"/>
        </w:rPr>
        <w:t>万千瓦，其中，市区有序用电方案主要由《</w:t>
      </w:r>
      <w:r>
        <w:rPr>
          <w:rFonts w:ascii="Times New Roman" w:hAnsi="Times New Roman" w:hint="eastAsia"/>
          <w:sz w:val="28"/>
          <w:szCs w:val="28"/>
        </w:rPr>
        <w:t>仪征</w:t>
      </w:r>
      <w:r w:rsidRPr="00B74CCD">
        <w:rPr>
          <w:rFonts w:ascii="Times New Roman" w:hAnsi="Times New Roman" w:hint="eastAsia"/>
          <w:sz w:val="28"/>
          <w:szCs w:val="28"/>
        </w:rPr>
        <w:t>非公空调</w:t>
      </w:r>
      <w:r>
        <w:rPr>
          <w:rFonts w:ascii="Times New Roman" w:hAnsi="Times New Roman" w:hint="eastAsia"/>
          <w:sz w:val="28"/>
          <w:szCs w:val="28"/>
        </w:rPr>
        <w:t>1</w:t>
      </w:r>
      <w:r w:rsidRPr="00B74CCD">
        <w:rPr>
          <w:rFonts w:ascii="Times New Roman" w:hAnsi="Times New Roman" w:hint="eastAsia"/>
          <w:sz w:val="28"/>
          <w:szCs w:val="28"/>
        </w:rPr>
        <w:t>组》、《</w:t>
      </w:r>
      <w:r>
        <w:rPr>
          <w:rFonts w:ascii="Times New Roman" w:hAnsi="Times New Roman" w:hint="eastAsia"/>
          <w:sz w:val="28"/>
          <w:szCs w:val="28"/>
        </w:rPr>
        <w:t>仪征</w:t>
      </w:r>
      <w:r w:rsidRPr="00B74CCD">
        <w:rPr>
          <w:rFonts w:ascii="Times New Roman" w:hAnsi="Times New Roman" w:hint="eastAsia"/>
          <w:sz w:val="28"/>
          <w:szCs w:val="28"/>
        </w:rPr>
        <w:t>非公空调</w:t>
      </w:r>
      <w:r>
        <w:rPr>
          <w:rFonts w:ascii="Times New Roman" w:hAnsi="Times New Roman" w:hint="eastAsia"/>
          <w:sz w:val="28"/>
          <w:szCs w:val="28"/>
        </w:rPr>
        <w:t>2</w:t>
      </w:r>
      <w:r w:rsidRPr="00B74CCD">
        <w:rPr>
          <w:rFonts w:ascii="Times New Roman" w:hAnsi="Times New Roman" w:hint="eastAsia"/>
          <w:sz w:val="28"/>
          <w:szCs w:val="28"/>
        </w:rPr>
        <w:t>组》</w:t>
      </w:r>
      <w:r>
        <w:rPr>
          <w:rFonts w:ascii="Times New Roman" w:hAnsi="Times New Roman" w:hint="eastAsia"/>
          <w:sz w:val="28"/>
          <w:szCs w:val="28"/>
        </w:rPr>
        <w:t>、</w:t>
      </w:r>
      <w:r w:rsidRPr="00B74CCD">
        <w:rPr>
          <w:rFonts w:ascii="Times New Roman" w:hAnsi="Times New Roman" w:hint="eastAsia"/>
          <w:sz w:val="28"/>
          <w:szCs w:val="28"/>
        </w:rPr>
        <w:t>《</w:t>
      </w:r>
      <w:r>
        <w:rPr>
          <w:rFonts w:ascii="Times New Roman" w:hAnsi="Times New Roman" w:hint="eastAsia"/>
          <w:sz w:val="28"/>
          <w:szCs w:val="28"/>
        </w:rPr>
        <w:t>仪征</w:t>
      </w:r>
      <w:r w:rsidRPr="00B74CCD">
        <w:rPr>
          <w:rFonts w:ascii="Times New Roman" w:hAnsi="Times New Roman" w:hint="eastAsia"/>
          <w:sz w:val="28"/>
          <w:szCs w:val="28"/>
        </w:rPr>
        <w:t>用电大户避峰</w:t>
      </w:r>
      <w:r w:rsidRPr="00B74CCD">
        <w:rPr>
          <w:rFonts w:ascii="Times New Roman" w:hAnsi="Times New Roman"/>
          <w:sz w:val="28"/>
          <w:szCs w:val="28"/>
        </w:rPr>
        <w:t>1</w:t>
      </w:r>
      <w:r w:rsidRPr="00B74CCD">
        <w:rPr>
          <w:rFonts w:ascii="Times New Roman" w:hAnsi="Times New Roman" w:hint="eastAsia"/>
          <w:sz w:val="28"/>
          <w:szCs w:val="28"/>
        </w:rPr>
        <w:t>组》、《</w:t>
      </w:r>
      <w:r>
        <w:rPr>
          <w:rFonts w:ascii="Times New Roman" w:hAnsi="Times New Roman" w:hint="eastAsia"/>
          <w:sz w:val="28"/>
          <w:szCs w:val="28"/>
        </w:rPr>
        <w:t>仪征</w:t>
      </w:r>
      <w:r w:rsidRPr="00B74CCD">
        <w:rPr>
          <w:rFonts w:ascii="Times New Roman" w:hAnsi="Times New Roman" w:hint="eastAsia"/>
          <w:sz w:val="28"/>
          <w:szCs w:val="28"/>
        </w:rPr>
        <w:t>用电大户避峰</w:t>
      </w:r>
      <w:r w:rsidRPr="00B74CCD">
        <w:rPr>
          <w:rFonts w:ascii="Times New Roman" w:hAnsi="Times New Roman"/>
          <w:sz w:val="28"/>
          <w:szCs w:val="28"/>
        </w:rPr>
        <w:t>2</w:t>
      </w:r>
      <w:r>
        <w:rPr>
          <w:rFonts w:ascii="Times New Roman" w:hAnsi="Times New Roman" w:hint="eastAsia"/>
          <w:sz w:val="28"/>
          <w:szCs w:val="28"/>
        </w:rPr>
        <w:t>组》组成，主要应对电网出现突发性的用电缺口，达到快速响应的效果；</w:t>
      </w:r>
      <w:r w:rsidRPr="00B74CCD">
        <w:rPr>
          <w:rFonts w:ascii="Times New Roman" w:hAnsi="Times New Roman" w:hint="eastAsia"/>
          <w:sz w:val="28"/>
          <w:szCs w:val="28"/>
        </w:rPr>
        <w:t>电力供应应急预案主要由《</w:t>
      </w:r>
      <w:r>
        <w:rPr>
          <w:rFonts w:ascii="Times New Roman" w:hAnsi="Times New Roman" w:hint="eastAsia"/>
          <w:sz w:val="28"/>
          <w:szCs w:val="28"/>
        </w:rPr>
        <w:t>仪征</w:t>
      </w:r>
      <w:r w:rsidRPr="00B74CCD">
        <w:rPr>
          <w:rFonts w:ascii="Times New Roman" w:hAnsi="Times New Roman" w:hint="eastAsia"/>
          <w:sz w:val="28"/>
          <w:szCs w:val="28"/>
        </w:rPr>
        <w:t>调休</w:t>
      </w:r>
      <w:r w:rsidRPr="00B74CCD">
        <w:rPr>
          <w:rFonts w:ascii="Times New Roman" w:hAnsi="Times New Roman"/>
          <w:sz w:val="28"/>
          <w:szCs w:val="28"/>
        </w:rPr>
        <w:t>1</w:t>
      </w:r>
      <w:r w:rsidRPr="00B74CCD">
        <w:rPr>
          <w:rFonts w:ascii="Times New Roman" w:hAnsi="Times New Roman" w:hint="eastAsia"/>
          <w:sz w:val="28"/>
          <w:szCs w:val="28"/>
        </w:rPr>
        <w:t>组》、《</w:t>
      </w:r>
      <w:r>
        <w:rPr>
          <w:rFonts w:ascii="Times New Roman" w:hAnsi="Times New Roman" w:hint="eastAsia"/>
          <w:sz w:val="28"/>
          <w:szCs w:val="28"/>
        </w:rPr>
        <w:t>仪征</w:t>
      </w:r>
      <w:r w:rsidRPr="00B74CCD">
        <w:rPr>
          <w:rFonts w:ascii="Times New Roman" w:hAnsi="Times New Roman" w:hint="eastAsia"/>
          <w:sz w:val="28"/>
          <w:szCs w:val="28"/>
        </w:rPr>
        <w:t>调休</w:t>
      </w:r>
      <w:r w:rsidRPr="00B74CCD">
        <w:rPr>
          <w:rFonts w:ascii="Times New Roman" w:hAnsi="Times New Roman"/>
          <w:sz w:val="28"/>
          <w:szCs w:val="28"/>
        </w:rPr>
        <w:t>2</w:t>
      </w:r>
      <w:r w:rsidRPr="00B74CCD">
        <w:rPr>
          <w:rFonts w:ascii="Times New Roman" w:hAnsi="Times New Roman" w:hint="eastAsia"/>
          <w:sz w:val="28"/>
          <w:szCs w:val="28"/>
        </w:rPr>
        <w:t>组》组成，主要应对系统内由主设备检修、较大设备故障等原因引起的电力供应受限，且较长时间难以恢复并且在启动有序用电方案后仍不能平衡电网供需缺口</w:t>
      </w:r>
      <w:r w:rsidRPr="00B74CCD">
        <w:rPr>
          <w:rFonts w:ascii="Times New Roman" w:hAnsi="Times New Roman" w:hint="eastAsia"/>
          <w:sz w:val="28"/>
          <w:szCs w:val="28"/>
        </w:rPr>
        <w:lastRenderedPageBreak/>
        <w:t>时启用；或可预见的季节性电力需求增长引起电力供应短缺，造成较长时间地区电力供应不足并且在启动有序用电方案后仍不能平衡电网供需缺口时启用。</w:t>
      </w:r>
    </w:p>
    <w:tbl>
      <w:tblPr>
        <w:tblW w:w="6176"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936"/>
        <w:gridCol w:w="936"/>
        <w:gridCol w:w="936"/>
        <w:gridCol w:w="756"/>
        <w:gridCol w:w="1071"/>
        <w:gridCol w:w="1071"/>
        <w:gridCol w:w="1051"/>
        <w:gridCol w:w="1071"/>
        <w:gridCol w:w="1071"/>
        <w:gridCol w:w="1051"/>
      </w:tblGrid>
      <w:tr w:rsidR="00CA4647" w:rsidRPr="00B74CCD" w:rsidTr="00367967">
        <w:trPr>
          <w:trHeight w:val="315"/>
          <w:jc w:val="center"/>
        </w:trPr>
        <w:tc>
          <w:tcPr>
            <w:tcW w:w="5000" w:type="pct"/>
            <w:gridSpan w:val="11"/>
            <w:noWrap/>
            <w:vAlign w:val="bottom"/>
          </w:tcPr>
          <w:p w:rsidR="00CA4647" w:rsidRPr="00B74CCD" w:rsidRDefault="00CA4647" w:rsidP="00367967">
            <w:pPr>
              <w:widowControl/>
              <w:jc w:val="center"/>
              <w:rPr>
                <w:rFonts w:ascii="Times New Roman" w:hAnsi="Times New Roman"/>
                <w:b/>
                <w:bCs/>
                <w:kern w:val="0"/>
                <w:sz w:val="24"/>
                <w:szCs w:val="24"/>
              </w:rPr>
            </w:pPr>
            <w:r>
              <w:rPr>
                <w:rFonts w:ascii="Times New Roman" w:hAnsi="Times New Roman" w:hint="eastAsia"/>
                <w:b/>
                <w:bCs/>
                <w:kern w:val="0"/>
                <w:sz w:val="24"/>
                <w:szCs w:val="24"/>
              </w:rPr>
              <w:t>仪征市</w:t>
            </w:r>
            <w:r w:rsidRPr="00B74CCD">
              <w:rPr>
                <w:rFonts w:ascii="Times New Roman" w:hAnsi="Times New Roman" w:hint="eastAsia"/>
                <w:b/>
                <w:bCs/>
                <w:kern w:val="0"/>
                <w:sz w:val="24"/>
                <w:szCs w:val="24"/>
              </w:rPr>
              <w:t>有序用电及电力供应应急预案汇总表</w:t>
            </w:r>
          </w:p>
        </w:tc>
      </w:tr>
      <w:tr w:rsidR="00CA4647" w:rsidRPr="000E580E" w:rsidTr="00367967">
        <w:trPr>
          <w:trHeight w:val="840"/>
          <w:jc w:val="center"/>
        </w:trPr>
        <w:tc>
          <w:tcPr>
            <w:tcW w:w="274"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方案</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供电单位</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措施类型</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分组名称</w:t>
            </w:r>
          </w:p>
        </w:tc>
        <w:tc>
          <w:tcPr>
            <w:tcW w:w="359"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用户数</w:t>
            </w:r>
          </w:p>
        </w:tc>
        <w:tc>
          <w:tcPr>
            <w:tcW w:w="509"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可限负荷</w:t>
            </w:r>
            <w:r w:rsidRPr="00D60D8B">
              <w:rPr>
                <w:rFonts w:ascii="Times New Roman" w:hAnsi="Times New Roman"/>
                <w:kern w:val="0"/>
                <w:sz w:val="18"/>
                <w:szCs w:val="18"/>
              </w:rPr>
              <w:t>(</w:t>
            </w:r>
            <w:r w:rsidRPr="00D60D8B">
              <w:rPr>
                <w:rFonts w:ascii="Times New Roman" w:hAnsi="Times New Roman" w:hint="eastAsia"/>
                <w:kern w:val="0"/>
                <w:sz w:val="18"/>
                <w:szCs w:val="18"/>
              </w:rPr>
              <w:t>早</w:t>
            </w:r>
            <w:r w:rsidRPr="00D60D8B">
              <w:rPr>
                <w:rFonts w:ascii="Times New Roman" w:hAnsi="Times New Roman"/>
                <w:kern w:val="0"/>
                <w:sz w:val="18"/>
                <w:szCs w:val="18"/>
              </w:rPr>
              <w:t>)</w:t>
            </w:r>
          </w:p>
        </w:tc>
        <w:tc>
          <w:tcPr>
            <w:tcW w:w="509"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可限负荷</w:t>
            </w:r>
            <w:r w:rsidRPr="00D60D8B">
              <w:rPr>
                <w:rFonts w:ascii="Times New Roman" w:hAnsi="Times New Roman"/>
                <w:kern w:val="0"/>
                <w:sz w:val="18"/>
                <w:szCs w:val="18"/>
              </w:rPr>
              <w:t>(</w:t>
            </w:r>
            <w:r w:rsidRPr="00D60D8B">
              <w:rPr>
                <w:rFonts w:ascii="Times New Roman" w:hAnsi="Times New Roman" w:hint="eastAsia"/>
                <w:kern w:val="0"/>
                <w:sz w:val="18"/>
                <w:szCs w:val="18"/>
              </w:rPr>
              <w:t>腰</w:t>
            </w:r>
            <w:r w:rsidRPr="00D60D8B">
              <w:rPr>
                <w:rFonts w:ascii="Times New Roman" w:hAnsi="Times New Roman"/>
                <w:kern w:val="0"/>
                <w:sz w:val="18"/>
                <w:szCs w:val="18"/>
              </w:rPr>
              <w:t>)</w:t>
            </w:r>
          </w:p>
        </w:tc>
        <w:tc>
          <w:tcPr>
            <w:tcW w:w="499"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可限负荷</w:t>
            </w:r>
            <w:r w:rsidRPr="00D60D8B">
              <w:rPr>
                <w:rFonts w:ascii="Times New Roman" w:hAnsi="Times New Roman"/>
                <w:kern w:val="0"/>
                <w:sz w:val="18"/>
                <w:szCs w:val="18"/>
              </w:rPr>
              <w:t>(</w:t>
            </w:r>
            <w:r w:rsidRPr="00D60D8B">
              <w:rPr>
                <w:rFonts w:ascii="Times New Roman" w:hAnsi="Times New Roman" w:hint="eastAsia"/>
                <w:kern w:val="0"/>
                <w:sz w:val="18"/>
                <w:szCs w:val="18"/>
              </w:rPr>
              <w:t>晚</w:t>
            </w:r>
            <w:r w:rsidRPr="00D60D8B">
              <w:rPr>
                <w:rFonts w:ascii="Times New Roman" w:hAnsi="Times New Roman"/>
                <w:kern w:val="0"/>
                <w:sz w:val="18"/>
                <w:szCs w:val="18"/>
              </w:rPr>
              <w:t>)</w:t>
            </w:r>
          </w:p>
        </w:tc>
        <w:tc>
          <w:tcPr>
            <w:tcW w:w="509"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当前可限负荷</w:t>
            </w:r>
            <w:r w:rsidRPr="00D60D8B">
              <w:rPr>
                <w:rFonts w:ascii="Times New Roman" w:hAnsi="Times New Roman"/>
                <w:kern w:val="0"/>
                <w:sz w:val="18"/>
                <w:szCs w:val="18"/>
              </w:rPr>
              <w:t>(</w:t>
            </w:r>
            <w:r w:rsidRPr="00D60D8B">
              <w:rPr>
                <w:rFonts w:ascii="Times New Roman" w:hAnsi="Times New Roman" w:hint="eastAsia"/>
                <w:kern w:val="0"/>
                <w:sz w:val="18"/>
                <w:szCs w:val="18"/>
              </w:rPr>
              <w:t>早</w:t>
            </w:r>
            <w:r w:rsidRPr="00D60D8B">
              <w:rPr>
                <w:rFonts w:ascii="Times New Roman" w:hAnsi="Times New Roman"/>
                <w:kern w:val="0"/>
                <w:sz w:val="18"/>
                <w:szCs w:val="18"/>
              </w:rPr>
              <w:t>)</w:t>
            </w:r>
          </w:p>
        </w:tc>
        <w:tc>
          <w:tcPr>
            <w:tcW w:w="509"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当前可限负荷</w:t>
            </w:r>
            <w:r w:rsidRPr="00D60D8B">
              <w:rPr>
                <w:rFonts w:ascii="Times New Roman" w:hAnsi="Times New Roman"/>
                <w:kern w:val="0"/>
                <w:sz w:val="18"/>
                <w:szCs w:val="18"/>
              </w:rPr>
              <w:t>(</w:t>
            </w:r>
            <w:r w:rsidRPr="00D60D8B">
              <w:rPr>
                <w:rFonts w:ascii="Times New Roman" w:hAnsi="Times New Roman" w:hint="eastAsia"/>
                <w:kern w:val="0"/>
                <w:sz w:val="18"/>
                <w:szCs w:val="18"/>
              </w:rPr>
              <w:t>腰</w:t>
            </w:r>
            <w:r w:rsidRPr="00D60D8B">
              <w:rPr>
                <w:rFonts w:ascii="Times New Roman" w:hAnsi="Times New Roman"/>
                <w:kern w:val="0"/>
                <w:sz w:val="18"/>
                <w:szCs w:val="18"/>
              </w:rPr>
              <w:t>)</w:t>
            </w:r>
          </w:p>
        </w:tc>
        <w:tc>
          <w:tcPr>
            <w:tcW w:w="499" w:type="pct"/>
            <w:vAlign w:val="center"/>
          </w:tcPr>
          <w:p w:rsidR="00CA4647" w:rsidRPr="00D60D8B" w:rsidRDefault="00CA4647" w:rsidP="00367967">
            <w:pPr>
              <w:widowControl/>
              <w:jc w:val="left"/>
              <w:rPr>
                <w:rFonts w:ascii="Times New Roman" w:hAnsi="Times New Roman"/>
                <w:kern w:val="0"/>
                <w:sz w:val="18"/>
                <w:szCs w:val="18"/>
              </w:rPr>
            </w:pPr>
            <w:r w:rsidRPr="00D60D8B">
              <w:rPr>
                <w:rFonts w:ascii="Times New Roman" w:hAnsi="Times New Roman" w:hint="eastAsia"/>
                <w:kern w:val="0"/>
                <w:sz w:val="18"/>
                <w:szCs w:val="18"/>
              </w:rPr>
              <w:t>当前可限负荷</w:t>
            </w:r>
            <w:r w:rsidRPr="00D60D8B">
              <w:rPr>
                <w:rFonts w:ascii="Times New Roman" w:hAnsi="Times New Roman"/>
                <w:kern w:val="0"/>
                <w:sz w:val="18"/>
                <w:szCs w:val="18"/>
              </w:rPr>
              <w:t>(</w:t>
            </w:r>
            <w:r w:rsidRPr="00D60D8B">
              <w:rPr>
                <w:rFonts w:ascii="Times New Roman" w:hAnsi="Times New Roman" w:hint="eastAsia"/>
                <w:kern w:val="0"/>
                <w:sz w:val="18"/>
                <w:szCs w:val="18"/>
              </w:rPr>
              <w:t>晚</w:t>
            </w:r>
            <w:r w:rsidRPr="00D60D8B">
              <w:rPr>
                <w:rFonts w:ascii="Times New Roman" w:hAnsi="Times New Roman"/>
                <w:kern w:val="0"/>
                <w:sz w:val="18"/>
                <w:szCs w:val="18"/>
              </w:rPr>
              <w:t>)</w:t>
            </w:r>
          </w:p>
        </w:tc>
      </w:tr>
      <w:tr w:rsidR="00CA4647" w:rsidRPr="00B74CCD" w:rsidTr="00367967">
        <w:trPr>
          <w:trHeight w:val="510"/>
          <w:jc w:val="center"/>
        </w:trPr>
        <w:tc>
          <w:tcPr>
            <w:tcW w:w="274" w:type="pct"/>
            <w:vMerge w:val="restar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有序用电</w:t>
            </w:r>
          </w:p>
        </w:tc>
        <w:tc>
          <w:tcPr>
            <w:tcW w:w="445"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扬州供电公司</w:t>
            </w:r>
            <w:r>
              <w:rPr>
                <w:rFonts w:ascii="Times New Roman" w:hAnsi="Times New Roman" w:hint="eastAsia"/>
                <w:kern w:val="0"/>
                <w:sz w:val="18"/>
                <w:szCs w:val="18"/>
              </w:rPr>
              <w:t>仪征市</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紧急避峰</w:t>
            </w:r>
          </w:p>
        </w:tc>
        <w:tc>
          <w:tcPr>
            <w:tcW w:w="445" w:type="pct"/>
            <w:vAlign w:val="bottom"/>
          </w:tcPr>
          <w:p w:rsidR="00CA4647" w:rsidRPr="00D60D8B" w:rsidRDefault="00CA4647" w:rsidP="00367967">
            <w:pPr>
              <w:jc w:val="center"/>
              <w:rPr>
                <w:rFonts w:ascii="Times New Roman" w:hAnsi="Times New Roman"/>
                <w:kern w:val="0"/>
                <w:sz w:val="18"/>
                <w:szCs w:val="18"/>
              </w:rPr>
            </w:pPr>
            <w:r>
              <w:rPr>
                <w:rFonts w:cs="Arial" w:hint="eastAsia"/>
                <w:sz w:val="20"/>
                <w:szCs w:val="20"/>
              </w:rPr>
              <w:t>仪征用电大户避峰群</w:t>
            </w:r>
            <w:r>
              <w:rPr>
                <w:rFonts w:cs="Arial" w:hint="eastAsia"/>
                <w:sz w:val="20"/>
                <w:szCs w:val="20"/>
              </w:rPr>
              <w:t>1</w:t>
            </w:r>
            <w:r>
              <w:rPr>
                <w:rFonts w:cs="Arial" w:hint="eastAsia"/>
                <w:sz w:val="20"/>
                <w:szCs w:val="20"/>
              </w:rPr>
              <w:t>组</w:t>
            </w:r>
          </w:p>
        </w:tc>
        <w:tc>
          <w:tcPr>
            <w:tcW w:w="35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18</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52984.72</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46219.83</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39900.28</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29058.1</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30311.74</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30796.06</w:t>
            </w:r>
          </w:p>
        </w:tc>
      </w:tr>
      <w:tr w:rsidR="00CA4647" w:rsidRPr="00B74CCD" w:rsidTr="00367967">
        <w:trPr>
          <w:trHeight w:val="510"/>
          <w:jc w:val="center"/>
        </w:trPr>
        <w:tc>
          <w:tcPr>
            <w:tcW w:w="274" w:type="pct"/>
            <w:vMerge/>
            <w:vAlign w:val="center"/>
          </w:tcPr>
          <w:p w:rsidR="00CA4647" w:rsidRPr="00D60D8B" w:rsidRDefault="00CA4647" w:rsidP="00367967">
            <w:pPr>
              <w:widowControl/>
              <w:jc w:val="center"/>
              <w:rPr>
                <w:rFonts w:ascii="Times New Roman" w:hAnsi="Times New Roman"/>
                <w:kern w:val="0"/>
                <w:sz w:val="18"/>
                <w:szCs w:val="18"/>
              </w:rPr>
            </w:pPr>
          </w:p>
        </w:tc>
        <w:tc>
          <w:tcPr>
            <w:tcW w:w="445" w:type="pct"/>
          </w:tcPr>
          <w:p w:rsidR="00CA4647" w:rsidRDefault="00CA4647" w:rsidP="00367967">
            <w:r w:rsidRPr="00EF7C55">
              <w:rPr>
                <w:rFonts w:ascii="Times New Roman" w:hAnsi="Times New Roman" w:hint="eastAsia"/>
                <w:kern w:val="0"/>
                <w:sz w:val="18"/>
                <w:szCs w:val="18"/>
              </w:rPr>
              <w:t>扬州供电公司仪征市</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紧急避峰</w:t>
            </w:r>
          </w:p>
        </w:tc>
        <w:tc>
          <w:tcPr>
            <w:tcW w:w="445" w:type="pct"/>
            <w:vAlign w:val="bottom"/>
          </w:tcPr>
          <w:p w:rsidR="00CA4647" w:rsidRPr="00252E37" w:rsidRDefault="00CA4647" w:rsidP="00367967">
            <w:pPr>
              <w:jc w:val="center"/>
              <w:rPr>
                <w:rFonts w:cs="Arial"/>
                <w:sz w:val="20"/>
                <w:szCs w:val="20"/>
              </w:rPr>
            </w:pPr>
            <w:r>
              <w:rPr>
                <w:rFonts w:cs="Arial" w:hint="eastAsia"/>
                <w:sz w:val="20"/>
                <w:szCs w:val="20"/>
              </w:rPr>
              <w:t>仪征用电大户避峰群</w:t>
            </w:r>
            <w:r>
              <w:rPr>
                <w:rFonts w:cs="Arial" w:hint="eastAsia"/>
                <w:sz w:val="20"/>
                <w:szCs w:val="20"/>
              </w:rPr>
              <w:t>2</w:t>
            </w:r>
            <w:r>
              <w:rPr>
                <w:rFonts w:cs="Arial" w:hint="eastAsia"/>
                <w:sz w:val="20"/>
                <w:szCs w:val="20"/>
              </w:rPr>
              <w:t>组</w:t>
            </w:r>
          </w:p>
        </w:tc>
        <w:tc>
          <w:tcPr>
            <w:tcW w:w="359" w:type="pct"/>
            <w:noWrap/>
            <w:vAlign w:val="center"/>
          </w:tcPr>
          <w:p w:rsidR="00CA4647" w:rsidRDefault="00CA4647" w:rsidP="00367967">
            <w:pPr>
              <w:jc w:val="center"/>
              <w:rPr>
                <w:rFonts w:ascii="Arial" w:hAnsi="Arial" w:cs="Arial"/>
                <w:sz w:val="20"/>
                <w:szCs w:val="20"/>
              </w:rPr>
            </w:pPr>
            <w:r>
              <w:rPr>
                <w:rFonts w:ascii="Arial" w:hAnsi="Arial" w:cs="Arial"/>
                <w:sz w:val="20"/>
                <w:szCs w:val="20"/>
              </w:rPr>
              <w:t>8</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44091.13</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43687.78</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44998.07</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51796.67</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51993.57</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52384.29</w:t>
            </w:r>
          </w:p>
        </w:tc>
      </w:tr>
      <w:tr w:rsidR="00CA4647" w:rsidRPr="00B74CCD" w:rsidTr="00367967">
        <w:trPr>
          <w:trHeight w:val="510"/>
          <w:jc w:val="center"/>
        </w:trPr>
        <w:tc>
          <w:tcPr>
            <w:tcW w:w="274" w:type="pct"/>
            <w:vMerge/>
            <w:vAlign w:val="center"/>
          </w:tcPr>
          <w:p w:rsidR="00CA4647" w:rsidRPr="00D60D8B" w:rsidRDefault="00CA4647" w:rsidP="00367967">
            <w:pPr>
              <w:widowControl/>
              <w:jc w:val="center"/>
              <w:rPr>
                <w:rFonts w:ascii="Times New Roman" w:hAnsi="Times New Roman"/>
                <w:kern w:val="0"/>
                <w:sz w:val="18"/>
                <w:szCs w:val="18"/>
              </w:rPr>
            </w:pPr>
          </w:p>
        </w:tc>
        <w:tc>
          <w:tcPr>
            <w:tcW w:w="445" w:type="pct"/>
          </w:tcPr>
          <w:p w:rsidR="00CA4647" w:rsidRDefault="00CA4647" w:rsidP="00367967">
            <w:r w:rsidRPr="00EF7C55">
              <w:rPr>
                <w:rFonts w:ascii="Times New Roman" w:hAnsi="Times New Roman" w:hint="eastAsia"/>
                <w:kern w:val="0"/>
                <w:sz w:val="18"/>
                <w:szCs w:val="18"/>
              </w:rPr>
              <w:t>扬州供电公司仪征市</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紧急避峰</w:t>
            </w:r>
          </w:p>
        </w:tc>
        <w:tc>
          <w:tcPr>
            <w:tcW w:w="445" w:type="pct"/>
            <w:vAlign w:val="bottom"/>
          </w:tcPr>
          <w:p w:rsidR="00CA4647" w:rsidRPr="00252E37" w:rsidRDefault="00CA4647" w:rsidP="00367967">
            <w:pPr>
              <w:jc w:val="center"/>
              <w:rPr>
                <w:rFonts w:cs="Arial"/>
                <w:sz w:val="20"/>
                <w:szCs w:val="20"/>
              </w:rPr>
            </w:pPr>
            <w:r>
              <w:rPr>
                <w:rFonts w:cs="Arial" w:hint="eastAsia"/>
                <w:sz w:val="20"/>
                <w:szCs w:val="20"/>
              </w:rPr>
              <w:t>仪征</w:t>
            </w:r>
            <w:r w:rsidRPr="00252E37">
              <w:rPr>
                <w:rFonts w:cs="Arial"/>
                <w:sz w:val="20"/>
                <w:szCs w:val="20"/>
              </w:rPr>
              <w:t>非工空调</w:t>
            </w:r>
            <w:r>
              <w:rPr>
                <w:rFonts w:cs="Arial" w:hint="eastAsia"/>
                <w:sz w:val="20"/>
                <w:szCs w:val="20"/>
              </w:rPr>
              <w:t>1</w:t>
            </w:r>
            <w:r w:rsidRPr="00252E37">
              <w:rPr>
                <w:rFonts w:cs="Arial"/>
                <w:sz w:val="20"/>
                <w:szCs w:val="20"/>
              </w:rPr>
              <w:t>组</w:t>
            </w:r>
          </w:p>
        </w:tc>
        <w:tc>
          <w:tcPr>
            <w:tcW w:w="359" w:type="pct"/>
            <w:noWrap/>
            <w:vAlign w:val="center"/>
          </w:tcPr>
          <w:p w:rsidR="00CA4647" w:rsidRDefault="00CA4647" w:rsidP="00367967">
            <w:pPr>
              <w:jc w:val="center"/>
              <w:rPr>
                <w:rFonts w:ascii="Arial" w:hAnsi="Arial" w:cs="Arial"/>
                <w:sz w:val="20"/>
                <w:szCs w:val="20"/>
              </w:rPr>
            </w:pPr>
            <w:r>
              <w:rPr>
                <w:rFonts w:ascii="Arial" w:hAnsi="Arial" w:cs="Arial"/>
                <w:sz w:val="20"/>
                <w:szCs w:val="20"/>
              </w:rPr>
              <w:t>7</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997.7442</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720.1101</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421.179</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333.5878</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172.6697</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105.1878</w:t>
            </w:r>
          </w:p>
        </w:tc>
      </w:tr>
      <w:tr w:rsidR="00CA4647" w:rsidRPr="00B74CCD" w:rsidTr="00367967">
        <w:trPr>
          <w:trHeight w:val="510"/>
          <w:jc w:val="center"/>
        </w:trPr>
        <w:tc>
          <w:tcPr>
            <w:tcW w:w="274" w:type="pct"/>
            <w:vMerge/>
            <w:vAlign w:val="center"/>
          </w:tcPr>
          <w:p w:rsidR="00CA4647" w:rsidRPr="00D60D8B" w:rsidRDefault="00CA4647" w:rsidP="00367967">
            <w:pPr>
              <w:widowControl/>
              <w:jc w:val="center"/>
              <w:rPr>
                <w:rFonts w:ascii="Times New Roman" w:hAnsi="Times New Roman"/>
                <w:kern w:val="0"/>
                <w:sz w:val="18"/>
                <w:szCs w:val="18"/>
              </w:rPr>
            </w:pPr>
          </w:p>
        </w:tc>
        <w:tc>
          <w:tcPr>
            <w:tcW w:w="445" w:type="pct"/>
          </w:tcPr>
          <w:p w:rsidR="00CA4647" w:rsidRPr="00EF7C55" w:rsidRDefault="00CA4647" w:rsidP="00367967">
            <w:pPr>
              <w:rPr>
                <w:rFonts w:ascii="Times New Roman" w:hAnsi="Times New Roman"/>
                <w:kern w:val="0"/>
                <w:sz w:val="18"/>
                <w:szCs w:val="18"/>
              </w:rPr>
            </w:pPr>
            <w:r w:rsidRPr="00EF7C55">
              <w:rPr>
                <w:rFonts w:ascii="Times New Roman" w:hAnsi="Times New Roman" w:hint="eastAsia"/>
                <w:kern w:val="0"/>
                <w:sz w:val="18"/>
                <w:szCs w:val="18"/>
              </w:rPr>
              <w:t>扬州供电公司仪征市</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紧急避峰</w:t>
            </w:r>
          </w:p>
        </w:tc>
        <w:tc>
          <w:tcPr>
            <w:tcW w:w="445" w:type="pct"/>
            <w:vAlign w:val="bottom"/>
          </w:tcPr>
          <w:p w:rsidR="00CA4647" w:rsidRPr="00252E37" w:rsidRDefault="00CA4647" w:rsidP="00367967">
            <w:pPr>
              <w:jc w:val="center"/>
              <w:rPr>
                <w:rFonts w:cs="Arial"/>
                <w:sz w:val="20"/>
                <w:szCs w:val="20"/>
              </w:rPr>
            </w:pPr>
            <w:r>
              <w:rPr>
                <w:rFonts w:cs="Arial" w:hint="eastAsia"/>
                <w:sz w:val="20"/>
                <w:szCs w:val="20"/>
              </w:rPr>
              <w:t>仪征</w:t>
            </w:r>
            <w:r w:rsidRPr="00252E37">
              <w:rPr>
                <w:rFonts w:cs="Arial"/>
                <w:sz w:val="20"/>
                <w:szCs w:val="20"/>
              </w:rPr>
              <w:t>非工空调</w:t>
            </w:r>
            <w:r>
              <w:rPr>
                <w:rFonts w:cs="Arial" w:hint="eastAsia"/>
                <w:sz w:val="20"/>
                <w:szCs w:val="20"/>
              </w:rPr>
              <w:t>2</w:t>
            </w:r>
            <w:r w:rsidRPr="00252E37">
              <w:rPr>
                <w:rFonts w:cs="Arial"/>
                <w:sz w:val="20"/>
                <w:szCs w:val="20"/>
              </w:rPr>
              <w:t>组</w:t>
            </w:r>
          </w:p>
        </w:tc>
        <w:tc>
          <w:tcPr>
            <w:tcW w:w="359" w:type="pct"/>
            <w:noWrap/>
            <w:vAlign w:val="center"/>
          </w:tcPr>
          <w:p w:rsidR="00CA4647" w:rsidRDefault="00CA4647" w:rsidP="00367967">
            <w:pPr>
              <w:jc w:val="center"/>
              <w:rPr>
                <w:rFonts w:ascii="Arial" w:hAnsi="Arial" w:cs="Arial"/>
                <w:sz w:val="20"/>
                <w:szCs w:val="20"/>
              </w:rPr>
            </w:pPr>
            <w:r>
              <w:rPr>
                <w:rFonts w:ascii="Arial" w:hAnsi="Arial" w:cs="Arial"/>
                <w:sz w:val="20"/>
                <w:szCs w:val="20"/>
              </w:rPr>
              <w:t>7</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1468.142</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1289.236</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803.7747</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1122.476</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1018.462</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396.3001</w:t>
            </w:r>
          </w:p>
        </w:tc>
      </w:tr>
      <w:tr w:rsidR="00CA4647" w:rsidRPr="00B74CCD" w:rsidTr="00367967">
        <w:trPr>
          <w:trHeight w:val="525"/>
          <w:jc w:val="center"/>
        </w:trPr>
        <w:tc>
          <w:tcPr>
            <w:tcW w:w="274" w:type="pct"/>
            <w:vMerge w:val="restart"/>
            <w:noWrap/>
            <w:textDirection w:val="tbRlV"/>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电力供应应急</w:t>
            </w:r>
          </w:p>
        </w:tc>
        <w:tc>
          <w:tcPr>
            <w:tcW w:w="445" w:type="pct"/>
          </w:tcPr>
          <w:p w:rsidR="00CA4647" w:rsidRDefault="00CA4647" w:rsidP="00367967">
            <w:r w:rsidRPr="00EF7C55">
              <w:rPr>
                <w:rFonts w:ascii="Times New Roman" w:hAnsi="Times New Roman" w:hint="eastAsia"/>
                <w:kern w:val="0"/>
                <w:sz w:val="18"/>
                <w:szCs w:val="18"/>
              </w:rPr>
              <w:t>扬州供电公司仪征市</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轮休</w:t>
            </w:r>
          </w:p>
        </w:tc>
        <w:tc>
          <w:tcPr>
            <w:tcW w:w="445" w:type="pct"/>
            <w:vAlign w:val="bottom"/>
          </w:tcPr>
          <w:p w:rsidR="00CA4647" w:rsidRDefault="00CA4647" w:rsidP="00367967">
            <w:pPr>
              <w:rPr>
                <w:rFonts w:ascii="Arial" w:hAnsi="Arial" w:cs="Arial"/>
                <w:sz w:val="20"/>
                <w:szCs w:val="20"/>
              </w:rPr>
            </w:pPr>
            <w:r>
              <w:rPr>
                <w:rFonts w:ascii="Arial" w:hAnsi="Arial" w:cs="Arial"/>
                <w:sz w:val="20"/>
                <w:szCs w:val="20"/>
              </w:rPr>
              <w:t>仪征调休</w:t>
            </w:r>
            <w:r>
              <w:rPr>
                <w:rFonts w:ascii="Arial" w:hAnsi="Arial" w:cs="Arial"/>
                <w:sz w:val="20"/>
                <w:szCs w:val="20"/>
              </w:rPr>
              <w:t>1</w:t>
            </w:r>
            <w:r>
              <w:rPr>
                <w:rFonts w:ascii="Arial" w:hAnsi="Arial" w:cs="Arial"/>
                <w:sz w:val="20"/>
                <w:szCs w:val="20"/>
              </w:rPr>
              <w:t>组</w:t>
            </w:r>
          </w:p>
          <w:p w:rsidR="00CA4647" w:rsidRDefault="00CA4647" w:rsidP="00367967">
            <w:pPr>
              <w:rPr>
                <w:rFonts w:ascii="Arial" w:hAnsi="Arial" w:cs="Arial"/>
                <w:sz w:val="20"/>
                <w:szCs w:val="20"/>
              </w:rPr>
            </w:pPr>
          </w:p>
        </w:tc>
        <w:tc>
          <w:tcPr>
            <w:tcW w:w="35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112</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13664.97</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10963.03</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7903.001</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6819.289</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6525.985</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4617.188</w:t>
            </w:r>
          </w:p>
        </w:tc>
      </w:tr>
      <w:tr w:rsidR="00CA4647" w:rsidRPr="00B74CCD" w:rsidTr="00367967">
        <w:trPr>
          <w:trHeight w:val="525"/>
          <w:jc w:val="center"/>
        </w:trPr>
        <w:tc>
          <w:tcPr>
            <w:tcW w:w="274" w:type="pct"/>
            <w:vMerge/>
            <w:vAlign w:val="center"/>
          </w:tcPr>
          <w:p w:rsidR="00CA4647" w:rsidRPr="00D60D8B" w:rsidRDefault="00CA4647" w:rsidP="00367967">
            <w:pPr>
              <w:widowControl/>
              <w:jc w:val="center"/>
              <w:rPr>
                <w:rFonts w:ascii="Times New Roman" w:hAnsi="Times New Roman"/>
                <w:kern w:val="0"/>
                <w:sz w:val="18"/>
                <w:szCs w:val="18"/>
              </w:rPr>
            </w:pPr>
          </w:p>
        </w:tc>
        <w:tc>
          <w:tcPr>
            <w:tcW w:w="445" w:type="pct"/>
          </w:tcPr>
          <w:p w:rsidR="00CA4647" w:rsidRDefault="00CA4647" w:rsidP="00367967">
            <w:r w:rsidRPr="00EF7C55">
              <w:rPr>
                <w:rFonts w:ascii="Times New Roman" w:hAnsi="Times New Roman" w:hint="eastAsia"/>
                <w:kern w:val="0"/>
                <w:sz w:val="18"/>
                <w:szCs w:val="18"/>
              </w:rPr>
              <w:t>扬州供电公司仪征市</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轮休</w:t>
            </w:r>
          </w:p>
        </w:tc>
        <w:tc>
          <w:tcPr>
            <w:tcW w:w="445" w:type="pct"/>
            <w:vAlign w:val="bottom"/>
          </w:tcPr>
          <w:p w:rsidR="00CA4647" w:rsidRDefault="00CA4647" w:rsidP="00367967">
            <w:pPr>
              <w:rPr>
                <w:rFonts w:ascii="Arial" w:hAnsi="Arial" w:cs="Arial"/>
                <w:sz w:val="20"/>
                <w:szCs w:val="20"/>
              </w:rPr>
            </w:pPr>
            <w:r>
              <w:rPr>
                <w:rFonts w:ascii="Arial" w:hAnsi="Arial" w:cs="Arial"/>
                <w:sz w:val="20"/>
                <w:szCs w:val="20"/>
              </w:rPr>
              <w:t>仪征调休</w:t>
            </w:r>
            <w:r>
              <w:rPr>
                <w:rFonts w:ascii="Arial" w:hAnsi="Arial" w:cs="Arial" w:hint="eastAsia"/>
                <w:sz w:val="20"/>
                <w:szCs w:val="20"/>
              </w:rPr>
              <w:t>2</w:t>
            </w:r>
            <w:r>
              <w:rPr>
                <w:rFonts w:ascii="Arial" w:hAnsi="Arial" w:cs="Arial"/>
                <w:sz w:val="20"/>
                <w:szCs w:val="20"/>
              </w:rPr>
              <w:t>组</w:t>
            </w:r>
          </w:p>
          <w:p w:rsidR="00CA4647" w:rsidRDefault="00CA4647" w:rsidP="00367967">
            <w:pPr>
              <w:rPr>
                <w:rFonts w:ascii="Arial" w:hAnsi="Arial" w:cs="Arial"/>
                <w:sz w:val="20"/>
                <w:szCs w:val="20"/>
              </w:rPr>
            </w:pPr>
          </w:p>
        </w:tc>
        <w:tc>
          <w:tcPr>
            <w:tcW w:w="359" w:type="pct"/>
            <w:noWrap/>
            <w:vAlign w:val="center"/>
          </w:tcPr>
          <w:p w:rsidR="00CA4647" w:rsidRDefault="00CA4647" w:rsidP="00367967">
            <w:pPr>
              <w:jc w:val="center"/>
              <w:rPr>
                <w:rFonts w:ascii="Arial" w:hAnsi="Arial" w:cs="Arial"/>
                <w:sz w:val="20"/>
                <w:szCs w:val="20"/>
              </w:rPr>
            </w:pPr>
            <w:r>
              <w:rPr>
                <w:rFonts w:ascii="Arial" w:hAnsi="Arial" w:cs="Arial"/>
                <w:sz w:val="20"/>
                <w:szCs w:val="20"/>
              </w:rPr>
              <w:t>249</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19443.11</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19872.81</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16992.65</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16245.18</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16115.97</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13525.61</w:t>
            </w:r>
          </w:p>
        </w:tc>
      </w:tr>
    </w:tbl>
    <w:p w:rsidR="00CA4647" w:rsidRPr="000963C2" w:rsidRDefault="00CA4647" w:rsidP="00CA4647">
      <w:pPr>
        <w:ind w:firstLineChars="200" w:firstLine="560"/>
        <w:rPr>
          <w:rFonts w:ascii="宋体" w:hAnsi="宋体"/>
          <w:color w:val="000000"/>
          <w:sz w:val="28"/>
          <w:szCs w:val="28"/>
        </w:rPr>
      </w:pPr>
    </w:p>
    <w:p w:rsidR="00CA4647" w:rsidRDefault="00CA4647" w:rsidP="00CA4647">
      <w:pPr>
        <w:ind w:firstLineChars="200" w:firstLine="560"/>
        <w:rPr>
          <w:rFonts w:ascii="宋体" w:hAnsi="宋体"/>
          <w:color w:val="000000"/>
          <w:sz w:val="28"/>
          <w:szCs w:val="28"/>
        </w:rPr>
      </w:pPr>
      <w:r>
        <w:rPr>
          <w:rFonts w:ascii="宋体" w:hAnsi="宋体" w:hint="eastAsia"/>
          <w:color w:val="000000"/>
          <w:sz w:val="28"/>
          <w:szCs w:val="28"/>
        </w:rPr>
        <w:t>2）操作方案</w:t>
      </w:r>
    </w:p>
    <w:tbl>
      <w:tblPr>
        <w:tblW w:w="10758" w:type="dxa"/>
        <w:tblInd w:w="-1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95"/>
        <w:gridCol w:w="1108"/>
        <w:gridCol w:w="3402"/>
        <w:gridCol w:w="845"/>
        <w:gridCol w:w="3408"/>
      </w:tblGrid>
      <w:tr w:rsidR="00CA4647" w:rsidRPr="00B74CCD" w:rsidTr="00367967">
        <w:trPr>
          <w:trHeight w:val="705"/>
        </w:trPr>
        <w:tc>
          <w:tcPr>
            <w:tcW w:w="1995" w:type="dxa"/>
            <w:vAlign w:val="center"/>
          </w:tcPr>
          <w:p w:rsidR="00CA4647" w:rsidRPr="00B74CCD" w:rsidRDefault="00CA4647" w:rsidP="00367967">
            <w:pPr>
              <w:jc w:val="center"/>
              <w:rPr>
                <w:rFonts w:ascii="Times New Roman" w:hAnsi="Times New Roman"/>
              </w:rPr>
            </w:pPr>
            <w:r w:rsidRPr="00B74CCD">
              <w:rPr>
                <w:rFonts w:ascii="Times New Roman" w:hAnsi="Times New Roman" w:hint="eastAsia"/>
              </w:rPr>
              <w:t>电力缺口预警等级</w:t>
            </w:r>
          </w:p>
        </w:tc>
        <w:tc>
          <w:tcPr>
            <w:tcW w:w="1108" w:type="dxa"/>
            <w:vAlign w:val="center"/>
          </w:tcPr>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电力缺口</w:t>
            </w:r>
          </w:p>
          <w:p w:rsidR="00CA4647" w:rsidRPr="00B74CCD" w:rsidRDefault="00CA4647" w:rsidP="00367967">
            <w:pPr>
              <w:rPr>
                <w:rFonts w:ascii="Times New Roman" w:hAnsi="Times New Roman"/>
              </w:rPr>
            </w:pPr>
            <w:r w:rsidRPr="00B74CCD">
              <w:rPr>
                <w:rFonts w:ascii="Times New Roman" w:eastAsia="仿宋_GB2312" w:hAnsi="Times New Roman" w:hint="eastAsia"/>
                <w:kern w:val="0"/>
              </w:rPr>
              <w:t>范围</w:t>
            </w:r>
          </w:p>
        </w:tc>
        <w:tc>
          <w:tcPr>
            <w:tcW w:w="3402" w:type="dxa"/>
            <w:vAlign w:val="center"/>
          </w:tcPr>
          <w:p w:rsidR="00CA4647" w:rsidRPr="00B74CCD" w:rsidRDefault="00CA4647" w:rsidP="00367967">
            <w:pPr>
              <w:jc w:val="center"/>
              <w:rPr>
                <w:rFonts w:ascii="Times New Roman" w:hAnsi="Times New Roman"/>
              </w:rPr>
            </w:pPr>
            <w:r w:rsidRPr="00B74CCD">
              <w:rPr>
                <w:rFonts w:ascii="Times New Roman" w:hAnsi="Times New Roman" w:hint="eastAsia"/>
              </w:rPr>
              <w:t>实施错峰方案</w:t>
            </w:r>
          </w:p>
        </w:tc>
        <w:tc>
          <w:tcPr>
            <w:tcW w:w="845" w:type="dxa"/>
            <w:tcBorders>
              <w:right w:val="single" w:sz="4" w:space="0" w:color="auto"/>
            </w:tcBorders>
            <w:vAlign w:val="center"/>
          </w:tcPr>
          <w:p w:rsidR="00CA4647" w:rsidRPr="00B74CCD" w:rsidRDefault="00CA4647" w:rsidP="00367967">
            <w:pPr>
              <w:jc w:val="center"/>
              <w:rPr>
                <w:rFonts w:ascii="Times New Roman" w:hAnsi="Times New Roman"/>
              </w:rPr>
            </w:pPr>
            <w:r w:rsidRPr="00B74CCD">
              <w:rPr>
                <w:rFonts w:ascii="Times New Roman" w:hAnsi="Times New Roman" w:hint="eastAsia"/>
              </w:rPr>
              <w:t>涉及用户数</w:t>
            </w:r>
          </w:p>
        </w:tc>
        <w:tc>
          <w:tcPr>
            <w:tcW w:w="3408" w:type="dxa"/>
            <w:tcBorders>
              <w:left w:val="single" w:sz="4" w:space="0" w:color="auto"/>
            </w:tcBorders>
            <w:vAlign w:val="center"/>
          </w:tcPr>
          <w:p w:rsidR="00CA4647" w:rsidRPr="00B74CCD" w:rsidRDefault="00CA4647" w:rsidP="00367967">
            <w:pPr>
              <w:jc w:val="center"/>
              <w:rPr>
                <w:rFonts w:ascii="Times New Roman" w:hAnsi="Times New Roman"/>
              </w:rPr>
            </w:pPr>
            <w:r w:rsidRPr="00B74CCD">
              <w:rPr>
                <w:rFonts w:ascii="Times New Roman" w:hAnsi="Times New Roman" w:hint="eastAsia"/>
              </w:rPr>
              <w:t>备注</w:t>
            </w:r>
          </w:p>
        </w:tc>
      </w:tr>
      <w:tr w:rsidR="00CA4647" w:rsidRPr="00B74CCD" w:rsidTr="00367967">
        <w:trPr>
          <w:trHeight w:val="945"/>
        </w:trPr>
        <w:tc>
          <w:tcPr>
            <w:tcW w:w="1995" w:type="dxa"/>
            <w:vAlign w:val="center"/>
          </w:tcPr>
          <w:p w:rsidR="00CA4647" w:rsidRPr="00B74CCD" w:rsidRDefault="00CA4647" w:rsidP="00367967">
            <w:pPr>
              <w:widowControl/>
              <w:rPr>
                <w:rFonts w:ascii="Times New Roman" w:hAnsi="Times New Roman"/>
                <w:kern w:val="0"/>
              </w:rPr>
            </w:pPr>
            <w:r w:rsidRPr="00B74CCD">
              <w:rPr>
                <w:rFonts w:ascii="Times New Roman" w:hAnsi="Times New Roman"/>
                <w:kern w:val="0"/>
              </w:rPr>
              <w:lastRenderedPageBreak/>
              <w:t>IV</w:t>
            </w:r>
            <w:r w:rsidRPr="00B74CCD">
              <w:rPr>
                <w:rFonts w:ascii="Times New Roman" w:eastAsia="仿宋_GB2312" w:hAnsi="Times New Roman" w:hint="eastAsia"/>
                <w:kern w:val="0"/>
              </w:rPr>
              <w:t>级预警</w:t>
            </w:r>
            <w:r w:rsidRPr="00B74CCD">
              <w:rPr>
                <w:rFonts w:ascii="Times New Roman" w:eastAsia="仿宋_GB2312" w:hAnsi="Times New Roman"/>
                <w:kern w:val="0"/>
              </w:rPr>
              <w:t xml:space="preserve"> </w:t>
            </w:r>
            <w:r w:rsidRPr="00B74CCD">
              <w:rPr>
                <w:rFonts w:ascii="Times New Roman" w:eastAsia="仿宋_GB2312" w:hAnsi="Times New Roman" w:hint="eastAsia"/>
                <w:kern w:val="0"/>
              </w:rPr>
              <w:t>：仪征市区负荷缺口在</w:t>
            </w:r>
            <w:r w:rsidRPr="00B74CCD">
              <w:rPr>
                <w:rFonts w:ascii="Times New Roman" w:eastAsia="仿宋_GB2312" w:hAnsi="Times New Roman"/>
                <w:kern w:val="0"/>
              </w:rPr>
              <w:t>1</w:t>
            </w:r>
            <w:r w:rsidRPr="00B74CCD">
              <w:rPr>
                <w:rFonts w:ascii="Times New Roman" w:eastAsia="仿宋_GB2312" w:hAnsi="Times New Roman" w:hint="eastAsia"/>
                <w:kern w:val="0"/>
              </w:rPr>
              <w:t>万千瓦及以下</w:t>
            </w:r>
          </w:p>
        </w:tc>
        <w:tc>
          <w:tcPr>
            <w:tcW w:w="1108" w:type="dxa"/>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1</w:t>
            </w:r>
          </w:p>
        </w:tc>
        <w:tc>
          <w:tcPr>
            <w:tcW w:w="3402" w:type="dxa"/>
            <w:vAlign w:val="center"/>
          </w:tcPr>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仪征市区调休</w:t>
            </w:r>
            <w:r w:rsidRPr="00B74CCD">
              <w:rPr>
                <w:rFonts w:ascii="Times New Roman" w:eastAsia="仿宋_GB2312" w:hAnsi="Times New Roman"/>
                <w:kern w:val="0"/>
              </w:rPr>
              <w:t>1</w:t>
            </w:r>
            <w:r w:rsidRPr="00B74CCD">
              <w:rPr>
                <w:rFonts w:ascii="Times New Roman" w:eastAsia="仿宋_GB2312" w:hAnsi="Times New Roman" w:hint="eastAsia"/>
                <w:kern w:val="0"/>
              </w:rPr>
              <w:t>组（周一、二、三）</w:t>
            </w:r>
          </w:p>
          <w:p w:rsidR="00CA4647" w:rsidRPr="00B74CCD" w:rsidRDefault="00CA4647" w:rsidP="00367967">
            <w:pPr>
              <w:rPr>
                <w:rFonts w:ascii="Times New Roman" w:eastAsia="仿宋_GB2312" w:hAnsi="Times New Roman"/>
                <w:kern w:val="0"/>
              </w:rPr>
            </w:pPr>
          </w:p>
        </w:tc>
        <w:tc>
          <w:tcPr>
            <w:tcW w:w="845" w:type="dxa"/>
            <w:tcBorders>
              <w:right w:val="single" w:sz="4" w:space="0" w:color="auto"/>
            </w:tcBorders>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293</w:t>
            </w:r>
          </w:p>
        </w:tc>
        <w:tc>
          <w:tcPr>
            <w:tcW w:w="3408" w:type="dxa"/>
            <w:tcBorders>
              <w:left w:val="single" w:sz="4" w:space="0" w:color="auto"/>
            </w:tcBorders>
            <w:vAlign w:val="center"/>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《化工行业用户、劳动密集型企业检修方案》、《市政路灯亮化方案》等做为补充。</w:t>
            </w:r>
          </w:p>
          <w:p w:rsidR="00CA4647" w:rsidRPr="00B74CCD" w:rsidRDefault="00CA4647" w:rsidP="00367967">
            <w:pPr>
              <w:jc w:val="center"/>
              <w:rPr>
                <w:rFonts w:ascii="Times New Roman" w:eastAsia="仿宋_GB2312" w:hAnsi="Times New Roman"/>
                <w:kern w:val="0"/>
              </w:rPr>
            </w:pPr>
          </w:p>
        </w:tc>
      </w:tr>
      <w:tr w:rsidR="00CA4647" w:rsidRPr="00B74CCD" w:rsidTr="00367967">
        <w:trPr>
          <w:trHeight w:val="945"/>
        </w:trPr>
        <w:tc>
          <w:tcPr>
            <w:tcW w:w="1995" w:type="dxa"/>
            <w:vAlign w:val="center"/>
          </w:tcPr>
          <w:p w:rsidR="00CA4647" w:rsidRPr="00B74CCD" w:rsidRDefault="00CA4647" w:rsidP="00367967">
            <w:pPr>
              <w:widowControl/>
              <w:rPr>
                <w:rFonts w:ascii="Times New Roman" w:hAnsi="Times New Roman"/>
                <w:kern w:val="0"/>
              </w:rPr>
            </w:pPr>
            <w:r w:rsidRPr="00B74CCD">
              <w:rPr>
                <w:rFonts w:ascii="Times New Roman" w:hAnsi="Times New Roman"/>
                <w:kern w:val="0"/>
              </w:rPr>
              <w:t>III</w:t>
            </w:r>
            <w:r w:rsidRPr="00B74CCD">
              <w:rPr>
                <w:rFonts w:ascii="Times New Roman" w:eastAsia="仿宋_GB2312" w:hAnsi="Times New Roman" w:hint="eastAsia"/>
                <w:kern w:val="0"/>
              </w:rPr>
              <w:t>级预警</w:t>
            </w:r>
            <w:r w:rsidRPr="00B74CCD">
              <w:rPr>
                <w:rFonts w:ascii="Times New Roman" w:eastAsia="仿宋_GB2312" w:hAnsi="Times New Roman"/>
                <w:kern w:val="0"/>
              </w:rPr>
              <w:t xml:space="preserve"> </w:t>
            </w:r>
            <w:r w:rsidRPr="00B74CCD">
              <w:rPr>
                <w:rFonts w:ascii="Times New Roman" w:eastAsia="仿宋_GB2312" w:hAnsi="Times New Roman" w:hint="eastAsia"/>
                <w:kern w:val="0"/>
              </w:rPr>
              <w:t>：仪征市区负荷缺口在</w:t>
            </w:r>
            <w:r w:rsidRPr="00B74CCD">
              <w:rPr>
                <w:rFonts w:ascii="Times New Roman" w:eastAsia="仿宋_GB2312" w:hAnsi="Times New Roman"/>
                <w:kern w:val="0"/>
              </w:rPr>
              <w:t>2</w:t>
            </w:r>
            <w:r w:rsidRPr="00B74CCD">
              <w:rPr>
                <w:rFonts w:ascii="Times New Roman" w:eastAsia="仿宋_GB2312" w:hAnsi="Times New Roman" w:hint="eastAsia"/>
                <w:kern w:val="0"/>
              </w:rPr>
              <w:t>万千瓦及以下</w:t>
            </w:r>
          </w:p>
        </w:tc>
        <w:tc>
          <w:tcPr>
            <w:tcW w:w="1108" w:type="dxa"/>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2</w:t>
            </w:r>
          </w:p>
        </w:tc>
        <w:tc>
          <w:tcPr>
            <w:tcW w:w="3402" w:type="dxa"/>
            <w:vAlign w:val="center"/>
          </w:tcPr>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仪征市区调休</w:t>
            </w:r>
            <w:r w:rsidRPr="00B74CCD">
              <w:rPr>
                <w:rFonts w:ascii="Times New Roman" w:eastAsia="仿宋_GB2312" w:hAnsi="Times New Roman"/>
                <w:kern w:val="0"/>
              </w:rPr>
              <w:t>2</w:t>
            </w:r>
            <w:r w:rsidRPr="00B74CCD">
              <w:rPr>
                <w:rFonts w:ascii="Times New Roman" w:eastAsia="仿宋_GB2312" w:hAnsi="Times New Roman" w:hint="eastAsia"/>
                <w:kern w:val="0"/>
              </w:rPr>
              <w:t>组（周四、五、六、日）</w:t>
            </w:r>
          </w:p>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仪征市用电大户避峰</w:t>
            </w:r>
            <w:r w:rsidRPr="00B74CCD">
              <w:rPr>
                <w:rFonts w:ascii="Times New Roman" w:eastAsia="仿宋_GB2312" w:hAnsi="Times New Roman"/>
                <w:kern w:val="0"/>
              </w:rPr>
              <w:t>1</w:t>
            </w:r>
            <w:r w:rsidRPr="00B74CCD">
              <w:rPr>
                <w:rFonts w:ascii="Times New Roman" w:eastAsia="仿宋_GB2312" w:hAnsi="Times New Roman" w:hint="eastAsia"/>
                <w:kern w:val="0"/>
              </w:rPr>
              <w:t>组</w:t>
            </w:r>
          </w:p>
        </w:tc>
        <w:tc>
          <w:tcPr>
            <w:tcW w:w="845" w:type="dxa"/>
            <w:tcBorders>
              <w:right w:val="single" w:sz="4" w:space="0" w:color="auto"/>
            </w:tcBorders>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140</w:t>
            </w:r>
          </w:p>
        </w:tc>
        <w:tc>
          <w:tcPr>
            <w:tcW w:w="3408" w:type="dxa"/>
            <w:tcBorders>
              <w:left w:val="single" w:sz="4" w:space="0" w:color="auto"/>
            </w:tcBorders>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《化工行业用户、劳动密集型企业检修方案》、《市政路灯亮化方案》等做为补充。</w:t>
            </w:r>
          </w:p>
          <w:p w:rsidR="00CA4647" w:rsidRPr="00B74CCD" w:rsidRDefault="00CA4647" w:rsidP="00367967">
            <w:pPr>
              <w:rPr>
                <w:rFonts w:ascii="Times New Roman" w:hAnsi="Times New Roman"/>
              </w:rPr>
            </w:pPr>
          </w:p>
        </w:tc>
      </w:tr>
      <w:tr w:rsidR="00CA4647" w:rsidRPr="00B74CCD" w:rsidTr="00367967">
        <w:trPr>
          <w:trHeight w:val="945"/>
        </w:trPr>
        <w:tc>
          <w:tcPr>
            <w:tcW w:w="1995" w:type="dxa"/>
            <w:vAlign w:val="center"/>
          </w:tcPr>
          <w:p w:rsidR="00CA4647" w:rsidRPr="00B74CCD" w:rsidRDefault="00CA4647" w:rsidP="00367967">
            <w:pPr>
              <w:widowControl/>
              <w:rPr>
                <w:rFonts w:ascii="Times New Roman" w:hAnsi="Times New Roman"/>
                <w:kern w:val="0"/>
              </w:rPr>
            </w:pPr>
            <w:r w:rsidRPr="00B74CCD">
              <w:rPr>
                <w:rFonts w:ascii="Times New Roman" w:hAnsi="Times New Roman"/>
                <w:kern w:val="0"/>
              </w:rPr>
              <w:t>II</w:t>
            </w:r>
            <w:r w:rsidRPr="00B74CCD">
              <w:rPr>
                <w:rFonts w:ascii="Times New Roman" w:eastAsia="仿宋_GB2312" w:hAnsi="Times New Roman" w:hint="eastAsia"/>
                <w:kern w:val="0"/>
              </w:rPr>
              <w:t>级预警</w:t>
            </w:r>
            <w:r w:rsidRPr="00B74CCD">
              <w:rPr>
                <w:rFonts w:ascii="Times New Roman" w:eastAsia="仿宋_GB2312" w:hAnsi="Times New Roman"/>
                <w:kern w:val="0"/>
              </w:rPr>
              <w:t xml:space="preserve"> </w:t>
            </w:r>
            <w:r w:rsidRPr="00B74CCD">
              <w:rPr>
                <w:rFonts w:ascii="Times New Roman" w:eastAsia="仿宋_GB2312" w:hAnsi="Times New Roman" w:hint="eastAsia"/>
                <w:kern w:val="0"/>
              </w:rPr>
              <w:t>：仪征市区负荷缺口在</w:t>
            </w:r>
            <w:r w:rsidRPr="00B74CCD">
              <w:rPr>
                <w:rFonts w:ascii="Times New Roman" w:eastAsia="仿宋_GB2312" w:hAnsi="Times New Roman"/>
                <w:kern w:val="0"/>
              </w:rPr>
              <w:t>3</w:t>
            </w:r>
            <w:r w:rsidRPr="00B74CCD">
              <w:rPr>
                <w:rFonts w:ascii="Times New Roman" w:eastAsia="仿宋_GB2312" w:hAnsi="Times New Roman" w:hint="eastAsia"/>
                <w:kern w:val="0"/>
              </w:rPr>
              <w:t>万千瓦及以下</w:t>
            </w:r>
          </w:p>
        </w:tc>
        <w:tc>
          <w:tcPr>
            <w:tcW w:w="1108" w:type="dxa"/>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3</w:t>
            </w:r>
          </w:p>
        </w:tc>
        <w:tc>
          <w:tcPr>
            <w:tcW w:w="3402" w:type="dxa"/>
            <w:vAlign w:val="center"/>
          </w:tcPr>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仪征市区调休</w:t>
            </w:r>
            <w:r w:rsidRPr="00B74CCD">
              <w:rPr>
                <w:rFonts w:ascii="Times New Roman" w:eastAsia="仿宋_GB2312" w:hAnsi="Times New Roman"/>
                <w:kern w:val="0"/>
              </w:rPr>
              <w:t>1</w:t>
            </w:r>
            <w:r w:rsidRPr="00B74CCD">
              <w:rPr>
                <w:rFonts w:ascii="Times New Roman" w:eastAsia="仿宋_GB2312" w:hAnsi="Times New Roman" w:hint="eastAsia"/>
                <w:kern w:val="0"/>
              </w:rPr>
              <w:t>组（周一、二、三）</w:t>
            </w:r>
          </w:p>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仪征市用电大户避峰</w:t>
            </w:r>
            <w:r w:rsidRPr="00B74CCD">
              <w:rPr>
                <w:rFonts w:ascii="Times New Roman" w:eastAsia="仿宋_GB2312" w:hAnsi="Times New Roman"/>
                <w:kern w:val="0"/>
              </w:rPr>
              <w:t>1</w:t>
            </w:r>
            <w:r w:rsidRPr="00B74CCD">
              <w:rPr>
                <w:rFonts w:ascii="Times New Roman" w:eastAsia="仿宋_GB2312" w:hAnsi="Times New Roman" w:hint="eastAsia"/>
                <w:kern w:val="0"/>
              </w:rPr>
              <w:t>组</w:t>
            </w:r>
          </w:p>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仪征市用电大户避峰</w:t>
            </w:r>
            <w:r w:rsidRPr="00B74CCD">
              <w:rPr>
                <w:rFonts w:ascii="Times New Roman" w:eastAsia="仿宋_GB2312" w:hAnsi="Times New Roman"/>
                <w:kern w:val="0"/>
              </w:rPr>
              <w:t>2</w:t>
            </w:r>
            <w:r w:rsidRPr="00B74CCD">
              <w:rPr>
                <w:rFonts w:ascii="Times New Roman" w:eastAsia="仿宋_GB2312" w:hAnsi="Times New Roman" w:hint="eastAsia"/>
                <w:kern w:val="0"/>
              </w:rPr>
              <w:t>组</w:t>
            </w:r>
          </w:p>
        </w:tc>
        <w:tc>
          <w:tcPr>
            <w:tcW w:w="845" w:type="dxa"/>
            <w:tcBorders>
              <w:right w:val="single" w:sz="4" w:space="0" w:color="auto"/>
            </w:tcBorders>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319</w:t>
            </w:r>
          </w:p>
        </w:tc>
        <w:tc>
          <w:tcPr>
            <w:tcW w:w="3408" w:type="dxa"/>
            <w:tcBorders>
              <w:left w:val="single" w:sz="4" w:space="0" w:color="auto"/>
            </w:tcBorders>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《化工行业用户、劳动密集型企业检修方案》、《市政路灯亮化方案》等做为补充。</w:t>
            </w:r>
          </w:p>
          <w:p w:rsidR="00CA4647" w:rsidRPr="00B74CCD" w:rsidRDefault="00CA4647" w:rsidP="00367967">
            <w:pPr>
              <w:rPr>
                <w:rFonts w:ascii="Times New Roman" w:hAnsi="Times New Roman"/>
              </w:rPr>
            </w:pPr>
          </w:p>
        </w:tc>
      </w:tr>
      <w:tr w:rsidR="00CA4647" w:rsidRPr="00B74CCD" w:rsidTr="00367967">
        <w:trPr>
          <w:trHeight w:val="630"/>
        </w:trPr>
        <w:tc>
          <w:tcPr>
            <w:tcW w:w="1995" w:type="dxa"/>
            <w:vMerge w:val="restart"/>
            <w:vAlign w:val="center"/>
          </w:tcPr>
          <w:p w:rsidR="00CA4647" w:rsidRPr="00B74CCD" w:rsidRDefault="00CA4647" w:rsidP="00367967">
            <w:pPr>
              <w:rPr>
                <w:rFonts w:ascii="Times New Roman" w:hAnsi="Times New Roman"/>
                <w:sz w:val="18"/>
              </w:rPr>
            </w:pPr>
            <w:r w:rsidRPr="00B74CCD">
              <w:rPr>
                <w:rFonts w:ascii="Times New Roman" w:hAnsi="Times New Roman"/>
                <w:kern w:val="0"/>
              </w:rPr>
              <w:t>I</w:t>
            </w:r>
            <w:r w:rsidRPr="00B74CCD">
              <w:rPr>
                <w:rFonts w:ascii="Times New Roman" w:eastAsia="仿宋_GB2312" w:hAnsi="Times New Roman" w:hint="eastAsia"/>
                <w:kern w:val="0"/>
              </w:rPr>
              <w:t>级预警</w:t>
            </w:r>
            <w:r w:rsidRPr="00B74CCD">
              <w:rPr>
                <w:rFonts w:ascii="Times New Roman" w:eastAsia="仿宋_GB2312" w:hAnsi="Times New Roman"/>
                <w:kern w:val="0"/>
              </w:rPr>
              <w:t xml:space="preserve"> </w:t>
            </w:r>
            <w:r w:rsidRPr="00B74CCD">
              <w:rPr>
                <w:rFonts w:ascii="Times New Roman" w:eastAsia="仿宋_GB2312" w:hAnsi="Times New Roman" w:hint="eastAsia"/>
                <w:kern w:val="0"/>
              </w:rPr>
              <w:t>：仪征市区负荷缺口在</w:t>
            </w:r>
            <w:r w:rsidRPr="00B74CCD">
              <w:rPr>
                <w:rFonts w:ascii="Times New Roman" w:eastAsia="仿宋_GB2312" w:hAnsi="Times New Roman"/>
                <w:kern w:val="0"/>
              </w:rPr>
              <w:t>3</w:t>
            </w:r>
            <w:r w:rsidRPr="00B74CCD">
              <w:rPr>
                <w:rFonts w:ascii="Times New Roman" w:eastAsia="仿宋_GB2312" w:hAnsi="Times New Roman" w:hint="eastAsia"/>
                <w:kern w:val="0"/>
              </w:rPr>
              <w:t>－</w:t>
            </w:r>
            <w:r w:rsidRPr="00B74CCD">
              <w:rPr>
                <w:rFonts w:ascii="Times New Roman" w:eastAsia="仿宋_GB2312" w:hAnsi="Times New Roman"/>
                <w:kern w:val="0"/>
              </w:rPr>
              <w:t>5</w:t>
            </w:r>
            <w:r w:rsidRPr="00B74CCD">
              <w:rPr>
                <w:rFonts w:ascii="Times New Roman" w:eastAsia="仿宋_GB2312" w:hAnsi="Times New Roman" w:hint="eastAsia"/>
                <w:kern w:val="0"/>
              </w:rPr>
              <w:t>万千瓦</w:t>
            </w:r>
          </w:p>
        </w:tc>
        <w:tc>
          <w:tcPr>
            <w:tcW w:w="1108" w:type="dxa"/>
            <w:vAlign w:val="center"/>
          </w:tcPr>
          <w:p w:rsidR="00CA4647" w:rsidRPr="00B74CCD" w:rsidRDefault="00CA4647" w:rsidP="00367967">
            <w:pPr>
              <w:jc w:val="center"/>
              <w:rPr>
                <w:rFonts w:ascii="Times New Roman" w:hAnsi="Times New Roman"/>
                <w:sz w:val="18"/>
              </w:rPr>
            </w:pPr>
            <w:r w:rsidRPr="00B74CCD">
              <w:rPr>
                <w:rFonts w:ascii="Times New Roman" w:hAnsi="Times New Roman"/>
                <w:sz w:val="18"/>
              </w:rPr>
              <w:t>3</w:t>
            </w:r>
          </w:p>
        </w:tc>
        <w:tc>
          <w:tcPr>
            <w:tcW w:w="3402" w:type="dxa"/>
            <w:vAlign w:val="center"/>
          </w:tcPr>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仪征市区调休</w:t>
            </w:r>
            <w:r w:rsidRPr="00B74CCD">
              <w:rPr>
                <w:rFonts w:ascii="Times New Roman" w:eastAsia="仿宋_GB2312" w:hAnsi="Times New Roman"/>
                <w:kern w:val="0"/>
              </w:rPr>
              <w:t>1</w:t>
            </w:r>
            <w:r w:rsidRPr="00B74CCD">
              <w:rPr>
                <w:rFonts w:ascii="Times New Roman" w:eastAsia="仿宋_GB2312" w:hAnsi="Times New Roman" w:hint="eastAsia"/>
                <w:kern w:val="0"/>
              </w:rPr>
              <w:t>组（周一、二、三）</w:t>
            </w:r>
          </w:p>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仪征市用电大户避峰</w:t>
            </w:r>
            <w:r w:rsidRPr="00B74CCD">
              <w:rPr>
                <w:rFonts w:ascii="Times New Roman" w:eastAsia="仿宋_GB2312" w:hAnsi="Times New Roman"/>
                <w:kern w:val="0"/>
              </w:rPr>
              <w:t>1</w:t>
            </w:r>
            <w:r w:rsidRPr="00B74CCD">
              <w:rPr>
                <w:rFonts w:ascii="Times New Roman" w:eastAsia="仿宋_GB2312" w:hAnsi="Times New Roman" w:hint="eastAsia"/>
                <w:kern w:val="0"/>
              </w:rPr>
              <w:t>组</w:t>
            </w:r>
          </w:p>
          <w:p w:rsidR="00CA4647" w:rsidRPr="00B74CCD" w:rsidRDefault="00CA4647" w:rsidP="00367967">
            <w:pPr>
              <w:rPr>
                <w:rFonts w:ascii="Times New Roman" w:hAnsi="Times New Roman"/>
                <w:sz w:val="18"/>
              </w:rPr>
            </w:pPr>
            <w:r w:rsidRPr="00B74CCD">
              <w:rPr>
                <w:rFonts w:ascii="Times New Roman" w:eastAsia="仿宋_GB2312" w:hAnsi="Times New Roman" w:hint="eastAsia"/>
                <w:kern w:val="0"/>
              </w:rPr>
              <w:t>仪征市用电大户避峰</w:t>
            </w:r>
            <w:r w:rsidRPr="00B74CCD">
              <w:rPr>
                <w:rFonts w:ascii="Times New Roman" w:eastAsia="仿宋_GB2312" w:hAnsi="Times New Roman"/>
                <w:kern w:val="0"/>
              </w:rPr>
              <w:t>2</w:t>
            </w:r>
            <w:r w:rsidRPr="00B74CCD">
              <w:rPr>
                <w:rFonts w:ascii="Times New Roman" w:eastAsia="仿宋_GB2312" w:hAnsi="Times New Roman" w:hint="eastAsia"/>
                <w:kern w:val="0"/>
              </w:rPr>
              <w:t>组</w:t>
            </w:r>
          </w:p>
        </w:tc>
        <w:tc>
          <w:tcPr>
            <w:tcW w:w="845" w:type="dxa"/>
            <w:tcBorders>
              <w:right w:val="single" w:sz="4" w:space="0" w:color="auto"/>
            </w:tcBorders>
            <w:vAlign w:val="center"/>
          </w:tcPr>
          <w:p w:rsidR="00CA4647" w:rsidRPr="00B74CCD" w:rsidRDefault="00CA4647" w:rsidP="00367967">
            <w:pPr>
              <w:jc w:val="center"/>
              <w:rPr>
                <w:rFonts w:ascii="Times New Roman" w:hAnsi="Times New Roman"/>
                <w:sz w:val="18"/>
              </w:rPr>
            </w:pPr>
            <w:r w:rsidRPr="00B74CCD">
              <w:rPr>
                <w:rFonts w:ascii="Times New Roman" w:hAnsi="Times New Roman"/>
                <w:sz w:val="18"/>
              </w:rPr>
              <w:t>319</w:t>
            </w:r>
          </w:p>
        </w:tc>
        <w:tc>
          <w:tcPr>
            <w:tcW w:w="3408" w:type="dxa"/>
            <w:tcBorders>
              <w:left w:val="single" w:sz="4" w:space="0" w:color="auto"/>
            </w:tcBorders>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《化工行业用户、劳动密集型企业检修方案》、《市政路灯亮化方案》等做为补充。</w:t>
            </w:r>
          </w:p>
          <w:p w:rsidR="00CA4647" w:rsidRPr="00B74CCD" w:rsidRDefault="00CA4647" w:rsidP="00367967">
            <w:pPr>
              <w:rPr>
                <w:rFonts w:ascii="Times New Roman" w:hAnsi="Times New Roman"/>
              </w:rPr>
            </w:pPr>
          </w:p>
        </w:tc>
      </w:tr>
      <w:tr w:rsidR="00CA4647" w:rsidRPr="00B74CCD" w:rsidTr="00367967">
        <w:trPr>
          <w:trHeight w:val="1398"/>
        </w:trPr>
        <w:tc>
          <w:tcPr>
            <w:tcW w:w="1995" w:type="dxa"/>
            <w:vMerge/>
            <w:vAlign w:val="center"/>
          </w:tcPr>
          <w:p w:rsidR="00CA4647" w:rsidRPr="00B74CCD" w:rsidRDefault="00CA4647" w:rsidP="00367967">
            <w:pPr>
              <w:rPr>
                <w:rFonts w:ascii="Times New Roman" w:hAnsi="Times New Roman"/>
                <w:sz w:val="18"/>
              </w:rPr>
            </w:pPr>
          </w:p>
        </w:tc>
        <w:tc>
          <w:tcPr>
            <w:tcW w:w="1108" w:type="dxa"/>
            <w:vAlign w:val="center"/>
          </w:tcPr>
          <w:p w:rsidR="00CA4647" w:rsidRPr="00B74CCD" w:rsidRDefault="00CA4647" w:rsidP="00367967">
            <w:pPr>
              <w:jc w:val="center"/>
              <w:rPr>
                <w:rFonts w:ascii="Times New Roman" w:hAnsi="Times New Roman"/>
                <w:sz w:val="18"/>
              </w:rPr>
            </w:pPr>
            <w:r w:rsidRPr="00B74CCD">
              <w:rPr>
                <w:rFonts w:ascii="Times New Roman" w:hAnsi="Times New Roman"/>
                <w:sz w:val="18"/>
              </w:rPr>
              <w:t>5</w:t>
            </w:r>
          </w:p>
        </w:tc>
        <w:tc>
          <w:tcPr>
            <w:tcW w:w="3402" w:type="dxa"/>
            <w:vAlign w:val="center"/>
          </w:tcPr>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仪征市区用电大户避峰群</w:t>
            </w:r>
            <w:r w:rsidRPr="00B74CCD">
              <w:rPr>
                <w:rFonts w:ascii="Times New Roman" w:eastAsia="仿宋_GB2312" w:hAnsi="Times New Roman"/>
                <w:kern w:val="0"/>
              </w:rPr>
              <w:t>1</w:t>
            </w:r>
            <w:r w:rsidRPr="00B74CCD">
              <w:rPr>
                <w:rFonts w:ascii="Times New Roman" w:eastAsia="仿宋_GB2312" w:hAnsi="Times New Roman" w:hint="eastAsia"/>
                <w:kern w:val="0"/>
              </w:rPr>
              <w:t>组＋仪征市区调休</w:t>
            </w:r>
            <w:r w:rsidRPr="00B74CCD">
              <w:rPr>
                <w:rFonts w:ascii="Times New Roman" w:eastAsia="仿宋_GB2312" w:hAnsi="Times New Roman"/>
                <w:kern w:val="0"/>
              </w:rPr>
              <w:t>1</w:t>
            </w:r>
            <w:r w:rsidRPr="00B74CCD">
              <w:rPr>
                <w:rFonts w:ascii="Times New Roman" w:eastAsia="仿宋_GB2312" w:hAnsi="Times New Roman" w:hint="eastAsia"/>
                <w:kern w:val="0"/>
              </w:rPr>
              <w:t>组</w:t>
            </w:r>
          </w:p>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仪征市区调休</w:t>
            </w:r>
            <w:r w:rsidRPr="00B74CCD">
              <w:rPr>
                <w:rFonts w:ascii="Times New Roman" w:eastAsia="仿宋_GB2312" w:hAnsi="Times New Roman"/>
                <w:kern w:val="0"/>
              </w:rPr>
              <w:t>1</w:t>
            </w:r>
            <w:r w:rsidRPr="00B74CCD">
              <w:rPr>
                <w:rFonts w:ascii="Times New Roman" w:eastAsia="仿宋_GB2312" w:hAnsi="Times New Roman" w:hint="eastAsia"/>
                <w:kern w:val="0"/>
              </w:rPr>
              <w:t>组＋仪征市区调休</w:t>
            </w:r>
            <w:r w:rsidRPr="00B74CCD">
              <w:rPr>
                <w:rFonts w:ascii="Times New Roman" w:eastAsia="仿宋_GB2312" w:hAnsi="Times New Roman"/>
                <w:kern w:val="0"/>
              </w:rPr>
              <w:t>2</w:t>
            </w:r>
            <w:r w:rsidRPr="00B74CCD">
              <w:rPr>
                <w:rFonts w:ascii="Times New Roman" w:eastAsia="仿宋_GB2312" w:hAnsi="Times New Roman" w:hint="eastAsia"/>
                <w:kern w:val="0"/>
              </w:rPr>
              <w:t>组</w:t>
            </w:r>
          </w:p>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仪征市区调休</w:t>
            </w:r>
            <w:r w:rsidRPr="00B74CCD">
              <w:rPr>
                <w:rFonts w:ascii="Times New Roman" w:eastAsia="仿宋_GB2312" w:hAnsi="Times New Roman"/>
                <w:kern w:val="0"/>
              </w:rPr>
              <w:t>1</w:t>
            </w:r>
            <w:r w:rsidRPr="00B74CCD">
              <w:rPr>
                <w:rFonts w:ascii="Times New Roman" w:eastAsia="仿宋_GB2312" w:hAnsi="Times New Roman" w:hint="eastAsia"/>
                <w:kern w:val="0"/>
              </w:rPr>
              <w:t>组＋仪征市区用电大户避峰群</w:t>
            </w:r>
            <w:r w:rsidRPr="00B74CCD">
              <w:rPr>
                <w:rFonts w:ascii="Times New Roman" w:eastAsia="仿宋_GB2312" w:hAnsi="Times New Roman"/>
                <w:kern w:val="0"/>
              </w:rPr>
              <w:t>2</w:t>
            </w:r>
            <w:r w:rsidRPr="00B74CCD">
              <w:rPr>
                <w:rFonts w:ascii="Times New Roman" w:eastAsia="仿宋_GB2312" w:hAnsi="Times New Roman" w:hint="eastAsia"/>
                <w:kern w:val="0"/>
              </w:rPr>
              <w:t>组＋扬州市区调休</w:t>
            </w:r>
            <w:r w:rsidRPr="00B74CCD">
              <w:rPr>
                <w:rFonts w:ascii="Times New Roman" w:eastAsia="仿宋_GB2312" w:hAnsi="Times New Roman"/>
                <w:kern w:val="0"/>
              </w:rPr>
              <w:t>2</w:t>
            </w:r>
            <w:r w:rsidRPr="00B74CCD">
              <w:rPr>
                <w:rFonts w:ascii="Times New Roman" w:eastAsia="仿宋_GB2312" w:hAnsi="Times New Roman" w:hint="eastAsia"/>
                <w:kern w:val="0"/>
              </w:rPr>
              <w:lastRenderedPageBreak/>
              <w:t>组。</w:t>
            </w:r>
          </w:p>
          <w:p w:rsidR="00CA4647" w:rsidRPr="00B74CCD" w:rsidRDefault="00CA4647" w:rsidP="00367967">
            <w:pPr>
              <w:rPr>
                <w:rFonts w:ascii="Times New Roman" w:hAnsi="Times New Roman"/>
                <w:sz w:val="18"/>
              </w:rPr>
            </w:pPr>
          </w:p>
        </w:tc>
        <w:tc>
          <w:tcPr>
            <w:tcW w:w="845" w:type="dxa"/>
            <w:tcBorders>
              <w:right w:val="single" w:sz="4" w:space="0" w:color="auto"/>
            </w:tcBorders>
            <w:vAlign w:val="center"/>
          </w:tcPr>
          <w:p w:rsidR="00CA4647" w:rsidRPr="00B74CCD" w:rsidRDefault="00CA4647" w:rsidP="00367967">
            <w:pPr>
              <w:jc w:val="center"/>
              <w:rPr>
                <w:rFonts w:ascii="Times New Roman" w:hAnsi="Times New Roman"/>
                <w:sz w:val="18"/>
              </w:rPr>
            </w:pPr>
            <w:r w:rsidRPr="00B74CCD">
              <w:rPr>
                <w:rFonts w:ascii="Times New Roman" w:hAnsi="Times New Roman"/>
                <w:sz w:val="18"/>
              </w:rPr>
              <w:lastRenderedPageBreak/>
              <w:t>441</w:t>
            </w:r>
          </w:p>
        </w:tc>
        <w:tc>
          <w:tcPr>
            <w:tcW w:w="3408" w:type="dxa"/>
            <w:tcBorders>
              <w:left w:val="single" w:sz="4" w:space="0" w:color="auto"/>
            </w:tcBorders>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《化工行业用户、劳动密集型企业检修方案》、《市政路灯亮化方案》等做为补充。</w:t>
            </w:r>
          </w:p>
          <w:p w:rsidR="00CA4647" w:rsidRPr="00B74CCD" w:rsidRDefault="00CA4647" w:rsidP="00367967">
            <w:pPr>
              <w:rPr>
                <w:rFonts w:ascii="Times New Roman" w:hAnsi="Times New Roman"/>
              </w:rPr>
            </w:pPr>
          </w:p>
        </w:tc>
      </w:tr>
    </w:tbl>
    <w:p w:rsidR="00CA4647" w:rsidRPr="00B74CCD" w:rsidRDefault="00CA4647" w:rsidP="00CA4647">
      <w:pPr>
        <w:ind w:firstLineChars="200" w:firstLine="560"/>
        <w:rPr>
          <w:rFonts w:ascii="Times New Roman" w:hAnsi="Times New Roman"/>
          <w:sz w:val="28"/>
        </w:rPr>
      </w:pPr>
      <w:r w:rsidRPr="00B74CCD">
        <w:rPr>
          <w:rFonts w:ascii="Times New Roman" w:hAnsi="Times New Roman" w:hint="eastAsia"/>
          <w:sz w:val="28"/>
        </w:rPr>
        <w:lastRenderedPageBreak/>
        <w:t>说明：</w:t>
      </w:r>
    </w:p>
    <w:p w:rsidR="00CA4647" w:rsidRPr="00B74CCD" w:rsidRDefault="00CA4647" w:rsidP="00CA4647">
      <w:pPr>
        <w:ind w:firstLineChars="200" w:firstLine="560"/>
        <w:rPr>
          <w:rFonts w:ascii="Times New Roman" w:hAnsi="Times New Roman"/>
          <w:sz w:val="28"/>
        </w:rPr>
      </w:pPr>
      <w:r w:rsidRPr="00B74CCD">
        <w:rPr>
          <w:rFonts w:ascii="Times New Roman" w:hAnsi="Times New Roman" w:hint="eastAsia"/>
          <w:sz w:val="28"/>
        </w:rPr>
        <w:t>（</w:t>
      </w:r>
      <w:r w:rsidRPr="00B74CCD">
        <w:rPr>
          <w:rFonts w:ascii="Times New Roman" w:hAnsi="Times New Roman"/>
          <w:sz w:val="28"/>
        </w:rPr>
        <w:t>1</w:t>
      </w:r>
      <w:r w:rsidRPr="00B74CCD">
        <w:rPr>
          <w:rFonts w:ascii="Times New Roman" w:hAnsi="Times New Roman" w:hint="eastAsia"/>
          <w:sz w:val="28"/>
        </w:rPr>
        <w:t>）仪征市区用电大户避峰</w:t>
      </w:r>
      <w:r w:rsidRPr="00B74CCD">
        <w:rPr>
          <w:rFonts w:ascii="Times New Roman" w:hAnsi="Times New Roman"/>
          <w:sz w:val="28"/>
        </w:rPr>
        <w:t>1-2</w:t>
      </w:r>
      <w:r w:rsidRPr="00B74CCD">
        <w:rPr>
          <w:rFonts w:ascii="Times New Roman" w:hAnsi="Times New Roman" w:hint="eastAsia"/>
          <w:sz w:val="28"/>
        </w:rPr>
        <w:t>组，共计</w:t>
      </w:r>
      <w:r w:rsidRPr="00B74CCD">
        <w:rPr>
          <w:rFonts w:ascii="Times New Roman" w:hAnsi="Times New Roman"/>
          <w:sz w:val="28"/>
        </w:rPr>
        <w:t>26</w:t>
      </w:r>
      <w:r w:rsidRPr="00B74CCD">
        <w:rPr>
          <w:rFonts w:ascii="Times New Roman" w:hAnsi="Times New Roman" w:hint="eastAsia"/>
          <w:sz w:val="28"/>
        </w:rPr>
        <w:t>户，最大可限</w:t>
      </w:r>
      <w:r w:rsidRPr="00B74CCD">
        <w:rPr>
          <w:rFonts w:ascii="Times New Roman" w:hAnsi="Times New Roman"/>
          <w:sz w:val="28"/>
        </w:rPr>
        <w:t>1.97</w:t>
      </w:r>
      <w:r w:rsidRPr="00B74CCD">
        <w:rPr>
          <w:rFonts w:ascii="Times New Roman" w:hAnsi="Times New Roman" w:hint="eastAsia"/>
          <w:sz w:val="28"/>
        </w:rPr>
        <w:t>万千瓦；仪征市区调休</w:t>
      </w:r>
      <w:r w:rsidRPr="00B74CCD">
        <w:rPr>
          <w:rFonts w:ascii="Times New Roman" w:hAnsi="Times New Roman"/>
          <w:sz w:val="28"/>
        </w:rPr>
        <w:t>1-2</w:t>
      </w:r>
      <w:r w:rsidRPr="00B74CCD">
        <w:rPr>
          <w:rFonts w:ascii="Times New Roman" w:hAnsi="Times New Roman" w:hint="eastAsia"/>
          <w:sz w:val="28"/>
        </w:rPr>
        <w:t>组，分二个群组共计</w:t>
      </w:r>
      <w:r w:rsidRPr="00B74CCD">
        <w:rPr>
          <w:rFonts w:ascii="Times New Roman" w:hAnsi="Times New Roman"/>
          <w:sz w:val="28"/>
        </w:rPr>
        <w:t>415</w:t>
      </w:r>
      <w:r w:rsidRPr="00B74CCD">
        <w:rPr>
          <w:rFonts w:ascii="Times New Roman" w:hAnsi="Times New Roman" w:hint="eastAsia"/>
          <w:sz w:val="28"/>
        </w:rPr>
        <w:t>户，最大可限负荷</w:t>
      </w:r>
      <w:r w:rsidRPr="00B74CCD">
        <w:rPr>
          <w:rFonts w:ascii="Times New Roman" w:hAnsi="Times New Roman"/>
          <w:sz w:val="28"/>
        </w:rPr>
        <w:t>3.778</w:t>
      </w:r>
      <w:r w:rsidRPr="00B74CCD">
        <w:rPr>
          <w:rFonts w:ascii="Times New Roman" w:hAnsi="Times New Roman" w:hint="eastAsia"/>
          <w:sz w:val="28"/>
        </w:rPr>
        <w:t>万千瓦，分别对应周一、二、三轮休、周四、五、六、日轮休。</w:t>
      </w:r>
    </w:p>
    <w:p w:rsidR="00CA4647" w:rsidRPr="00B74CCD" w:rsidRDefault="00CA4647" w:rsidP="00CA4647">
      <w:pPr>
        <w:ind w:firstLineChars="200" w:firstLine="560"/>
        <w:rPr>
          <w:rFonts w:ascii="Times New Roman" w:hAnsi="Times New Roman"/>
          <w:sz w:val="28"/>
        </w:rPr>
      </w:pPr>
      <w:r w:rsidRPr="00B74CCD">
        <w:rPr>
          <w:rFonts w:ascii="Times New Roman" w:hAnsi="Times New Roman" w:hint="eastAsia"/>
          <w:sz w:val="28"/>
        </w:rPr>
        <w:t>（</w:t>
      </w:r>
      <w:r w:rsidRPr="00B74CCD">
        <w:rPr>
          <w:rFonts w:ascii="Times New Roman" w:hAnsi="Times New Roman"/>
          <w:sz w:val="28"/>
        </w:rPr>
        <w:t>2</w:t>
      </w:r>
      <w:r w:rsidRPr="00B74CCD">
        <w:rPr>
          <w:rFonts w:ascii="Times New Roman" w:hAnsi="Times New Roman" w:hint="eastAsia"/>
          <w:sz w:val="28"/>
        </w:rPr>
        <w:t>）在电网缺口等级</w:t>
      </w:r>
      <w:r w:rsidRPr="00B74CCD">
        <w:rPr>
          <w:rFonts w:ascii="Times New Roman" w:hAnsi="Times New Roman"/>
          <w:sz w:val="28"/>
        </w:rPr>
        <w:t>IV</w:t>
      </w:r>
      <w:r w:rsidRPr="00B74CCD">
        <w:rPr>
          <w:rFonts w:ascii="Times New Roman" w:hAnsi="Times New Roman" w:hint="eastAsia"/>
          <w:sz w:val="28"/>
        </w:rPr>
        <w:t>级预警缺口达</w:t>
      </w:r>
      <w:r w:rsidRPr="00B74CCD">
        <w:rPr>
          <w:rFonts w:ascii="Times New Roman" w:hAnsi="Times New Roman"/>
          <w:sz w:val="28"/>
        </w:rPr>
        <w:t>1</w:t>
      </w:r>
      <w:r w:rsidRPr="00B74CCD">
        <w:rPr>
          <w:rFonts w:ascii="Times New Roman" w:hAnsi="Times New Roman" w:hint="eastAsia"/>
          <w:sz w:val="28"/>
        </w:rPr>
        <w:t>万千瓦时，启用仪征市区调休</w:t>
      </w:r>
      <w:r w:rsidRPr="00B74CCD">
        <w:rPr>
          <w:rFonts w:ascii="Times New Roman" w:hAnsi="Times New Roman"/>
          <w:sz w:val="28"/>
        </w:rPr>
        <w:t>1</w:t>
      </w:r>
      <w:r w:rsidRPr="00B74CCD">
        <w:rPr>
          <w:rFonts w:ascii="Times New Roman" w:hAnsi="Times New Roman" w:hint="eastAsia"/>
          <w:sz w:val="28"/>
        </w:rPr>
        <w:t>组（周一、二、三、四）可避峰</w:t>
      </w:r>
      <w:r w:rsidRPr="00B74CCD">
        <w:rPr>
          <w:rFonts w:ascii="Times New Roman" w:hAnsi="Times New Roman"/>
          <w:sz w:val="28"/>
        </w:rPr>
        <w:t>1.87</w:t>
      </w:r>
      <w:r w:rsidRPr="00B74CCD">
        <w:rPr>
          <w:rFonts w:ascii="Times New Roman" w:hAnsi="Times New Roman" w:hint="eastAsia"/>
          <w:sz w:val="28"/>
        </w:rPr>
        <w:t>万千瓦，或仪征市区调休</w:t>
      </w:r>
      <w:r w:rsidRPr="00B74CCD">
        <w:rPr>
          <w:rFonts w:ascii="Times New Roman" w:hAnsi="Times New Roman"/>
          <w:sz w:val="28"/>
        </w:rPr>
        <w:t>2</w:t>
      </w:r>
      <w:r w:rsidRPr="00B74CCD">
        <w:rPr>
          <w:rFonts w:ascii="Times New Roman" w:hAnsi="Times New Roman" w:hint="eastAsia"/>
          <w:sz w:val="28"/>
        </w:rPr>
        <w:t>组（周四、五、六、日）可避峰</w:t>
      </w:r>
      <w:r w:rsidRPr="00B74CCD">
        <w:rPr>
          <w:rFonts w:ascii="Times New Roman" w:hAnsi="Times New Roman"/>
          <w:sz w:val="28"/>
        </w:rPr>
        <w:t>1.90</w:t>
      </w:r>
      <w:r w:rsidRPr="00B74CCD">
        <w:rPr>
          <w:rFonts w:ascii="Times New Roman" w:hAnsi="Times New Roman" w:hint="eastAsia"/>
          <w:sz w:val="28"/>
        </w:rPr>
        <w:t>万千瓦</w:t>
      </w:r>
    </w:p>
    <w:p w:rsidR="00CA4647" w:rsidRPr="00B74CCD" w:rsidRDefault="00CA4647" w:rsidP="00CA4647">
      <w:pPr>
        <w:rPr>
          <w:rFonts w:ascii="Times New Roman" w:hAnsi="Times New Roman"/>
          <w:sz w:val="28"/>
        </w:rPr>
      </w:pPr>
      <w:r w:rsidRPr="00B74CCD">
        <w:rPr>
          <w:rFonts w:ascii="Times New Roman" w:hAnsi="Times New Roman" w:hint="eastAsia"/>
          <w:sz w:val="28"/>
        </w:rPr>
        <w:t>（</w:t>
      </w:r>
      <w:r w:rsidRPr="00B74CCD">
        <w:rPr>
          <w:rFonts w:ascii="Times New Roman" w:hAnsi="Times New Roman"/>
          <w:sz w:val="28"/>
        </w:rPr>
        <w:t>3</w:t>
      </w:r>
      <w:r w:rsidRPr="00B74CCD">
        <w:rPr>
          <w:rFonts w:ascii="Times New Roman" w:hAnsi="Times New Roman" w:hint="eastAsia"/>
          <w:sz w:val="28"/>
        </w:rPr>
        <w:t>）在电网缺口等级</w:t>
      </w:r>
      <w:r w:rsidRPr="00B74CCD">
        <w:rPr>
          <w:rFonts w:ascii="Times New Roman" w:hAnsi="Times New Roman"/>
          <w:sz w:val="28"/>
        </w:rPr>
        <w:t>III</w:t>
      </w:r>
      <w:r w:rsidRPr="00B74CCD">
        <w:rPr>
          <w:rFonts w:ascii="Times New Roman" w:hAnsi="Times New Roman" w:hint="eastAsia"/>
          <w:sz w:val="28"/>
        </w:rPr>
        <w:t>级预警缺口超过</w:t>
      </w:r>
      <w:r w:rsidRPr="00B74CCD">
        <w:rPr>
          <w:rFonts w:ascii="Times New Roman" w:hAnsi="Times New Roman"/>
          <w:sz w:val="28"/>
        </w:rPr>
        <w:t>2</w:t>
      </w:r>
      <w:r w:rsidRPr="00B74CCD">
        <w:rPr>
          <w:rFonts w:ascii="Times New Roman" w:hAnsi="Times New Roman" w:hint="eastAsia"/>
          <w:sz w:val="28"/>
        </w:rPr>
        <w:t>万千瓦时，在分别执行仪征市区调休</w:t>
      </w:r>
      <w:r w:rsidRPr="00B74CCD">
        <w:rPr>
          <w:rFonts w:ascii="Times New Roman" w:hAnsi="Times New Roman"/>
          <w:sz w:val="28"/>
        </w:rPr>
        <w:t>2</w:t>
      </w:r>
      <w:r w:rsidRPr="00B74CCD">
        <w:rPr>
          <w:rFonts w:ascii="Times New Roman" w:hAnsi="Times New Roman" w:hint="eastAsia"/>
          <w:sz w:val="28"/>
        </w:rPr>
        <w:t>组（周四、五、六、日）＋仪征市区用电大户避峰</w:t>
      </w:r>
      <w:r w:rsidRPr="00B74CCD">
        <w:rPr>
          <w:rFonts w:ascii="Times New Roman" w:hAnsi="Times New Roman"/>
          <w:sz w:val="28"/>
        </w:rPr>
        <w:t>1</w:t>
      </w:r>
      <w:r w:rsidRPr="00B74CCD">
        <w:rPr>
          <w:rFonts w:ascii="Times New Roman" w:hAnsi="Times New Roman" w:hint="eastAsia"/>
          <w:sz w:val="28"/>
        </w:rPr>
        <w:t>组，或仪征市区调休</w:t>
      </w:r>
      <w:r w:rsidRPr="00B74CCD">
        <w:rPr>
          <w:rFonts w:ascii="Times New Roman" w:hAnsi="Times New Roman"/>
          <w:sz w:val="28"/>
        </w:rPr>
        <w:t>1</w:t>
      </w:r>
      <w:r w:rsidRPr="00B74CCD">
        <w:rPr>
          <w:rFonts w:ascii="Times New Roman" w:hAnsi="Times New Roman" w:hint="eastAsia"/>
          <w:sz w:val="28"/>
        </w:rPr>
        <w:t>组（周一、二、三、四）＋仪征市区用电大户避峰</w:t>
      </w:r>
      <w:r w:rsidRPr="00B74CCD">
        <w:rPr>
          <w:rFonts w:ascii="Times New Roman" w:hAnsi="Times New Roman"/>
          <w:sz w:val="28"/>
        </w:rPr>
        <w:t>1</w:t>
      </w:r>
      <w:r w:rsidRPr="00B74CCD">
        <w:rPr>
          <w:rFonts w:ascii="Times New Roman" w:hAnsi="Times New Roman" w:hint="eastAsia"/>
          <w:sz w:val="28"/>
        </w:rPr>
        <w:t>组。</w:t>
      </w:r>
    </w:p>
    <w:p w:rsidR="00CA4647" w:rsidRPr="00B74CCD" w:rsidRDefault="00CA4647" w:rsidP="00CA4647">
      <w:pPr>
        <w:ind w:firstLineChars="200" w:firstLine="560"/>
        <w:rPr>
          <w:rFonts w:ascii="Times New Roman" w:hAnsi="Times New Roman"/>
          <w:sz w:val="28"/>
        </w:rPr>
      </w:pPr>
      <w:r w:rsidRPr="00B74CCD">
        <w:rPr>
          <w:rFonts w:ascii="Times New Roman" w:hAnsi="Times New Roman" w:hint="eastAsia"/>
          <w:sz w:val="28"/>
        </w:rPr>
        <w:t>（</w:t>
      </w:r>
      <w:r w:rsidRPr="00B74CCD">
        <w:rPr>
          <w:rFonts w:ascii="Times New Roman" w:hAnsi="Times New Roman"/>
          <w:sz w:val="28"/>
        </w:rPr>
        <w:t>4</w:t>
      </w:r>
      <w:r w:rsidRPr="00B74CCD">
        <w:rPr>
          <w:rFonts w:ascii="Times New Roman" w:hAnsi="Times New Roman" w:hint="eastAsia"/>
          <w:sz w:val="28"/>
        </w:rPr>
        <w:t>）在电网缺口等级</w:t>
      </w:r>
      <w:r w:rsidRPr="00B74CCD">
        <w:rPr>
          <w:rFonts w:ascii="Times New Roman" w:hAnsi="Times New Roman"/>
          <w:sz w:val="28"/>
        </w:rPr>
        <w:t>II</w:t>
      </w:r>
      <w:r w:rsidRPr="00B74CCD">
        <w:rPr>
          <w:rFonts w:ascii="Times New Roman" w:hAnsi="Times New Roman" w:hint="eastAsia"/>
          <w:sz w:val="28"/>
        </w:rPr>
        <w:t>级预警缺口超过</w:t>
      </w:r>
      <w:r w:rsidRPr="00B74CCD">
        <w:rPr>
          <w:rFonts w:ascii="Times New Roman" w:hAnsi="Times New Roman"/>
          <w:sz w:val="28"/>
        </w:rPr>
        <w:t>3</w:t>
      </w:r>
      <w:r w:rsidRPr="00B74CCD">
        <w:rPr>
          <w:rFonts w:ascii="Times New Roman" w:hAnsi="Times New Roman" w:hint="eastAsia"/>
          <w:sz w:val="28"/>
        </w:rPr>
        <w:t>万千瓦时，投入仪征市区用电大户避峰</w:t>
      </w:r>
      <w:r w:rsidRPr="00B74CCD">
        <w:rPr>
          <w:rFonts w:ascii="Times New Roman" w:hAnsi="Times New Roman"/>
          <w:sz w:val="28"/>
        </w:rPr>
        <w:t>1</w:t>
      </w:r>
      <w:r w:rsidRPr="00B74CCD">
        <w:rPr>
          <w:rFonts w:ascii="Times New Roman" w:hAnsi="Times New Roman" w:hint="eastAsia"/>
          <w:sz w:val="28"/>
        </w:rPr>
        <w:t>组</w:t>
      </w:r>
      <w:r w:rsidRPr="00B74CCD">
        <w:rPr>
          <w:rFonts w:ascii="Times New Roman" w:hAnsi="Times New Roman"/>
          <w:sz w:val="28"/>
        </w:rPr>
        <w:t>+</w:t>
      </w:r>
      <w:r w:rsidRPr="00B74CCD">
        <w:rPr>
          <w:rFonts w:ascii="Times New Roman" w:hAnsi="Times New Roman" w:hint="eastAsia"/>
          <w:sz w:val="28"/>
        </w:rPr>
        <w:t>仪征市区调休</w:t>
      </w:r>
      <w:r w:rsidRPr="00B74CCD">
        <w:rPr>
          <w:rFonts w:ascii="Times New Roman" w:hAnsi="Times New Roman"/>
          <w:sz w:val="28"/>
        </w:rPr>
        <w:t>1</w:t>
      </w:r>
      <w:r w:rsidRPr="00B74CCD">
        <w:rPr>
          <w:rFonts w:ascii="Times New Roman" w:hAnsi="Times New Roman" w:hint="eastAsia"/>
          <w:sz w:val="28"/>
        </w:rPr>
        <w:t>组（周一、二、三、四）</w:t>
      </w:r>
      <w:r w:rsidRPr="00B74CCD">
        <w:rPr>
          <w:rFonts w:ascii="Times New Roman" w:hAnsi="Times New Roman"/>
          <w:sz w:val="28"/>
        </w:rPr>
        <w:t>+</w:t>
      </w:r>
      <w:r w:rsidRPr="00B74CCD">
        <w:rPr>
          <w:rFonts w:ascii="Times New Roman" w:hAnsi="Times New Roman" w:hint="eastAsia"/>
          <w:sz w:val="28"/>
        </w:rPr>
        <w:t>仪征市区用电大户避峰</w:t>
      </w:r>
      <w:r w:rsidRPr="00B74CCD">
        <w:rPr>
          <w:rFonts w:ascii="Times New Roman" w:hAnsi="Times New Roman"/>
          <w:sz w:val="28"/>
        </w:rPr>
        <w:t>2</w:t>
      </w:r>
      <w:r w:rsidRPr="00B74CCD">
        <w:rPr>
          <w:rFonts w:ascii="Times New Roman" w:hAnsi="Times New Roman" w:hint="eastAsia"/>
          <w:sz w:val="28"/>
        </w:rPr>
        <w:t>组，或仪征市区用电大户避峰</w:t>
      </w:r>
      <w:r w:rsidRPr="00B74CCD">
        <w:rPr>
          <w:rFonts w:ascii="Times New Roman" w:hAnsi="Times New Roman"/>
          <w:sz w:val="28"/>
        </w:rPr>
        <w:t>1</w:t>
      </w:r>
      <w:r w:rsidRPr="00B74CCD">
        <w:rPr>
          <w:rFonts w:ascii="Times New Roman" w:hAnsi="Times New Roman" w:hint="eastAsia"/>
          <w:sz w:val="28"/>
        </w:rPr>
        <w:t>组</w:t>
      </w:r>
      <w:r w:rsidRPr="00B74CCD">
        <w:rPr>
          <w:rFonts w:ascii="Times New Roman" w:hAnsi="Times New Roman"/>
          <w:sz w:val="28"/>
        </w:rPr>
        <w:t>+</w:t>
      </w:r>
      <w:r w:rsidRPr="00B74CCD">
        <w:rPr>
          <w:rFonts w:ascii="Times New Roman" w:hAnsi="Times New Roman" w:hint="eastAsia"/>
          <w:sz w:val="28"/>
        </w:rPr>
        <w:t>仪征市区调休</w:t>
      </w:r>
      <w:r w:rsidRPr="00B74CCD">
        <w:rPr>
          <w:rFonts w:ascii="Times New Roman" w:hAnsi="Times New Roman"/>
          <w:sz w:val="28"/>
        </w:rPr>
        <w:t>2</w:t>
      </w:r>
      <w:r w:rsidRPr="00B74CCD">
        <w:rPr>
          <w:rFonts w:ascii="Times New Roman" w:hAnsi="Times New Roman" w:hint="eastAsia"/>
          <w:sz w:val="28"/>
        </w:rPr>
        <w:t>组（周四、五、六、日）</w:t>
      </w:r>
      <w:r w:rsidRPr="00B74CCD">
        <w:rPr>
          <w:rFonts w:ascii="Times New Roman" w:hAnsi="Times New Roman"/>
          <w:sz w:val="28"/>
        </w:rPr>
        <w:t>+</w:t>
      </w:r>
      <w:r w:rsidRPr="00B74CCD">
        <w:rPr>
          <w:rFonts w:ascii="Times New Roman" w:hAnsi="Times New Roman" w:hint="eastAsia"/>
          <w:sz w:val="28"/>
        </w:rPr>
        <w:t>仪征市区用电大户避峰</w:t>
      </w:r>
      <w:r w:rsidRPr="00B74CCD">
        <w:rPr>
          <w:rFonts w:ascii="Times New Roman" w:hAnsi="Times New Roman"/>
          <w:sz w:val="28"/>
        </w:rPr>
        <w:t>2</w:t>
      </w:r>
      <w:r w:rsidRPr="00B74CCD">
        <w:rPr>
          <w:rFonts w:ascii="Times New Roman" w:hAnsi="Times New Roman" w:hint="eastAsia"/>
          <w:sz w:val="28"/>
        </w:rPr>
        <w:t>组；在电网缺口等级</w:t>
      </w:r>
      <w:r w:rsidRPr="00B74CCD">
        <w:rPr>
          <w:rFonts w:ascii="Times New Roman" w:hAnsi="Times New Roman"/>
          <w:sz w:val="28"/>
        </w:rPr>
        <w:t>I</w:t>
      </w:r>
      <w:r w:rsidRPr="00B74CCD">
        <w:rPr>
          <w:rFonts w:ascii="Times New Roman" w:hAnsi="Times New Roman" w:hint="eastAsia"/>
          <w:sz w:val="28"/>
        </w:rPr>
        <w:t>级预警缺口</w:t>
      </w:r>
      <w:r w:rsidRPr="00B74CCD">
        <w:rPr>
          <w:rFonts w:ascii="Times New Roman" w:hAnsi="Times New Roman"/>
          <w:sz w:val="28"/>
        </w:rPr>
        <w:t>5</w:t>
      </w:r>
      <w:r w:rsidRPr="00B74CCD">
        <w:rPr>
          <w:rFonts w:ascii="Times New Roman" w:hAnsi="Times New Roman" w:hint="eastAsia"/>
          <w:sz w:val="28"/>
        </w:rPr>
        <w:t>万千瓦时，分别投入仪征市区用电大户避峰</w:t>
      </w:r>
      <w:r w:rsidRPr="00B74CCD">
        <w:rPr>
          <w:rFonts w:ascii="Times New Roman" w:hAnsi="Times New Roman"/>
          <w:sz w:val="28"/>
        </w:rPr>
        <w:t>1</w:t>
      </w:r>
      <w:r w:rsidRPr="00B74CCD">
        <w:rPr>
          <w:rFonts w:ascii="Times New Roman" w:hAnsi="Times New Roman" w:hint="eastAsia"/>
          <w:sz w:val="28"/>
        </w:rPr>
        <w:t>、</w:t>
      </w:r>
      <w:r w:rsidRPr="00B74CCD">
        <w:rPr>
          <w:rFonts w:ascii="Times New Roman" w:hAnsi="Times New Roman"/>
          <w:sz w:val="28"/>
        </w:rPr>
        <w:t>2</w:t>
      </w:r>
      <w:r w:rsidRPr="00B74CCD">
        <w:rPr>
          <w:rFonts w:ascii="Times New Roman" w:hAnsi="Times New Roman" w:hint="eastAsia"/>
          <w:sz w:val="28"/>
        </w:rPr>
        <w:t>组，仪征市区调休</w:t>
      </w:r>
      <w:r w:rsidRPr="00B74CCD">
        <w:rPr>
          <w:rFonts w:ascii="Times New Roman" w:hAnsi="Times New Roman"/>
          <w:sz w:val="28"/>
        </w:rPr>
        <w:t>1</w:t>
      </w:r>
      <w:r w:rsidRPr="00B74CCD">
        <w:rPr>
          <w:rFonts w:ascii="Times New Roman" w:hAnsi="Times New Roman" w:hint="eastAsia"/>
          <w:sz w:val="28"/>
        </w:rPr>
        <w:t>、</w:t>
      </w:r>
      <w:r w:rsidRPr="00B74CCD">
        <w:rPr>
          <w:rFonts w:ascii="Times New Roman" w:hAnsi="Times New Roman"/>
          <w:sz w:val="28"/>
        </w:rPr>
        <w:t>2</w:t>
      </w:r>
      <w:r w:rsidRPr="00B74CCD">
        <w:rPr>
          <w:rFonts w:ascii="Times New Roman" w:hAnsi="Times New Roman" w:hint="eastAsia"/>
          <w:sz w:val="28"/>
        </w:rPr>
        <w:t>组，在电网缺口等级</w:t>
      </w:r>
      <w:r w:rsidRPr="00B74CCD">
        <w:rPr>
          <w:rFonts w:ascii="Times New Roman" w:hAnsi="Times New Roman"/>
          <w:sz w:val="28"/>
        </w:rPr>
        <w:t>I</w:t>
      </w:r>
      <w:r w:rsidRPr="00B74CCD">
        <w:rPr>
          <w:rFonts w:ascii="Times New Roman" w:hAnsi="Times New Roman" w:hint="eastAsia"/>
          <w:sz w:val="28"/>
        </w:rPr>
        <w:t>级预警缺口</w:t>
      </w:r>
      <w:r w:rsidRPr="00B74CCD">
        <w:rPr>
          <w:rFonts w:ascii="Times New Roman" w:hAnsi="Times New Roman" w:hint="eastAsia"/>
          <w:sz w:val="28"/>
        </w:rPr>
        <w:lastRenderedPageBreak/>
        <w:t>达到</w:t>
      </w:r>
      <w:r w:rsidRPr="00B74CCD">
        <w:rPr>
          <w:rFonts w:ascii="Times New Roman" w:hAnsi="Times New Roman"/>
          <w:sz w:val="28"/>
        </w:rPr>
        <w:t>5</w:t>
      </w:r>
      <w:r w:rsidRPr="00B74CCD">
        <w:rPr>
          <w:rFonts w:ascii="Times New Roman" w:hAnsi="Times New Roman" w:hint="eastAsia"/>
          <w:sz w:val="28"/>
        </w:rPr>
        <w:t>万千瓦时，变分轮休群组为紧急限电群组。</w:t>
      </w:r>
    </w:p>
    <w:p w:rsidR="00CA4647" w:rsidRPr="00B74CCD" w:rsidRDefault="00CA4647" w:rsidP="00CA4647">
      <w:pPr>
        <w:ind w:firstLineChars="200" w:firstLine="560"/>
        <w:rPr>
          <w:rFonts w:ascii="Times New Roman" w:hAnsi="Times New Roman"/>
        </w:rPr>
      </w:pPr>
      <w:r w:rsidRPr="00B74CCD">
        <w:rPr>
          <w:rFonts w:ascii="Times New Roman" w:hAnsi="Times New Roman" w:hint="eastAsia"/>
          <w:sz w:val="28"/>
        </w:rPr>
        <w:t>（</w:t>
      </w:r>
      <w:r w:rsidRPr="00B74CCD">
        <w:rPr>
          <w:rFonts w:ascii="Times New Roman" w:hAnsi="Times New Roman"/>
          <w:sz w:val="28"/>
        </w:rPr>
        <w:t>5</w:t>
      </w:r>
      <w:r w:rsidRPr="00B74CCD">
        <w:rPr>
          <w:rFonts w:ascii="Times New Roman" w:hAnsi="Times New Roman" w:hint="eastAsia"/>
          <w:sz w:val="28"/>
        </w:rPr>
        <w:t>）《仪征市区化工行业用户、劳动密集型企业检修方案》涉及企业</w:t>
      </w:r>
      <w:r w:rsidRPr="00B74CCD">
        <w:rPr>
          <w:rFonts w:ascii="Times New Roman" w:hAnsi="Times New Roman"/>
          <w:sz w:val="28"/>
        </w:rPr>
        <w:t>8</w:t>
      </w:r>
      <w:r w:rsidRPr="00B74CCD">
        <w:rPr>
          <w:rFonts w:ascii="Times New Roman" w:hAnsi="Times New Roman" w:hint="eastAsia"/>
          <w:sz w:val="28"/>
        </w:rPr>
        <w:t>家，可减少高峰负荷</w:t>
      </w:r>
      <w:r w:rsidRPr="00B74CCD">
        <w:rPr>
          <w:rFonts w:ascii="Times New Roman" w:hAnsi="Times New Roman"/>
          <w:sz w:val="28"/>
        </w:rPr>
        <w:t>5.8</w:t>
      </w:r>
      <w:r w:rsidRPr="00B74CCD">
        <w:rPr>
          <w:rFonts w:ascii="Times New Roman" w:hAnsi="Times New Roman" w:hint="eastAsia"/>
          <w:sz w:val="28"/>
        </w:rPr>
        <w:t>万千瓦；《仪征市区非工空调组》共</w:t>
      </w:r>
      <w:r w:rsidRPr="00B74CCD">
        <w:rPr>
          <w:rFonts w:ascii="Times New Roman" w:hAnsi="Times New Roman"/>
          <w:sz w:val="28"/>
        </w:rPr>
        <w:t>7</w:t>
      </w:r>
      <w:r w:rsidRPr="00B74CCD">
        <w:rPr>
          <w:rFonts w:ascii="Times New Roman" w:hAnsi="Times New Roman" w:hint="eastAsia"/>
          <w:sz w:val="28"/>
        </w:rPr>
        <w:t>户，最大可减少高峰负荷</w:t>
      </w:r>
      <w:r w:rsidRPr="00B74CCD">
        <w:rPr>
          <w:rFonts w:ascii="Times New Roman" w:hAnsi="Times New Roman"/>
          <w:sz w:val="28"/>
        </w:rPr>
        <w:t>0.1</w:t>
      </w:r>
      <w:r w:rsidRPr="00B74CCD">
        <w:rPr>
          <w:rFonts w:ascii="Times New Roman" w:hAnsi="Times New Roman" w:hint="eastAsia"/>
          <w:sz w:val="28"/>
        </w:rPr>
        <w:t>万千瓦；在电网出现缺口时首先启用。</w:t>
      </w:r>
    </w:p>
    <w:p w:rsidR="00CA4647" w:rsidRDefault="00D84766" w:rsidP="00CA4647">
      <w:pPr>
        <w:ind w:firstLineChars="200" w:firstLine="560"/>
        <w:rPr>
          <w:rFonts w:ascii="宋体" w:hAnsi="宋体"/>
          <w:color w:val="000000"/>
          <w:sz w:val="28"/>
          <w:szCs w:val="28"/>
        </w:rPr>
      </w:pPr>
      <w:r>
        <w:rPr>
          <w:rFonts w:ascii="宋体" w:hAnsi="宋体" w:hint="eastAsia"/>
          <w:color w:val="000000"/>
          <w:sz w:val="28"/>
          <w:szCs w:val="28"/>
        </w:rPr>
        <w:t>5、</w:t>
      </w:r>
      <w:r w:rsidR="00CA4647">
        <w:rPr>
          <w:rFonts w:ascii="宋体" w:hAnsi="宋体" w:hint="eastAsia"/>
          <w:color w:val="000000"/>
          <w:sz w:val="28"/>
          <w:szCs w:val="28"/>
        </w:rPr>
        <w:t>高邮市有序用电方案和电力供应应急预案实施方案</w:t>
      </w:r>
    </w:p>
    <w:p w:rsidR="00CA4647" w:rsidRDefault="00CA4647" w:rsidP="00CA4647">
      <w:pPr>
        <w:ind w:firstLineChars="200" w:firstLine="560"/>
        <w:rPr>
          <w:rFonts w:ascii="宋体" w:hAnsi="宋体"/>
          <w:color w:val="000000"/>
          <w:sz w:val="28"/>
          <w:szCs w:val="28"/>
        </w:rPr>
      </w:pPr>
      <w:r>
        <w:rPr>
          <w:rFonts w:ascii="宋体" w:hAnsi="宋体" w:hint="eastAsia"/>
          <w:color w:val="000000"/>
          <w:sz w:val="28"/>
          <w:szCs w:val="28"/>
        </w:rPr>
        <w:t>1）概述</w:t>
      </w:r>
    </w:p>
    <w:p w:rsidR="00CA4647" w:rsidRDefault="00CA4647" w:rsidP="00CA4647">
      <w:pPr>
        <w:ind w:firstLineChars="200" w:firstLine="560"/>
        <w:rPr>
          <w:rFonts w:ascii="Times New Roman" w:hAnsi="Times New Roman"/>
          <w:sz w:val="28"/>
          <w:szCs w:val="28"/>
        </w:rPr>
      </w:pPr>
      <w:r w:rsidRPr="00B74CCD">
        <w:rPr>
          <w:rFonts w:ascii="Times New Roman" w:hAnsi="Times New Roman" w:hint="eastAsia"/>
          <w:sz w:val="28"/>
          <w:szCs w:val="28"/>
        </w:rPr>
        <w:t>本方案共涉及用户</w:t>
      </w:r>
      <w:r>
        <w:rPr>
          <w:rFonts w:ascii="Times New Roman" w:hAnsi="Times New Roman" w:hint="eastAsia"/>
          <w:sz w:val="28"/>
          <w:szCs w:val="28"/>
        </w:rPr>
        <w:t>456</w:t>
      </w:r>
      <w:r w:rsidRPr="00B74CCD">
        <w:rPr>
          <w:rFonts w:ascii="Times New Roman" w:hAnsi="Times New Roman" w:hint="eastAsia"/>
          <w:sz w:val="28"/>
          <w:szCs w:val="28"/>
        </w:rPr>
        <w:t>户，最大可控负荷为</w:t>
      </w:r>
      <w:r>
        <w:rPr>
          <w:rFonts w:ascii="Times New Roman" w:hAnsi="Times New Roman" w:hint="eastAsia"/>
          <w:sz w:val="28"/>
          <w:szCs w:val="28"/>
        </w:rPr>
        <w:t>6.97</w:t>
      </w:r>
      <w:r w:rsidRPr="00B74CCD">
        <w:rPr>
          <w:rFonts w:ascii="Times New Roman" w:hAnsi="Times New Roman" w:hint="eastAsia"/>
          <w:sz w:val="28"/>
          <w:szCs w:val="28"/>
        </w:rPr>
        <w:t>万千瓦，其中，有序用电方案主要由《</w:t>
      </w:r>
      <w:r>
        <w:rPr>
          <w:rFonts w:ascii="Times New Roman" w:hAnsi="Times New Roman" w:hint="eastAsia"/>
          <w:sz w:val="28"/>
          <w:szCs w:val="28"/>
        </w:rPr>
        <w:t>高邮</w:t>
      </w:r>
      <w:r w:rsidRPr="00B74CCD">
        <w:rPr>
          <w:rFonts w:ascii="Times New Roman" w:hAnsi="Times New Roman" w:hint="eastAsia"/>
          <w:sz w:val="28"/>
          <w:szCs w:val="28"/>
        </w:rPr>
        <w:t>非公空调</w:t>
      </w:r>
      <w:r>
        <w:rPr>
          <w:rFonts w:ascii="Times New Roman" w:hAnsi="Times New Roman" w:hint="eastAsia"/>
          <w:sz w:val="28"/>
          <w:szCs w:val="28"/>
        </w:rPr>
        <w:t>1</w:t>
      </w:r>
      <w:r w:rsidRPr="00B74CCD">
        <w:rPr>
          <w:rFonts w:ascii="Times New Roman" w:hAnsi="Times New Roman" w:hint="eastAsia"/>
          <w:sz w:val="28"/>
          <w:szCs w:val="28"/>
        </w:rPr>
        <w:t>组》、《</w:t>
      </w:r>
      <w:r>
        <w:rPr>
          <w:rFonts w:ascii="Times New Roman" w:hAnsi="Times New Roman" w:hint="eastAsia"/>
          <w:sz w:val="28"/>
          <w:szCs w:val="28"/>
        </w:rPr>
        <w:t>高邮</w:t>
      </w:r>
      <w:r w:rsidRPr="00B74CCD">
        <w:rPr>
          <w:rFonts w:ascii="Times New Roman" w:hAnsi="Times New Roman" w:hint="eastAsia"/>
          <w:sz w:val="28"/>
          <w:szCs w:val="28"/>
        </w:rPr>
        <w:t>非公空调</w:t>
      </w:r>
      <w:r>
        <w:rPr>
          <w:rFonts w:ascii="Times New Roman" w:hAnsi="Times New Roman" w:hint="eastAsia"/>
          <w:sz w:val="28"/>
          <w:szCs w:val="28"/>
        </w:rPr>
        <w:t>2</w:t>
      </w:r>
      <w:r w:rsidRPr="00B74CCD">
        <w:rPr>
          <w:rFonts w:ascii="Times New Roman" w:hAnsi="Times New Roman" w:hint="eastAsia"/>
          <w:sz w:val="28"/>
          <w:szCs w:val="28"/>
        </w:rPr>
        <w:t>组》</w:t>
      </w:r>
      <w:r>
        <w:rPr>
          <w:rFonts w:ascii="Times New Roman" w:hAnsi="Times New Roman" w:hint="eastAsia"/>
          <w:sz w:val="28"/>
          <w:szCs w:val="28"/>
        </w:rPr>
        <w:t>、</w:t>
      </w:r>
      <w:r w:rsidRPr="00B74CCD">
        <w:rPr>
          <w:rFonts w:ascii="Times New Roman" w:hAnsi="Times New Roman" w:hint="eastAsia"/>
          <w:sz w:val="28"/>
          <w:szCs w:val="28"/>
        </w:rPr>
        <w:t>《</w:t>
      </w:r>
      <w:r>
        <w:rPr>
          <w:rFonts w:ascii="Times New Roman" w:hAnsi="Times New Roman" w:hint="eastAsia"/>
          <w:sz w:val="28"/>
          <w:szCs w:val="28"/>
        </w:rPr>
        <w:t>高邮</w:t>
      </w:r>
      <w:r w:rsidRPr="00B74CCD">
        <w:rPr>
          <w:rFonts w:ascii="Times New Roman" w:hAnsi="Times New Roman" w:hint="eastAsia"/>
          <w:sz w:val="28"/>
          <w:szCs w:val="28"/>
        </w:rPr>
        <w:t>用电大户避峰组》</w:t>
      </w:r>
      <w:r>
        <w:rPr>
          <w:rFonts w:ascii="Times New Roman" w:hAnsi="Times New Roman" w:hint="eastAsia"/>
          <w:sz w:val="28"/>
          <w:szCs w:val="28"/>
        </w:rPr>
        <w:t>组成，主要应对电网出现突发性的用电缺口，达到快速响应的效果；</w:t>
      </w:r>
      <w:r w:rsidRPr="00B74CCD">
        <w:rPr>
          <w:rFonts w:ascii="Times New Roman" w:hAnsi="Times New Roman" w:hint="eastAsia"/>
          <w:sz w:val="28"/>
          <w:szCs w:val="28"/>
        </w:rPr>
        <w:t>电力供应应急预案主要由《</w:t>
      </w:r>
      <w:r>
        <w:rPr>
          <w:rFonts w:ascii="Times New Roman" w:hAnsi="Times New Roman" w:hint="eastAsia"/>
          <w:sz w:val="28"/>
          <w:szCs w:val="28"/>
        </w:rPr>
        <w:t>高邮</w:t>
      </w:r>
      <w:r w:rsidRPr="00B74CCD">
        <w:rPr>
          <w:rFonts w:ascii="Times New Roman" w:hAnsi="Times New Roman" w:hint="eastAsia"/>
          <w:sz w:val="28"/>
          <w:szCs w:val="28"/>
        </w:rPr>
        <w:t>调休</w:t>
      </w:r>
      <w:r w:rsidRPr="00B74CCD">
        <w:rPr>
          <w:rFonts w:ascii="Times New Roman" w:hAnsi="Times New Roman"/>
          <w:sz w:val="28"/>
          <w:szCs w:val="28"/>
        </w:rPr>
        <w:t>1</w:t>
      </w:r>
      <w:r w:rsidRPr="00B74CCD">
        <w:rPr>
          <w:rFonts w:ascii="Times New Roman" w:hAnsi="Times New Roman" w:hint="eastAsia"/>
          <w:sz w:val="28"/>
          <w:szCs w:val="28"/>
        </w:rPr>
        <w:t>组》、《</w:t>
      </w:r>
      <w:r>
        <w:rPr>
          <w:rFonts w:ascii="Times New Roman" w:hAnsi="Times New Roman" w:hint="eastAsia"/>
          <w:sz w:val="28"/>
          <w:szCs w:val="28"/>
        </w:rPr>
        <w:t>高邮</w:t>
      </w:r>
      <w:r w:rsidRPr="00B74CCD">
        <w:rPr>
          <w:rFonts w:ascii="Times New Roman" w:hAnsi="Times New Roman" w:hint="eastAsia"/>
          <w:sz w:val="28"/>
          <w:szCs w:val="28"/>
        </w:rPr>
        <w:t>调休</w:t>
      </w:r>
      <w:r w:rsidRPr="00B74CCD">
        <w:rPr>
          <w:rFonts w:ascii="Times New Roman" w:hAnsi="Times New Roman"/>
          <w:sz w:val="28"/>
          <w:szCs w:val="28"/>
        </w:rPr>
        <w:t>2</w:t>
      </w:r>
      <w:r w:rsidRPr="00B74CCD">
        <w:rPr>
          <w:rFonts w:ascii="Times New Roman" w:hAnsi="Times New Roman" w:hint="eastAsia"/>
          <w:sz w:val="28"/>
          <w:szCs w:val="28"/>
        </w:rPr>
        <w:t>组》组成，主要应对系统内由主设备检修、较大设备故障等原因引起的电力供应受限，且较长时间难以恢复并且在启动有序用电方案后仍不能平衡电网供需缺口时启用；或可预见的季节性电力需求增长引起电力供应短缺，造成较长时间地区电力供应不足并且在启动有序用电方案后仍不能平衡电网供需缺口时启用。</w:t>
      </w:r>
    </w:p>
    <w:p w:rsidR="00CA4647" w:rsidRDefault="00CA4647" w:rsidP="00CA4647">
      <w:pPr>
        <w:ind w:firstLineChars="200" w:firstLine="560"/>
        <w:rPr>
          <w:rFonts w:ascii="Times New Roman" w:hAnsi="Times New Roman"/>
          <w:sz w:val="28"/>
          <w:szCs w:val="28"/>
        </w:rPr>
      </w:pPr>
    </w:p>
    <w:tbl>
      <w:tblPr>
        <w:tblW w:w="6176"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936"/>
        <w:gridCol w:w="936"/>
        <w:gridCol w:w="936"/>
        <w:gridCol w:w="756"/>
        <w:gridCol w:w="1071"/>
        <w:gridCol w:w="1071"/>
        <w:gridCol w:w="1051"/>
        <w:gridCol w:w="1071"/>
        <w:gridCol w:w="1071"/>
        <w:gridCol w:w="1051"/>
      </w:tblGrid>
      <w:tr w:rsidR="00CA4647" w:rsidRPr="00B74CCD" w:rsidTr="00367967">
        <w:trPr>
          <w:trHeight w:val="315"/>
          <w:jc w:val="center"/>
        </w:trPr>
        <w:tc>
          <w:tcPr>
            <w:tcW w:w="5000" w:type="pct"/>
            <w:gridSpan w:val="11"/>
            <w:noWrap/>
            <w:vAlign w:val="bottom"/>
          </w:tcPr>
          <w:p w:rsidR="00CA4647" w:rsidRPr="00B74CCD" w:rsidRDefault="00CA4647" w:rsidP="00367967">
            <w:pPr>
              <w:widowControl/>
              <w:jc w:val="center"/>
              <w:rPr>
                <w:rFonts w:ascii="Times New Roman" w:hAnsi="Times New Roman"/>
                <w:b/>
                <w:bCs/>
                <w:kern w:val="0"/>
                <w:sz w:val="24"/>
                <w:szCs w:val="24"/>
              </w:rPr>
            </w:pPr>
            <w:r>
              <w:rPr>
                <w:rFonts w:ascii="Times New Roman" w:hAnsi="Times New Roman" w:hint="eastAsia"/>
                <w:b/>
                <w:bCs/>
                <w:kern w:val="0"/>
                <w:sz w:val="24"/>
                <w:szCs w:val="24"/>
              </w:rPr>
              <w:t>高邮市</w:t>
            </w:r>
            <w:r w:rsidRPr="00B74CCD">
              <w:rPr>
                <w:rFonts w:ascii="Times New Roman" w:hAnsi="Times New Roman" w:hint="eastAsia"/>
                <w:b/>
                <w:bCs/>
                <w:kern w:val="0"/>
                <w:sz w:val="24"/>
                <w:szCs w:val="24"/>
              </w:rPr>
              <w:t>有序用电及电力供应应急预案汇总表</w:t>
            </w:r>
          </w:p>
        </w:tc>
      </w:tr>
      <w:tr w:rsidR="00CA4647" w:rsidRPr="000E580E" w:rsidTr="00367967">
        <w:trPr>
          <w:trHeight w:val="840"/>
          <w:jc w:val="center"/>
        </w:trPr>
        <w:tc>
          <w:tcPr>
            <w:tcW w:w="274"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方案</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供电单位</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措施类型</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分组名称</w:t>
            </w:r>
          </w:p>
        </w:tc>
        <w:tc>
          <w:tcPr>
            <w:tcW w:w="359"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用户数</w:t>
            </w:r>
          </w:p>
        </w:tc>
        <w:tc>
          <w:tcPr>
            <w:tcW w:w="509"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可限负荷</w:t>
            </w:r>
            <w:r w:rsidRPr="00D60D8B">
              <w:rPr>
                <w:rFonts w:ascii="Times New Roman" w:hAnsi="Times New Roman"/>
                <w:kern w:val="0"/>
                <w:sz w:val="18"/>
                <w:szCs w:val="18"/>
              </w:rPr>
              <w:t>(</w:t>
            </w:r>
            <w:r w:rsidRPr="00D60D8B">
              <w:rPr>
                <w:rFonts w:ascii="Times New Roman" w:hAnsi="Times New Roman" w:hint="eastAsia"/>
                <w:kern w:val="0"/>
                <w:sz w:val="18"/>
                <w:szCs w:val="18"/>
              </w:rPr>
              <w:t>早</w:t>
            </w:r>
            <w:r w:rsidRPr="00D60D8B">
              <w:rPr>
                <w:rFonts w:ascii="Times New Roman" w:hAnsi="Times New Roman"/>
                <w:kern w:val="0"/>
                <w:sz w:val="18"/>
                <w:szCs w:val="18"/>
              </w:rPr>
              <w:t>)</w:t>
            </w:r>
          </w:p>
        </w:tc>
        <w:tc>
          <w:tcPr>
            <w:tcW w:w="509"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可限负荷</w:t>
            </w:r>
            <w:r w:rsidRPr="00D60D8B">
              <w:rPr>
                <w:rFonts w:ascii="Times New Roman" w:hAnsi="Times New Roman"/>
                <w:kern w:val="0"/>
                <w:sz w:val="18"/>
                <w:szCs w:val="18"/>
              </w:rPr>
              <w:t>(</w:t>
            </w:r>
            <w:r w:rsidRPr="00D60D8B">
              <w:rPr>
                <w:rFonts w:ascii="Times New Roman" w:hAnsi="Times New Roman" w:hint="eastAsia"/>
                <w:kern w:val="0"/>
                <w:sz w:val="18"/>
                <w:szCs w:val="18"/>
              </w:rPr>
              <w:t>腰</w:t>
            </w:r>
            <w:r w:rsidRPr="00D60D8B">
              <w:rPr>
                <w:rFonts w:ascii="Times New Roman" w:hAnsi="Times New Roman"/>
                <w:kern w:val="0"/>
                <w:sz w:val="18"/>
                <w:szCs w:val="18"/>
              </w:rPr>
              <w:t>)</w:t>
            </w:r>
          </w:p>
        </w:tc>
        <w:tc>
          <w:tcPr>
            <w:tcW w:w="499"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可限负荷</w:t>
            </w:r>
            <w:r w:rsidRPr="00D60D8B">
              <w:rPr>
                <w:rFonts w:ascii="Times New Roman" w:hAnsi="Times New Roman"/>
                <w:kern w:val="0"/>
                <w:sz w:val="18"/>
                <w:szCs w:val="18"/>
              </w:rPr>
              <w:t>(</w:t>
            </w:r>
            <w:r w:rsidRPr="00D60D8B">
              <w:rPr>
                <w:rFonts w:ascii="Times New Roman" w:hAnsi="Times New Roman" w:hint="eastAsia"/>
                <w:kern w:val="0"/>
                <w:sz w:val="18"/>
                <w:szCs w:val="18"/>
              </w:rPr>
              <w:t>晚</w:t>
            </w:r>
            <w:r w:rsidRPr="00D60D8B">
              <w:rPr>
                <w:rFonts w:ascii="Times New Roman" w:hAnsi="Times New Roman"/>
                <w:kern w:val="0"/>
                <w:sz w:val="18"/>
                <w:szCs w:val="18"/>
              </w:rPr>
              <w:t>)</w:t>
            </w:r>
          </w:p>
        </w:tc>
        <w:tc>
          <w:tcPr>
            <w:tcW w:w="509"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当前可限负荷</w:t>
            </w:r>
            <w:r w:rsidRPr="00D60D8B">
              <w:rPr>
                <w:rFonts w:ascii="Times New Roman" w:hAnsi="Times New Roman"/>
                <w:kern w:val="0"/>
                <w:sz w:val="18"/>
                <w:szCs w:val="18"/>
              </w:rPr>
              <w:t>(</w:t>
            </w:r>
            <w:r w:rsidRPr="00D60D8B">
              <w:rPr>
                <w:rFonts w:ascii="Times New Roman" w:hAnsi="Times New Roman" w:hint="eastAsia"/>
                <w:kern w:val="0"/>
                <w:sz w:val="18"/>
                <w:szCs w:val="18"/>
              </w:rPr>
              <w:t>早</w:t>
            </w:r>
            <w:r w:rsidRPr="00D60D8B">
              <w:rPr>
                <w:rFonts w:ascii="Times New Roman" w:hAnsi="Times New Roman"/>
                <w:kern w:val="0"/>
                <w:sz w:val="18"/>
                <w:szCs w:val="18"/>
              </w:rPr>
              <w:t>)</w:t>
            </w:r>
          </w:p>
        </w:tc>
        <w:tc>
          <w:tcPr>
            <w:tcW w:w="509"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当前可限负荷</w:t>
            </w:r>
            <w:r w:rsidRPr="00D60D8B">
              <w:rPr>
                <w:rFonts w:ascii="Times New Roman" w:hAnsi="Times New Roman"/>
                <w:kern w:val="0"/>
                <w:sz w:val="18"/>
                <w:szCs w:val="18"/>
              </w:rPr>
              <w:t>(</w:t>
            </w:r>
            <w:r w:rsidRPr="00D60D8B">
              <w:rPr>
                <w:rFonts w:ascii="Times New Roman" w:hAnsi="Times New Roman" w:hint="eastAsia"/>
                <w:kern w:val="0"/>
                <w:sz w:val="18"/>
                <w:szCs w:val="18"/>
              </w:rPr>
              <w:t>腰</w:t>
            </w:r>
            <w:r w:rsidRPr="00D60D8B">
              <w:rPr>
                <w:rFonts w:ascii="Times New Roman" w:hAnsi="Times New Roman"/>
                <w:kern w:val="0"/>
                <w:sz w:val="18"/>
                <w:szCs w:val="18"/>
              </w:rPr>
              <w:t>)</w:t>
            </w:r>
          </w:p>
        </w:tc>
        <w:tc>
          <w:tcPr>
            <w:tcW w:w="499" w:type="pct"/>
            <w:vAlign w:val="center"/>
          </w:tcPr>
          <w:p w:rsidR="00CA4647" w:rsidRPr="00D60D8B" w:rsidRDefault="00CA4647" w:rsidP="00367967">
            <w:pPr>
              <w:widowControl/>
              <w:jc w:val="left"/>
              <w:rPr>
                <w:rFonts w:ascii="Times New Roman" w:hAnsi="Times New Roman"/>
                <w:kern w:val="0"/>
                <w:sz w:val="18"/>
                <w:szCs w:val="18"/>
              </w:rPr>
            </w:pPr>
            <w:r w:rsidRPr="00D60D8B">
              <w:rPr>
                <w:rFonts w:ascii="Times New Roman" w:hAnsi="Times New Roman" w:hint="eastAsia"/>
                <w:kern w:val="0"/>
                <w:sz w:val="18"/>
                <w:szCs w:val="18"/>
              </w:rPr>
              <w:t>当前可限负荷</w:t>
            </w:r>
            <w:r w:rsidRPr="00D60D8B">
              <w:rPr>
                <w:rFonts w:ascii="Times New Roman" w:hAnsi="Times New Roman"/>
                <w:kern w:val="0"/>
                <w:sz w:val="18"/>
                <w:szCs w:val="18"/>
              </w:rPr>
              <w:t>(</w:t>
            </w:r>
            <w:r w:rsidRPr="00D60D8B">
              <w:rPr>
                <w:rFonts w:ascii="Times New Roman" w:hAnsi="Times New Roman" w:hint="eastAsia"/>
                <w:kern w:val="0"/>
                <w:sz w:val="18"/>
                <w:szCs w:val="18"/>
              </w:rPr>
              <w:t>晚</w:t>
            </w:r>
            <w:r w:rsidRPr="00D60D8B">
              <w:rPr>
                <w:rFonts w:ascii="Times New Roman" w:hAnsi="Times New Roman"/>
                <w:kern w:val="0"/>
                <w:sz w:val="18"/>
                <w:szCs w:val="18"/>
              </w:rPr>
              <w:t>)</w:t>
            </w:r>
          </w:p>
        </w:tc>
      </w:tr>
      <w:tr w:rsidR="00CA4647" w:rsidRPr="00B74CCD" w:rsidTr="00367967">
        <w:trPr>
          <w:trHeight w:val="510"/>
          <w:jc w:val="center"/>
        </w:trPr>
        <w:tc>
          <w:tcPr>
            <w:tcW w:w="274" w:type="pct"/>
            <w:vMerge w:val="restar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有序用电</w:t>
            </w:r>
          </w:p>
        </w:tc>
        <w:tc>
          <w:tcPr>
            <w:tcW w:w="445"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扬州供电公司</w:t>
            </w:r>
            <w:r>
              <w:rPr>
                <w:rFonts w:ascii="Times New Roman" w:hAnsi="Times New Roman" w:hint="eastAsia"/>
                <w:kern w:val="0"/>
                <w:sz w:val="18"/>
                <w:szCs w:val="18"/>
              </w:rPr>
              <w:t>高邮市</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紧急避峰</w:t>
            </w:r>
          </w:p>
        </w:tc>
        <w:tc>
          <w:tcPr>
            <w:tcW w:w="445" w:type="pct"/>
            <w:vAlign w:val="bottom"/>
          </w:tcPr>
          <w:p w:rsidR="00CA4647" w:rsidRPr="00D60D8B" w:rsidRDefault="00CA4647" w:rsidP="00367967">
            <w:pPr>
              <w:jc w:val="center"/>
              <w:rPr>
                <w:rFonts w:ascii="Times New Roman" w:hAnsi="Times New Roman"/>
                <w:kern w:val="0"/>
                <w:sz w:val="18"/>
                <w:szCs w:val="18"/>
              </w:rPr>
            </w:pPr>
            <w:r>
              <w:rPr>
                <w:rFonts w:cs="Arial" w:hint="eastAsia"/>
                <w:sz w:val="20"/>
                <w:szCs w:val="20"/>
              </w:rPr>
              <w:t>高邮用电大户避峰群组</w:t>
            </w:r>
          </w:p>
        </w:tc>
        <w:tc>
          <w:tcPr>
            <w:tcW w:w="359" w:type="pct"/>
            <w:noWrap/>
            <w:vAlign w:val="center"/>
          </w:tcPr>
          <w:p w:rsidR="00CA4647" w:rsidRDefault="00CA4647" w:rsidP="00367967">
            <w:pPr>
              <w:jc w:val="center"/>
              <w:rPr>
                <w:rFonts w:ascii="Arial" w:hAnsi="Arial" w:cs="Arial"/>
                <w:sz w:val="20"/>
                <w:szCs w:val="20"/>
              </w:rPr>
            </w:pPr>
            <w:r>
              <w:rPr>
                <w:rFonts w:ascii="Arial" w:hAnsi="Arial" w:cs="Arial"/>
                <w:sz w:val="20"/>
                <w:szCs w:val="20"/>
              </w:rPr>
              <w:t>27</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16116.47</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17892.17</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15898.99</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11039.68</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11484.48</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10736.46</w:t>
            </w:r>
          </w:p>
        </w:tc>
      </w:tr>
      <w:tr w:rsidR="00CA4647" w:rsidRPr="00B74CCD" w:rsidTr="00367967">
        <w:trPr>
          <w:trHeight w:val="510"/>
          <w:jc w:val="center"/>
        </w:trPr>
        <w:tc>
          <w:tcPr>
            <w:tcW w:w="274" w:type="pct"/>
            <w:vMerge/>
            <w:vAlign w:val="center"/>
          </w:tcPr>
          <w:p w:rsidR="00CA4647" w:rsidRPr="00D60D8B" w:rsidRDefault="00CA4647" w:rsidP="00367967">
            <w:pPr>
              <w:widowControl/>
              <w:jc w:val="center"/>
              <w:rPr>
                <w:rFonts w:ascii="Times New Roman" w:hAnsi="Times New Roman"/>
                <w:kern w:val="0"/>
                <w:sz w:val="18"/>
                <w:szCs w:val="18"/>
              </w:rPr>
            </w:pPr>
          </w:p>
        </w:tc>
        <w:tc>
          <w:tcPr>
            <w:tcW w:w="445" w:type="pct"/>
          </w:tcPr>
          <w:p w:rsidR="00CA4647" w:rsidRDefault="00CA4647" w:rsidP="00367967">
            <w:r w:rsidRPr="002E2FDA">
              <w:rPr>
                <w:rFonts w:ascii="Times New Roman" w:hAnsi="Times New Roman" w:hint="eastAsia"/>
                <w:kern w:val="0"/>
                <w:sz w:val="18"/>
                <w:szCs w:val="18"/>
              </w:rPr>
              <w:t>扬州供电公司高邮市</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紧急避峰</w:t>
            </w:r>
          </w:p>
        </w:tc>
        <w:tc>
          <w:tcPr>
            <w:tcW w:w="445" w:type="pct"/>
            <w:vAlign w:val="bottom"/>
          </w:tcPr>
          <w:p w:rsidR="00CA4647" w:rsidRPr="00252E37" w:rsidRDefault="00CA4647" w:rsidP="00367967">
            <w:pPr>
              <w:jc w:val="center"/>
              <w:rPr>
                <w:rFonts w:cs="Arial"/>
                <w:sz w:val="20"/>
                <w:szCs w:val="20"/>
              </w:rPr>
            </w:pPr>
            <w:r>
              <w:rPr>
                <w:rFonts w:cs="Arial" w:hint="eastAsia"/>
                <w:sz w:val="20"/>
                <w:szCs w:val="20"/>
              </w:rPr>
              <w:t>高邮</w:t>
            </w:r>
            <w:r w:rsidRPr="00252E37">
              <w:rPr>
                <w:rFonts w:cs="Arial"/>
                <w:sz w:val="20"/>
                <w:szCs w:val="20"/>
              </w:rPr>
              <w:t>非工空调</w:t>
            </w:r>
            <w:r>
              <w:rPr>
                <w:rFonts w:cs="Arial" w:hint="eastAsia"/>
                <w:sz w:val="20"/>
                <w:szCs w:val="20"/>
              </w:rPr>
              <w:t>1</w:t>
            </w:r>
            <w:r w:rsidRPr="00252E37">
              <w:rPr>
                <w:rFonts w:cs="Arial"/>
                <w:sz w:val="20"/>
                <w:szCs w:val="20"/>
              </w:rPr>
              <w:t>组</w:t>
            </w:r>
          </w:p>
        </w:tc>
        <w:tc>
          <w:tcPr>
            <w:tcW w:w="35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10</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2059.165</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1872.245</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1129.057</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542.8543</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410.0543</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215.0471</w:t>
            </w:r>
          </w:p>
        </w:tc>
      </w:tr>
      <w:tr w:rsidR="00CA4647" w:rsidRPr="00B74CCD" w:rsidTr="00367967">
        <w:trPr>
          <w:trHeight w:val="510"/>
          <w:jc w:val="center"/>
        </w:trPr>
        <w:tc>
          <w:tcPr>
            <w:tcW w:w="274" w:type="pct"/>
            <w:vMerge/>
            <w:vAlign w:val="center"/>
          </w:tcPr>
          <w:p w:rsidR="00CA4647" w:rsidRPr="00D60D8B" w:rsidRDefault="00CA4647" w:rsidP="00367967">
            <w:pPr>
              <w:widowControl/>
              <w:jc w:val="center"/>
              <w:rPr>
                <w:rFonts w:ascii="Times New Roman" w:hAnsi="Times New Roman"/>
                <w:kern w:val="0"/>
                <w:sz w:val="18"/>
                <w:szCs w:val="18"/>
              </w:rPr>
            </w:pPr>
          </w:p>
        </w:tc>
        <w:tc>
          <w:tcPr>
            <w:tcW w:w="445" w:type="pct"/>
          </w:tcPr>
          <w:p w:rsidR="00CA4647" w:rsidRDefault="00CA4647" w:rsidP="00367967">
            <w:r w:rsidRPr="002E2FDA">
              <w:rPr>
                <w:rFonts w:ascii="Times New Roman" w:hAnsi="Times New Roman" w:hint="eastAsia"/>
                <w:kern w:val="0"/>
                <w:sz w:val="18"/>
                <w:szCs w:val="18"/>
              </w:rPr>
              <w:t>扬州供电公司高邮市</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紧急避峰</w:t>
            </w:r>
          </w:p>
        </w:tc>
        <w:tc>
          <w:tcPr>
            <w:tcW w:w="445" w:type="pct"/>
            <w:vAlign w:val="bottom"/>
          </w:tcPr>
          <w:p w:rsidR="00CA4647" w:rsidRPr="00252E37" w:rsidRDefault="00CA4647" w:rsidP="00367967">
            <w:pPr>
              <w:jc w:val="center"/>
              <w:rPr>
                <w:rFonts w:cs="Arial"/>
                <w:sz w:val="20"/>
                <w:szCs w:val="20"/>
              </w:rPr>
            </w:pPr>
            <w:r>
              <w:rPr>
                <w:rFonts w:cs="Arial" w:hint="eastAsia"/>
                <w:sz w:val="20"/>
                <w:szCs w:val="20"/>
              </w:rPr>
              <w:t>高邮</w:t>
            </w:r>
            <w:r w:rsidRPr="00252E37">
              <w:rPr>
                <w:rFonts w:cs="Arial"/>
                <w:sz w:val="20"/>
                <w:szCs w:val="20"/>
              </w:rPr>
              <w:t>非工空调</w:t>
            </w:r>
            <w:r>
              <w:rPr>
                <w:rFonts w:cs="Arial" w:hint="eastAsia"/>
                <w:sz w:val="20"/>
                <w:szCs w:val="20"/>
              </w:rPr>
              <w:t>2</w:t>
            </w:r>
            <w:r w:rsidRPr="00252E37">
              <w:rPr>
                <w:rFonts w:cs="Arial"/>
                <w:sz w:val="20"/>
                <w:szCs w:val="20"/>
              </w:rPr>
              <w:t>组</w:t>
            </w:r>
          </w:p>
        </w:tc>
        <w:tc>
          <w:tcPr>
            <w:tcW w:w="35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13</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6603</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6091.768</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2440.697</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3998.808</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3203.16</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1859.499</w:t>
            </w:r>
          </w:p>
        </w:tc>
      </w:tr>
      <w:tr w:rsidR="00CA4647" w:rsidRPr="00B74CCD" w:rsidTr="00367967">
        <w:trPr>
          <w:trHeight w:val="525"/>
          <w:jc w:val="center"/>
        </w:trPr>
        <w:tc>
          <w:tcPr>
            <w:tcW w:w="274" w:type="pct"/>
            <w:vMerge w:val="restart"/>
            <w:noWrap/>
            <w:textDirection w:val="tbRlV"/>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电力供应应急</w:t>
            </w:r>
          </w:p>
        </w:tc>
        <w:tc>
          <w:tcPr>
            <w:tcW w:w="445" w:type="pct"/>
          </w:tcPr>
          <w:p w:rsidR="00CA4647" w:rsidRDefault="00CA4647" w:rsidP="00367967">
            <w:r w:rsidRPr="002E2FDA">
              <w:rPr>
                <w:rFonts w:ascii="Times New Roman" w:hAnsi="Times New Roman" w:hint="eastAsia"/>
                <w:kern w:val="0"/>
                <w:sz w:val="18"/>
                <w:szCs w:val="18"/>
              </w:rPr>
              <w:t>扬州供电公司高邮市</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轮休</w:t>
            </w:r>
          </w:p>
        </w:tc>
        <w:tc>
          <w:tcPr>
            <w:tcW w:w="445" w:type="pct"/>
            <w:vAlign w:val="bottom"/>
          </w:tcPr>
          <w:p w:rsidR="00CA4647" w:rsidRDefault="00CA4647" w:rsidP="00367967">
            <w:pPr>
              <w:rPr>
                <w:rFonts w:ascii="Arial" w:hAnsi="Arial" w:cs="Arial"/>
                <w:sz w:val="20"/>
                <w:szCs w:val="20"/>
              </w:rPr>
            </w:pPr>
            <w:r>
              <w:rPr>
                <w:rFonts w:ascii="Arial" w:hAnsi="Arial" w:cs="Arial" w:hint="eastAsia"/>
                <w:sz w:val="20"/>
                <w:szCs w:val="20"/>
              </w:rPr>
              <w:t>高邮</w:t>
            </w:r>
            <w:r>
              <w:rPr>
                <w:rFonts w:ascii="Arial" w:hAnsi="Arial" w:cs="Arial"/>
                <w:sz w:val="20"/>
                <w:szCs w:val="20"/>
              </w:rPr>
              <w:t>调休</w:t>
            </w:r>
            <w:r>
              <w:rPr>
                <w:rFonts w:ascii="Arial" w:hAnsi="Arial" w:cs="Arial"/>
                <w:sz w:val="20"/>
                <w:szCs w:val="20"/>
              </w:rPr>
              <w:t>1</w:t>
            </w:r>
            <w:r>
              <w:rPr>
                <w:rFonts w:ascii="Arial" w:hAnsi="Arial" w:cs="Arial"/>
                <w:sz w:val="20"/>
                <w:szCs w:val="20"/>
              </w:rPr>
              <w:t>组</w:t>
            </w:r>
          </w:p>
          <w:p w:rsidR="00CA4647" w:rsidRDefault="00CA4647" w:rsidP="00367967">
            <w:pPr>
              <w:rPr>
                <w:rFonts w:ascii="Arial" w:hAnsi="Arial" w:cs="Arial"/>
                <w:sz w:val="20"/>
                <w:szCs w:val="20"/>
              </w:rPr>
            </w:pPr>
          </w:p>
        </w:tc>
        <w:tc>
          <w:tcPr>
            <w:tcW w:w="35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196</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21640.53</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20119.85</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17196.52</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15087.62</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15939.53</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12722.83</w:t>
            </w:r>
          </w:p>
        </w:tc>
      </w:tr>
      <w:tr w:rsidR="00CA4647" w:rsidRPr="00B74CCD" w:rsidTr="00367967">
        <w:trPr>
          <w:trHeight w:val="525"/>
          <w:jc w:val="center"/>
        </w:trPr>
        <w:tc>
          <w:tcPr>
            <w:tcW w:w="274" w:type="pct"/>
            <w:vMerge/>
            <w:vAlign w:val="center"/>
          </w:tcPr>
          <w:p w:rsidR="00CA4647" w:rsidRPr="00D60D8B" w:rsidRDefault="00CA4647" w:rsidP="00367967">
            <w:pPr>
              <w:widowControl/>
              <w:jc w:val="center"/>
              <w:rPr>
                <w:rFonts w:ascii="Times New Roman" w:hAnsi="Times New Roman"/>
                <w:kern w:val="0"/>
                <w:sz w:val="18"/>
                <w:szCs w:val="18"/>
              </w:rPr>
            </w:pPr>
          </w:p>
        </w:tc>
        <w:tc>
          <w:tcPr>
            <w:tcW w:w="445" w:type="pct"/>
          </w:tcPr>
          <w:p w:rsidR="00CA4647" w:rsidRDefault="00CA4647" w:rsidP="00367967">
            <w:r w:rsidRPr="002E2FDA">
              <w:rPr>
                <w:rFonts w:ascii="Times New Roman" w:hAnsi="Times New Roman" w:hint="eastAsia"/>
                <w:kern w:val="0"/>
                <w:sz w:val="18"/>
                <w:szCs w:val="18"/>
              </w:rPr>
              <w:t>扬州供电公司高邮市</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轮休</w:t>
            </w:r>
          </w:p>
        </w:tc>
        <w:tc>
          <w:tcPr>
            <w:tcW w:w="445" w:type="pct"/>
            <w:vAlign w:val="bottom"/>
          </w:tcPr>
          <w:p w:rsidR="00CA4647" w:rsidRDefault="00CA4647" w:rsidP="00367967">
            <w:pPr>
              <w:rPr>
                <w:rFonts w:ascii="Arial" w:hAnsi="Arial" w:cs="Arial"/>
                <w:sz w:val="20"/>
                <w:szCs w:val="20"/>
              </w:rPr>
            </w:pPr>
            <w:r>
              <w:rPr>
                <w:rFonts w:ascii="Arial" w:hAnsi="Arial" w:cs="Arial" w:hint="eastAsia"/>
                <w:sz w:val="20"/>
                <w:szCs w:val="20"/>
              </w:rPr>
              <w:t>高邮</w:t>
            </w:r>
            <w:r>
              <w:rPr>
                <w:rFonts w:ascii="Arial" w:hAnsi="Arial" w:cs="Arial"/>
                <w:sz w:val="20"/>
                <w:szCs w:val="20"/>
              </w:rPr>
              <w:t>调休</w:t>
            </w:r>
            <w:r>
              <w:rPr>
                <w:rFonts w:ascii="Arial" w:hAnsi="Arial" w:cs="Arial" w:hint="eastAsia"/>
                <w:sz w:val="20"/>
                <w:szCs w:val="20"/>
              </w:rPr>
              <w:t>2</w:t>
            </w:r>
            <w:r>
              <w:rPr>
                <w:rFonts w:ascii="Arial" w:hAnsi="Arial" w:cs="Arial"/>
                <w:sz w:val="20"/>
                <w:szCs w:val="20"/>
              </w:rPr>
              <w:t>组</w:t>
            </w:r>
          </w:p>
          <w:p w:rsidR="00CA4647" w:rsidRDefault="00CA4647" w:rsidP="00367967">
            <w:pPr>
              <w:rPr>
                <w:rFonts w:ascii="Arial" w:hAnsi="Arial" w:cs="Arial"/>
                <w:sz w:val="20"/>
                <w:szCs w:val="20"/>
              </w:rPr>
            </w:pPr>
          </w:p>
        </w:tc>
        <w:tc>
          <w:tcPr>
            <w:tcW w:w="359" w:type="pct"/>
            <w:noWrap/>
            <w:vAlign w:val="center"/>
          </w:tcPr>
          <w:p w:rsidR="00CA4647" w:rsidRDefault="00CA4647" w:rsidP="00367967">
            <w:pPr>
              <w:jc w:val="center"/>
              <w:rPr>
                <w:rFonts w:ascii="Arial" w:hAnsi="Arial" w:cs="Arial"/>
                <w:sz w:val="20"/>
                <w:szCs w:val="20"/>
              </w:rPr>
            </w:pPr>
            <w:r>
              <w:rPr>
                <w:rFonts w:ascii="Arial" w:hAnsi="Arial" w:cs="Arial"/>
                <w:sz w:val="20"/>
                <w:szCs w:val="20"/>
              </w:rPr>
              <w:t>210</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22327.67</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23735.38</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14820.35</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13504.45</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14756.35</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9036.848</w:t>
            </w:r>
          </w:p>
        </w:tc>
      </w:tr>
    </w:tbl>
    <w:p w:rsidR="00CA4647" w:rsidRPr="000963C2" w:rsidRDefault="00CA4647" w:rsidP="00CA4647">
      <w:pPr>
        <w:ind w:firstLineChars="200" w:firstLine="560"/>
        <w:rPr>
          <w:rFonts w:ascii="宋体" w:hAnsi="宋体"/>
          <w:color w:val="000000"/>
          <w:sz w:val="28"/>
          <w:szCs w:val="28"/>
        </w:rPr>
      </w:pPr>
    </w:p>
    <w:p w:rsidR="00CA4647" w:rsidRDefault="00CA4647" w:rsidP="00CA4647">
      <w:pPr>
        <w:ind w:firstLineChars="200" w:firstLine="560"/>
        <w:rPr>
          <w:rFonts w:ascii="宋体" w:hAnsi="宋体"/>
          <w:color w:val="000000"/>
          <w:sz w:val="28"/>
          <w:szCs w:val="28"/>
        </w:rPr>
      </w:pPr>
      <w:r>
        <w:rPr>
          <w:rFonts w:ascii="宋体" w:hAnsi="宋体" w:hint="eastAsia"/>
          <w:color w:val="000000"/>
          <w:sz w:val="28"/>
          <w:szCs w:val="28"/>
        </w:rPr>
        <w:t>2）操作方案</w:t>
      </w:r>
    </w:p>
    <w:tbl>
      <w:tblPr>
        <w:tblW w:w="11137" w:type="dxa"/>
        <w:tblInd w:w="-1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95"/>
        <w:gridCol w:w="1108"/>
        <w:gridCol w:w="3402"/>
        <w:gridCol w:w="845"/>
        <w:gridCol w:w="3787"/>
      </w:tblGrid>
      <w:tr w:rsidR="00CA4647" w:rsidRPr="00B74CCD" w:rsidTr="00367967">
        <w:trPr>
          <w:trHeight w:val="705"/>
        </w:trPr>
        <w:tc>
          <w:tcPr>
            <w:tcW w:w="1995" w:type="dxa"/>
            <w:vAlign w:val="center"/>
          </w:tcPr>
          <w:p w:rsidR="00CA4647" w:rsidRPr="00B74CCD" w:rsidRDefault="00CA4647" w:rsidP="00367967">
            <w:pPr>
              <w:jc w:val="center"/>
              <w:rPr>
                <w:rFonts w:ascii="Times New Roman" w:hAnsi="Times New Roman"/>
              </w:rPr>
            </w:pPr>
            <w:r w:rsidRPr="00B74CCD">
              <w:rPr>
                <w:rFonts w:ascii="Times New Roman" w:hAnsi="Times New Roman" w:hint="eastAsia"/>
              </w:rPr>
              <w:t>电力缺口预警等级</w:t>
            </w:r>
          </w:p>
        </w:tc>
        <w:tc>
          <w:tcPr>
            <w:tcW w:w="1108" w:type="dxa"/>
            <w:vAlign w:val="center"/>
          </w:tcPr>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电力缺口</w:t>
            </w:r>
          </w:p>
          <w:p w:rsidR="00CA4647" w:rsidRPr="00B74CCD" w:rsidRDefault="00CA4647" w:rsidP="00367967">
            <w:pPr>
              <w:rPr>
                <w:rFonts w:ascii="Times New Roman" w:hAnsi="Times New Roman"/>
              </w:rPr>
            </w:pPr>
            <w:r w:rsidRPr="00B74CCD">
              <w:rPr>
                <w:rFonts w:ascii="Times New Roman" w:eastAsia="仿宋_GB2312" w:hAnsi="Times New Roman" w:hint="eastAsia"/>
                <w:kern w:val="0"/>
              </w:rPr>
              <w:t>范围</w:t>
            </w:r>
          </w:p>
        </w:tc>
        <w:tc>
          <w:tcPr>
            <w:tcW w:w="3402" w:type="dxa"/>
            <w:vAlign w:val="center"/>
          </w:tcPr>
          <w:p w:rsidR="00CA4647" w:rsidRPr="00B74CCD" w:rsidRDefault="00CA4647" w:rsidP="00367967">
            <w:pPr>
              <w:jc w:val="center"/>
              <w:rPr>
                <w:rFonts w:ascii="Times New Roman" w:hAnsi="Times New Roman"/>
              </w:rPr>
            </w:pPr>
            <w:r w:rsidRPr="00B74CCD">
              <w:rPr>
                <w:rFonts w:ascii="Times New Roman" w:hAnsi="Times New Roman" w:hint="eastAsia"/>
              </w:rPr>
              <w:t>实施错峰方案</w:t>
            </w:r>
          </w:p>
        </w:tc>
        <w:tc>
          <w:tcPr>
            <w:tcW w:w="845" w:type="dxa"/>
            <w:tcBorders>
              <w:right w:val="single" w:sz="4" w:space="0" w:color="auto"/>
            </w:tcBorders>
            <w:vAlign w:val="center"/>
          </w:tcPr>
          <w:p w:rsidR="00CA4647" w:rsidRPr="00B74CCD" w:rsidRDefault="00CA4647" w:rsidP="00367967">
            <w:pPr>
              <w:jc w:val="center"/>
              <w:rPr>
                <w:rFonts w:ascii="Times New Roman" w:hAnsi="Times New Roman"/>
              </w:rPr>
            </w:pPr>
            <w:r w:rsidRPr="00B74CCD">
              <w:rPr>
                <w:rFonts w:ascii="Times New Roman" w:hAnsi="Times New Roman" w:hint="eastAsia"/>
              </w:rPr>
              <w:t>涉及用户数</w:t>
            </w:r>
          </w:p>
        </w:tc>
        <w:tc>
          <w:tcPr>
            <w:tcW w:w="3787" w:type="dxa"/>
            <w:tcBorders>
              <w:left w:val="single" w:sz="4" w:space="0" w:color="auto"/>
            </w:tcBorders>
            <w:vAlign w:val="center"/>
          </w:tcPr>
          <w:p w:rsidR="00CA4647" w:rsidRPr="00B74CCD" w:rsidRDefault="00CA4647" w:rsidP="00367967">
            <w:pPr>
              <w:jc w:val="center"/>
              <w:rPr>
                <w:rFonts w:ascii="Times New Roman" w:hAnsi="Times New Roman"/>
              </w:rPr>
            </w:pPr>
            <w:r w:rsidRPr="00B74CCD">
              <w:rPr>
                <w:rFonts w:ascii="Times New Roman" w:hAnsi="Times New Roman" w:hint="eastAsia"/>
              </w:rPr>
              <w:t>备注</w:t>
            </w:r>
          </w:p>
        </w:tc>
      </w:tr>
      <w:tr w:rsidR="00CA4647" w:rsidRPr="00B74CCD" w:rsidTr="00367967">
        <w:trPr>
          <w:trHeight w:val="945"/>
        </w:trPr>
        <w:tc>
          <w:tcPr>
            <w:tcW w:w="1995" w:type="dxa"/>
            <w:vAlign w:val="center"/>
          </w:tcPr>
          <w:p w:rsidR="00CA4647" w:rsidRPr="00B74CCD" w:rsidRDefault="00CA4647" w:rsidP="00367967">
            <w:pPr>
              <w:widowControl/>
              <w:rPr>
                <w:rFonts w:ascii="Times New Roman" w:hAnsi="Times New Roman"/>
                <w:kern w:val="0"/>
              </w:rPr>
            </w:pPr>
            <w:r w:rsidRPr="00B74CCD">
              <w:rPr>
                <w:rFonts w:ascii="Times New Roman" w:hAnsi="Times New Roman"/>
                <w:kern w:val="0"/>
              </w:rPr>
              <w:t>IV</w:t>
            </w:r>
            <w:r w:rsidRPr="00B74CCD">
              <w:rPr>
                <w:rFonts w:ascii="Times New Roman" w:eastAsia="仿宋_GB2312" w:hAnsi="Times New Roman" w:hint="eastAsia"/>
                <w:kern w:val="0"/>
              </w:rPr>
              <w:t>级预警</w:t>
            </w:r>
            <w:r w:rsidRPr="00B74CCD">
              <w:rPr>
                <w:rFonts w:ascii="Times New Roman" w:eastAsia="仿宋_GB2312" w:hAnsi="Times New Roman"/>
                <w:kern w:val="0"/>
              </w:rPr>
              <w:t xml:space="preserve"> </w:t>
            </w:r>
            <w:r w:rsidRPr="00B74CCD">
              <w:rPr>
                <w:rFonts w:ascii="Times New Roman" w:eastAsia="仿宋_GB2312" w:hAnsi="Times New Roman" w:hint="eastAsia"/>
                <w:kern w:val="0"/>
              </w:rPr>
              <w:t>：高邮市负荷缺口在</w:t>
            </w:r>
            <w:r w:rsidRPr="00B74CCD">
              <w:rPr>
                <w:rFonts w:ascii="Times New Roman" w:eastAsia="仿宋_GB2312" w:hAnsi="Times New Roman"/>
                <w:kern w:val="0"/>
              </w:rPr>
              <w:t>2</w:t>
            </w:r>
            <w:r w:rsidRPr="00B74CCD">
              <w:rPr>
                <w:rFonts w:ascii="Times New Roman" w:eastAsia="仿宋_GB2312" w:hAnsi="Times New Roman" w:hint="eastAsia"/>
                <w:kern w:val="0"/>
              </w:rPr>
              <w:t>万千瓦及以下</w:t>
            </w:r>
          </w:p>
        </w:tc>
        <w:tc>
          <w:tcPr>
            <w:tcW w:w="1108" w:type="dxa"/>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2</w:t>
            </w:r>
          </w:p>
        </w:tc>
        <w:tc>
          <w:tcPr>
            <w:tcW w:w="3402" w:type="dxa"/>
            <w:vAlign w:val="center"/>
          </w:tcPr>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高邮市用电大户避峰</w:t>
            </w:r>
            <w:r w:rsidRPr="00B74CCD">
              <w:rPr>
                <w:rFonts w:ascii="Times New Roman" w:eastAsia="仿宋_GB2312" w:hAnsi="Times New Roman"/>
                <w:kern w:val="0"/>
              </w:rPr>
              <w:t>1</w:t>
            </w:r>
            <w:r w:rsidRPr="00B74CCD">
              <w:rPr>
                <w:rFonts w:ascii="Times New Roman" w:eastAsia="仿宋_GB2312" w:hAnsi="Times New Roman" w:hint="eastAsia"/>
                <w:kern w:val="0"/>
              </w:rPr>
              <w:t>组</w:t>
            </w:r>
          </w:p>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非工空调</w:t>
            </w:r>
            <w:r w:rsidRPr="00B74CCD">
              <w:rPr>
                <w:rFonts w:ascii="Times New Roman" w:eastAsia="仿宋_GB2312" w:hAnsi="Times New Roman"/>
                <w:kern w:val="0"/>
              </w:rPr>
              <w:t>1</w:t>
            </w:r>
            <w:r w:rsidRPr="00B74CCD">
              <w:rPr>
                <w:rFonts w:ascii="Times New Roman" w:eastAsia="仿宋_GB2312" w:hAnsi="Times New Roman" w:hint="eastAsia"/>
                <w:kern w:val="0"/>
              </w:rPr>
              <w:t>组</w:t>
            </w:r>
          </w:p>
        </w:tc>
        <w:tc>
          <w:tcPr>
            <w:tcW w:w="845" w:type="dxa"/>
            <w:tcBorders>
              <w:right w:val="single" w:sz="4" w:space="0" w:color="auto"/>
            </w:tcBorders>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38</w:t>
            </w:r>
          </w:p>
        </w:tc>
        <w:tc>
          <w:tcPr>
            <w:tcW w:w="3787" w:type="dxa"/>
            <w:tcBorders>
              <w:left w:val="single" w:sz="4" w:space="0" w:color="auto"/>
            </w:tcBorders>
            <w:vAlign w:val="center"/>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《化工行业用户、劳动密集型企业检修方案》、《市政路灯亮化方案》等做为补充。</w:t>
            </w:r>
          </w:p>
          <w:p w:rsidR="00CA4647" w:rsidRPr="00B74CCD" w:rsidRDefault="00CA4647" w:rsidP="00367967">
            <w:pPr>
              <w:jc w:val="center"/>
              <w:rPr>
                <w:rFonts w:ascii="Times New Roman" w:eastAsia="仿宋_GB2312" w:hAnsi="Times New Roman"/>
                <w:kern w:val="0"/>
              </w:rPr>
            </w:pPr>
          </w:p>
        </w:tc>
      </w:tr>
      <w:tr w:rsidR="00CA4647" w:rsidRPr="00B74CCD" w:rsidTr="00367967">
        <w:trPr>
          <w:trHeight w:val="945"/>
        </w:trPr>
        <w:tc>
          <w:tcPr>
            <w:tcW w:w="1995" w:type="dxa"/>
            <w:vAlign w:val="center"/>
          </w:tcPr>
          <w:p w:rsidR="00CA4647" w:rsidRPr="00B74CCD" w:rsidRDefault="00CA4647" w:rsidP="00367967">
            <w:pPr>
              <w:widowControl/>
              <w:rPr>
                <w:rFonts w:ascii="Times New Roman" w:hAnsi="Times New Roman"/>
                <w:kern w:val="0"/>
              </w:rPr>
            </w:pPr>
            <w:r w:rsidRPr="00B74CCD">
              <w:rPr>
                <w:rFonts w:ascii="Times New Roman" w:hAnsi="Times New Roman"/>
                <w:kern w:val="0"/>
              </w:rPr>
              <w:t>III</w:t>
            </w:r>
            <w:r w:rsidRPr="00B74CCD">
              <w:rPr>
                <w:rFonts w:ascii="Times New Roman" w:eastAsia="仿宋_GB2312" w:hAnsi="Times New Roman" w:hint="eastAsia"/>
                <w:kern w:val="0"/>
              </w:rPr>
              <w:t>级预警</w:t>
            </w:r>
            <w:r w:rsidRPr="00B74CCD">
              <w:rPr>
                <w:rFonts w:ascii="Times New Roman" w:eastAsia="仿宋_GB2312" w:hAnsi="Times New Roman"/>
                <w:kern w:val="0"/>
              </w:rPr>
              <w:t xml:space="preserve"> </w:t>
            </w:r>
            <w:r w:rsidRPr="00B74CCD">
              <w:rPr>
                <w:rFonts w:ascii="Times New Roman" w:eastAsia="仿宋_GB2312" w:hAnsi="Times New Roman" w:hint="eastAsia"/>
                <w:kern w:val="0"/>
              </w:rPr>
              <w:t>：高邮市负荷缺口在</w:t>
            </w:r>
            <w:r w:rsidRPr="00B74CCD">
              <w:rPr>
                <w:rFonts w:ascii="Times New Roman" w:eastAsia="仿宋_GB2312" w:hAnsi="Times New Roman"/>
                <w:kern w:val="0"/>
              </w:rPr>
              <w:t>3</w:t>
            </w:r>
            <w:r w:rsidRPr="00B74CCD">
              <w:rPr>
                <w:rFonts w:ascii="Times New Roman" w:eastAsia="仿宋_GB2312" w:hAnsi="Times New Roman" w:hint="eastAsia"/>
                <w:kern w:val="0"/>
              </w:rPr>
              <w:t>万千瓦及以下</w:t>
            </w:r>
          </w:p>
        </w:tc>
        <w:tc>
          <w:tcPr>
            <w:tcW w:w="1108" w:type="dxa"/>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3</w:t>
            </w:r>
          </w:p>
        </w:tc>
        <w:tc>
          <w:tcPr>
            <w:tcW w:w="3402" w:type="dxa"/>
            <w:vAlign w:val="center"/>
          </w:tcPr>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高邮市用电大户避峰</w:t>
            </w:r>
            <w:r w:rsidRPr="00B74CCD">
              <w:rPr>
                <w:rFonts w:ascii="Times New Roman" w:eastAsia="仿宋_GB2312" w:hAnsi="Times New Roman"/>
                <w:kern w:val="0"/>
              </w:rPr>
              <w:t>1</w:t>
            </w:r>
            <w:r w:rsidRPr="00B74CCD">
              <w:rPr>
                <w:rFonts w:ascii="Times New Roman" w:eastAsia="仿宋_GB2312" w:hAnsi="Times New Roman" w:hint="eastAsia"/>
                <w:kern w:val="0"/>
              </w:rPr>
              <w:t>组</w:t>
            </w:r>
          </w:p>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非工空调</w:t>
            </w:r>
            <w:r w:rsidRPr="00B74CCD">
              <w:rPr>
                <w:rFonts w:ascii="Times New Roman" w:eastAsia="仿宋_GB2312" w:hAnsi="Times New Roman"/>
                <w:kern w:val="0"/>
              </w:rPr>
              <w:t>1</w:t>
            </w:r>
            <w:r w:rsidRPr="00B74CCD">
              <w:rPr>
                <w:rFonts w:ascii="Times New Roman" w:eastAsia="仿宋_GB2312" w:hAnsi="Times New Roman" w:hint="eastAsia"/>
                <w:kern w:val="0"/>
              </w:rPr>
              <w:t>组</w:t>
            </w:r>
          </w:p>
        </w:tc>
        <w:tc>
          <w:tcPr>
            <w:tcW w:w="845" w:type="dxa"/>
            <w:tcBorders>
              <w:right w:val="single" w:sz="4" w:space="0" w:color="auto"/>
            </w:tcBorders>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38</w:t>
            </w:r>
          </w:p>
        </w:tc>
        <w:tc>
          <w:tcPr>
            <w:tcW w:w="3787" w:type="dxa"/>
            <w:tcBorders>
              <w:left w:val="single" w:sz="4" w:space="0" w:color="auto"/>
            </w:tcBorders>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《化工行业用户、劳动密集型企业检修方案》、《市政路灯亮化方案》等做为补充。</w:t>
            </w:r>
          </w:p>
          <w:p w:rsidR="00CA4647" w:rsidRPr="00B74CCD" w:rsidRDefault="00CA4647" w:rsidP="00367967">
            <w:pPr>
              <w:rPr>
                <w:rFonts w:ascii="Times New Roman" w:hAnsi="Times New Roman"/>
              </w:rPr>
            </w:pPr>
          </w:p>
        </w:tc>
      </w:tr>
      <w:tr w:rsidR="00CA4647" w:rsidRPr="00B74CCD" w:rsidTr="00367967">
        <w:trPr>
          <w:trHeight w:val="945"/>
        </w:trPr>
        <w:tc>
          <w:tcPr>
            <w:tcW w:w="1995" w:type="dxa"/>
            <w:vAlign w:val="center"/>
          </w:tcPr>
          <w:p w:rsidR="00CA4647" w:rsidRPr="00B74CCD" w:rsidRDefault="00CA4647" w:rsidP="00367967">
            <w:pPr>
              <w:widowControl/>
              <w:rPr>
                <w:rFonts w:ascii="Times New Roman" w:hAnsi="Times New Roman"/>
                <w:kern w:val="0"/>
              </w:rPr>
            </w:pPr>
            <w:r w:rsidRPr="00B74CCD">
              <w:rPr>
                <w:rFonts w:ascii="Times New Roman" w:hAnsi="Times New Roman"/>
                <w:kern w:val="0"/>
              </w:rPr>
              <w:t>II</w:t>
            </w:r>
            <w:r w:rsidRPr="00B74CCD">
              <w:rPr>
                <w:rFonts w:ascii="Times New Roman" w:eastAsia="仿宋_GB2312" w:hAnsi="Times New Roman" w:hint="eastAsia"/>
                <w:kern w:val="0"/>
              </w:rPr>
              <w:t>级预警</w:t>
            </w:r>
            <w:r w:rsidRPr="00B74CCD">
              <w:rPr>
                <w:rFonts w:ascii="Times New Roman" w:eastAsia="仿宋_GB2312" w:hAnsi="Times New Roman"/>
                <w:kern w:val="0"/>
              </w:rPr>
              <w:t xml:space="preserve"> </w:t>
            </w:r>
            <w:r w:rsidRPr="00B74CCD">
              <w:rPr>
                <w:rFonts w:ascii="Times New Roman" w:eastAsia="仿宋_GB2312" w:hAnsi="Times New Roman" w:hint="eastAsia"/>
                <w:kern w:val="0"/>
              </w:rPr>
              <w:t>：高邮市负荷缺口在</w:t>
            </w:r>
            <w:r w:rsidRPr="00B74CCD">
              <w:rPr>
                <w:rFonts w:ascii="Times New Roman" w:eastAsia="仿宋_GB2312" w:hAnsi="Times New Roman"/>
                <w:kern w:val="0"/>
              </w:rPr>
              <w:t>4</w:t>
            </w:r>
            <w:r w:rsidRPr="00B74CCD">
              <w:rPr>
                <w:rFonts w:ascii="Times New Roman" w:eastAsia="仿宋_GB2312" w:hAnsi="Times New Roman" w:hint="eastAsia"/>
                <w:kern w:val="0"/>
              </w:rPr>
              <w:t>万千瓦及以下</w:t>
            </w:r>
          </w:p>
        </w:tc>
        <w:tc>
          <w:tcPr>
            <w:tcW w:w="1108" w:type="dxa"/>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4</w:t>
            </w:r>
          </w:p>
        </w:tc>
        <w:tc>
          <w:tcPr>
            <w:tcW w:w="3402" w:type="dxa"/>
            <w:vAlign w:val="center"/>
          </w:tcPr>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高邮市用电大户避峰</w:t>
            </w:r>
            <w:r w:rsidRPr="00B74CCD">
              <w:rPr>
                <w:rFonts w:ascii="Times New Roman" w:eastAsia="仿宋_GB2312" w:hAnsi="Times New Roman"/>
                <w:kern w:val="0"/>
              </w:rPr>
              <w:t>1</w:t>
            </w:r>
            <w:r w:rsidRPr="00B74CCD">
              <w:rPr>
                <w:rFonts w:ascii="Times New Roman" w:eastAsia="仿宋_GB2312" w:hAnsi="Times New Roman" w:hint="eastAsia"/>
                <w:kern w:val="0"/>
              </w:rPr>
              <w:t>组</w:t>
            </w:r>
          </w:p>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非工空调</w:t>
            </w:r>
            <w:r w:rsidRPr="00B74CCD">
              <w:rPr>
                <w:rFonts w:ascii="Times New Roman" w:eastAsia="仿宋_GB2312" w:hAnsi="Times New Roman"/>
                <w:kern w:val="0"/>
              </w:rPr>
              <w:t>1</w:t>
            </w:r>
            <w:r w:rsidRPr="00B74CCD">
              <w:rPr>
                <w:rFonts w:ascii="Times New Roman" w:eastAsia="仿宋_GB2312" w:hAnsi="Times New Roman" w:hint="eastAsia"/>
                <w:kern w:val="0"/>
              </w:rPr>
              <w:t>组</w:t>
            </w:r>
          </w:p>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高邮市调休</w:t>
            </w:r>
            <w:r w:rsidRPr="00B74CCD">
              <w:rPr>
                <w:rFonts w:ascii="Times New Roman" w:eastAsia="仿宋_GB2312" w:hAnsi="Times New Roman"/>
                <w:kern w:val="0"/>
              </w:rPr>
              <w:t>1</w:t>
            </w:r>
            <w:r w:rsidRPr="00B74CCD">
              <w:rPr>
                <w:rFonts w:ascii="Times New Roman" w:eastAsia="仿宋_GB2312" w:hAnsi="Times New Roman" w:hint="eastAsia"/>
                <w:kern w:val="0"/>
              </w:rPr>
              <w:t>组（周一、三、五、</w:t>
            </w:r>
            <w:r w:rsidRPr="00B74CCD">
              <w:rPr>
                <w:rFonts w:ascii="Times New Roman" w:eastAsia="仿宋_GB2312" w:hAnsi="Times New Roman" w:hint="eastAsia"/>
                <w:kern w:val="0"/>
              </w:rPr>
              <w:lastRenderedPageBreak/>
              <w:t>七）</w:t>
            </w:r>
          </w:p>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高邮市调休</w:t>
            </w:r>
            <w:r w:rsidRPr="00B74CCD">
              <w:rPr>
                <w:rFonts w:ascii="Times New Roman" w:eastAsia="仿宋_GB2312" w:hAnsi="Times New Roman"/>
                <w:kern w:val="0"/>
              </w:rPr>
              <w:t>2</w:t>
            </w:r>
            <w:r w:rsidRPr="00B74CCD">
              <w:rPr>
                <w:rFonts w:ascii="Times New Roman" w:eastAsia="仿宋_GB2312" w:hAnsi="Times New Roman" w:hint="eastAsia"/>
                <w:kern w:val="0"/>
              </w:rPr>
              <w:t>组（周二、四、六）</w:t>
            </w:r>
          </w:p>
        </w:tc>
        <w:tc>
          <w:tcPr>
            <w:tcW w:w="845" w:type="dxa"/>
            <w:tcBorders>
              <w:right w:val="single" w:sz="4" w:space="0" w:color="auto"/>
            </w:tcBorders>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lastRenderedPageBreak/>
              <w:t>444</w:t>
            </w:r>
          </w:p>
        </w:tc>
        <w:tc>
          <w:tcPr>
            <w:tcW w:w="3787" w:type="dxa"/>
            <w:tcBorders>
              <w:left w:val="single" w:sz="4" w:space="0" w:color="auto"/>
            </w:tcBorders>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《化工行业用户、劳动密集型企业检修方案》、《市政路灯亮化方案》等做为补充。</w:t>
            </w:r>
          </w:p>
          <w:p w:rsidR="00CA4647" w:rsidRPr="00B74CCD" w:rsidRDefault="00CA4647" w:rsidP="00367967">
            <w:pPr>
              <w:rPr>
                <w:rFonts w:ascii="Times New Roman" w:hAnsi="Times New Roman"/>
              </w:rPr>
            </w:pPr>
          </w:p>
        </w:tc>
      </w:tr>
      <w:tr w:rsidR="00CA4647" w:rsidRPr="00B74CCD" w:rsidTr="00367967">
        <w:trPr>
          <w:trHeight w:val="1398"/>
        </w:trPr>
        <w:tc>
          <w:tcPr>
            <w:tcW w:w="1995" w:type="dxa"/>
            <w:vAlign w:val="center"/>
          </w:tcPr>
          <w:p w:rsidR="00CA4647" w:rsidRPr="00B74CCD" w:rsidRDefault="00CA4647" w:rsidP="00367967">
            <w:pPr>
              <w:rPr>
                <w:rFonts w:ascii="Times New Roman" w:hAnsi="Times New Roman"/>
                <w:b/>
                <w:sz w:val="18"/>
              </w:rPr>
            </w:pPr>
            <w:r w:rsidRPr="00B74CCD">
              <w:rPr>
                <w:rFonts w:ascii="Times New Roman" w:hAnsi="Times New Roman"/>
                <w:kern w:val="0"/>
              </w:rPr>
              <w:lastRenderedPageBreak/>
              <w:t>I</w:t>
            </w:r>
            <w:r w:rsidRPr="00B74CCD">
              <w:rPr>
                <w:rFonts w:ascii="Times New Roman" w:eastAsia="仿宋_GB2312" w:hAnsi="Times New Roman" w:hint="eastAsia"/>
                <w:kern w:val="0"/>
              </w:rPr>
              <w:t>级预警</w:t>
            </w:r>
            <w:r w:rsidRPr="00B74CCD">
              <w:rPr>
                <w:rFonts w:ascii="Times New Roman" w:eastAsia="仿宋_GB2312" w:hAnsi="Times New Roman"/>
                <w:kern w:val="0"/>
              </w:rPr>
              <w:t xml:space="preserve"> </w:t>
            </w:r>
            <w:r w:rsidRPr="00B74CCD">
              <w:rPr>
                <w:rFonts w:ascii="Times New Roman" w:eastAsia="仿宋_GB2312" w:hAnsi="Times New Roman" w:hint="eastAsia"/>
                <w:kern w:val="0"/>
              </w:rPr>
              <w:t>：高邮市负荷缺口在</w:t>
            </w:r>
            <w:r w:rsidRPr="00B74CCD">
              <w:rPr>
                <w:rFonts w:ascii="Times New Roman" w:eastAsia="仿宋_GB2312" w:hAnsi="Times New Roman"/>
                <w:kern w:val="0"/>
              </w:rPr>
              <w:t>5</w:t>
            </w:r>
            <w:r w:rsidRPr="00B74CCD">
              <w:rPr>
                <w:rFonts w:ascii="Times New Roman" w:eastAsia="仿宋_GB2312" w:hAnsi="Times New Roman" w:hint="eastAsia"/>
                <w:kern w:val="0"/>
              </w:rPr>
              <w:t>万千瓦</w:t>
            </w:r>
          </w:p>
        </w:tc>
        <w:tc>
          <w:tcPr>
            <w:tcW w:w="1108" w:type="dxa"/>
            <w:vAlign w:val="center"/>
          </w:tcPr>
          <w:p w:rsidR="00CA4647" w:rsidRPr="00B74CCD" w:rsidRDefault="00CA4647" w:rsidP="00367967">
            <w:pPr>
              <w:jc w:val="center"/>
              <w:rPr>
                <w:rFonts w:ascii="Times New Roman" w:hAnsi="Times New Roman"/>
                <w:sz w:val="18"/>
              </w:rPr>
            </w:pPr>
            <w:r w:rsidRPr="00B74CCD">
              <w:rPr>
                <w:rFonts w:ascii="Times New Roman" w:hAnsi="Times New Roman"/>
                <w:sz w:val="18"/>
              </w:rPr>
              <w:t>5</w:t>
            </w:r>
          </w:p>
        </w:tc>
        <w:tc>
          <w:tcPr>
            <w:tcW w:w="3402" w:type="dxa"/>
            <w:vAlign w:val="center"/>
          </w:tcPr>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高邮市用电大户避峰</w:t>
            </w:r>
            <w:r w:rsidRPr="00B74CCD">
              <w:rPr>
                <w:rFonts w:ascii="Times New Roman" w:eastAsia="仿宋_GB2312" w:hAnsi="Times New Roman"/>
                <w:kern w:val="0"/>
              </w:rPr>
              <w:t>1</w:t>
            </w:r>
            <w:r w:rsidRPr="00B74CCD">
              <w:rPr>
                <w:rFonts w:ascii="Times New Roman" w:eastAsia="仿宋_GB2312" w:hAnsi="Times New Roman" w:hint="eastAsia"/>
                <w:kern w:val="0"/>
              </w:rPr>
              <w:t>组</w:t>
            </w:r>
          </w:p>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高邮市用电大户避峰</w:t>
            </w:r>
            <w:r w:rsidRPr="00B74CCD">
              <w:rPr>
                <w:rFonts w:ascii="Times New Roman" w:eastAsia="仿宋_GB2312" w:hAnsi="Times New Roman"/>
                <w:kern w:val="0"/>
              </w:rPr>
              <w:t>1</w:t>
            </w:r>
            <w:r w:rsidRPr="00B74CCD">
              <w:rPr>
                <w:rFonts w:ascii="Times New Roman" w:eastAsia="仿宋_GB2312" w:hAnsi="Times New Roman" w:hint="eastAsia"/>
                <w:kern w:val="0"/>
              </w:rPr>
              <w:t>组</w:t>
            </w:r>
          </w:p>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高邮市调休</w:t>
            </w:r>
            <w:r w:rsidRPr="00B74CCD">
              <w:rPr>
                <w:rFonts w:ascii="Times New Roman" w:eastAsia="仿宋_GB2312" w:hAnsi="Times New Roman"/>
                <w:kern w:val="0"/>
              </w:rPr>
              <w:t>1</w:t>
            </w:r>
            <w:r w:rsidRPr="00B74CCD">
              <w:rPr>
                <w:rFonts w:ascii="Times New Roman" w:eastAsia="仿宋_GB2312" w:hAnsi="Times New Roman" w:hint="eastAsia"/>
                <w:kern w:val="0"/>
              </w:rPr>
              <w:t>组</w:t>
            </w:r>
          </w:p>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高邮市调休</w:t>
            </w:r>
            <w:r w:rsidRPr="00B74CCD">
              <w:rPr>
                <w:rFonts w:ascii="Times New Roman" w:eastAsia="仿宋_GB2312" w:hAnsi="Times New Roman"/>
                <w:kern w:val="0"/>
              </w:rPr>
              <w:t>2</w:t>
            </w:r>
            <w:r w:rsidRPr="00B74CCD">
              <w:rPr>
                <w:rFonts w:ascii="Times New Roman" w:eastAsia="仿宋_GB2312" w:hAnsi="Times New Roman" w:hint="eastAsia"/>
                <w:kern w:val="0"/>
              </w:rPr>
              <w:t>组</w:t>
            </w:r>
          </w:p>
        </w:tc>
        <w:tc>
          <w:tcPr>
            <w:tcW w:w="845" w:type="dxa"/>
            <w:tcBorders>
              <w:right w:val="single" w:sz="4" w:space="0" w:color="auto"/>
            </w:tcBorders>
            <w:vAlign w:val="center"/>
          </w:tcPr>
          <w:p w:rsidR="00CA4647" w:rsidRPr="00B74CCD" w:rsidRDefault="00CA4647" w:rsidP="00367967">
            <w:pPr>
              <w:jc w:val="center"/>
              <w:rPr>
                <w:rFonts w:ascii="Times New Roman" w:hAnsi="Times New Roman"/>
                <w:sz w:val="18"/>
              </w:rPr>
            </w:pPr>
            <w:r w:rsidRPr="00B74CCD">
              <w:rPr>
                <w:rFonts w:ascii="Times New Roman" w:hAnsi="Times New Roman"/>
                <w:sz w:val="18"/>
              </w:rPr>
              <w:t>444</w:t>
            </w:r>
          </w:p>
        </w:tc>
        <w:tc>
          <w:tcPr>
            <w:tcW w:w="3787" w:type="dxa"/>
            <w:tcBorders>
              <w:left w:val="single" w:sz="4" w:space="0" w:color="auto"/>
            </w:tcBorders>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《化工行业用户、劳动密集型企业检修方案》、《市政路灯亮化方案》等做为补充。</w:t>
            </w:r>
          </w:p>
          <w:p w:rsidR="00CA4647" w:rsidRPr="00B74CCD" w:rsidRDefault="00CA4647" w:rsidP="00367967">
            <w:pPr>
              <w:rPr>
                <w:rFonts w:ascii="Times New Roman" w:hAnsi="Times New Roman"/>
              </w:rPr>
            </w:pPr>
          </w:p>
        </w:tc>
      </w:tr>
    </w:tbl>
    <w:p w:rsidR="00CA4647" w:rsidRDefault="00CA4647" w:rsidP="00CA4647">
      <w:pPr>
        <w:ind w:firstLineChars="200" w:firstLine="560"/>
        <w:rPr>
          <w:rFonts w:ascii="宋体" w:hAnsi="宋体"/>
          <w:color w:val="000000"/>
          <w:sz w:val="28"/>
          <w:szCs w:val="28"/>
        </w:rPr>
      </w:pPr>
    </w:p>
    <w:p w:rsidR="00CA4647" w:rsidRPr="00B74CCD" w:rsidRDefault="00CA4647" w:rsidP="00CA4647">
      <w:pPr>
        <w:ind w:firstLineChars="300" w:firstLine="840"/>
        <w:rPr>
          <w:rFonts w:ascii="Times New Roman" w:hAnsi="Times New Roman"/>
          <w:sz w:val="28"/>
        </w:rPr>
      </w:pPr>
      <w:r w:rsidRPr="00B74CCD">
        <w:rPr>
          <w:rFonts w:ascii="Times New Roman" w:hAnsi="Times New Roman" w:hint="eastAsia"/>
          <w:sz w:val="28"/>
        </w:rPr>
        <w:t>说明：</w:t>
      </w:r>
    </w:p>
    <w:p w:rsidR="00CA4647" w:rsidRPr="00B74CCD" w:rsidRDefault="00CA4647" w:rsidP="00CA4647">
      <w:pPr>
        <w:ind w:firstLineChars="200" w:firstLine="560"/>
        <w:rPr>
          <w:rFonts w:ascii="Times New Roman" w:hAnsi="Times New Roman"/>
          <w:sz w:val="28"/>
        </w:rPr>
      </w:pPr>
      <w:r w:rsidRPr="00B74CCD">
        <w:rPr>
          <w:rFonts w:ascii="Times New Roman" w:hAnsi="Times New Roman" w:hint="eastAsia"/>
          <w:sz w:val="28"/>
        </w:rPr>
        <w:t>（</w:t>
      </w:r>
      <w:r w:rsidRPr="00B74CCD">
        <w:rPr>
          <w:rFonts w:ascii="Times New Roman" w:hAnsi="Times New Roman"/>
          <w:sz w:val="28"/>
        </w:rPr>
        <w:t>1</w:t>
      </w:r>
      <w:r w:rsidRPr="00B74CCD">
        <w:rPr>
          <w:rFonts w:ascii="Times New Roman" w:hAnsi="Times New Roman" w:hint="eastAsia"/>
          <w:sz w:val="28"/>
        </w:rPr>
        <w:t>）高邮市用电大户避峰</w:t>
      </w:r>
      <w:r w:rsidRPr="00B74CCD">
        <w:rPr>
          <w:rFonts w:ascii="Times New Roman" w:hAnsi="Times New Roman"/>
          <w:sz w:val="28"/>
        </w:rPr>
        <w:t>1</w:t>
      </w:r>
      <w:r w:rsidRPr="00B74CCD">
        <w:rPr>
          <w:rFonts w:ascii="Times New Roman" w:hAnsi="Times New Roman" w:hint="eastAsia"/>
          <w:sz w:val="28"/>
        </w:rPr>
        <w:t>组，共计</w:t>
      </w:r>
      <w:r w:rsidRPr="00B74CCD">
        <w:rPr>
          <w:rFonts w:ascii="Times New Roman" w:hAnsi="Times New Roman"/>
          <w:sz w:val="28"/>
        </w:rPr>
        <w:t>28</w:t>
      </w:r>
      <w:r w:rsidRPr="00B74CCD">
        <w:rPr>
          <w:rFonts w:ascii="Times New Roman" w:hAnsi="Times New Roman" w:hint="eastAsia"/>
          <w:sz w:val="28"/>
        </w:rPr>
        <w:t>户，最大可限</w:t>
      </w:r>
      <w:r w:rsidRPr="00B74CCD">
        <w:rPr>
          <w:rFonts w:ascii="Times New Roman" w:hAnsi="Times New Roman"/>
          <w:sz w:val="28"/>
        </w:rPr>
        <w:t>3</w:t>
      </w:r>
      <w:r w:rsidRPr="00B74CCD">
        <w:rPr>
          <w:rFonts w:ascii="Times New Roman" w:hAnsi="Times New Roman" w:hint="eastAsia"/>
          <w:sz w:val="28"/>
        </w:rPr>
        <w:t>万千瓦；高邮市非工空调</w:t>
      </w:r>
      <w:r w:rsidRPr="00B74CCD">
        <w:rPr>
          <w:rFonts w:ascii="Times New Roman" w:hAnsi="Times New Roman"/>
          <w:sz w:val="28"/>
        </w:rPr>
        <w:t>1</w:t>
      </w:r>
      <w:r w:rsidRPr="00B74CCD">
        <w:rPr>
          <w:rFonts w:ascii="Times New Roman" w:hAnsi="Times New Roman" w:hint="eastAsia"/>
          <w:sz w:val="28"/>
        </w:rPr>
        <w:t>组共计</w:t>
      </w:r>
      <w:r w:rsidRPr="00B74CCD">
        <w:rPr>
          <w:rFonts w:ascii="Times New Roman" w:hAnsi="Times New Roman"/>
          <w:sz w:val="28"/>
        </w:rPr>
        <w:t>10</w:t>
      </w:r>
      <w:r w:rsidRPr="00B74CCD">
        <w:rPr>
          <w:rFonts w:ascii="Times New Roman" w:hAnsi="Times New Roman" w:hint="eastAsia"/>
          <w:sz w:val="28"/>
        </w:rPr>
        <w:t>户，最大可限</w:t>
      </w:r>
      <w:r w:rsidRPr="00B74CCD">
        <w:rPr>
          <w:rFonts w:ascii="Times New Roman" w:hAnsi="Times New Roman"/>
          <w:sz w:val="28"/>
        </w:rPr>
        <w:t>0.2</w:t>
      </w:r>
      <w:r w:rsidRPr="00B74CCD">
        <w:rPr>
          <w:rFonts w:ascii="Times New Roman" w:hAnsi="Times New Roman" w:hint="eastAsia"/>
          <w:sz w:val="28"/>
        </w:rPr>
        <w:t>万千瓦；高邮市调休</w:t>
      </w:r>
      <w:r w:rsidRPr="00B74CCD">
        <w:rPr>
          <w:rFonts w:ascii="Times New Roman" w:hAnsi="Times New Roman"/>
          <w:sz w:val="28"/>
        </w:rPr>
        <w:t>1</w:t>
      </w:r>
      <w:r w:rsidRPr="00B74CCD">
        <w:rPr>
          <w:rFonts w:ascii="Times New Roman" w:hAnsi="Times New Roman" w:hint="eastAsia"/>
          <w:sz w:val="28"/>
        </w:rPr>
        <w:t>组，共计</w:t>
      </w:r>
      <w:r w:rsidRPr="00B74CCD">
        <w:rPr>
          <w:rFonts w:ascii="Times New Roman" w:hAnsi="Times New Roman"/>
          <w:sz w:val="28"/>
        </w:rPr>
        <w:t>196</w:t>
      </w:r>
      <w:r w:rsidRPr="00B74CCD">
        <w:rPr>
          <w:rFonts w:ascii="Times New Roman" w:hAnsi="Times New Roman" w:hint="eastAsia"/>
          <w:sz w:val="28"/>
        </w:rPr>
        <w:t>户，最大可限负荷</w:t>
      </w:r>
      <w:r w:rsidRPr="00B74CCD">
        <w:rPr>
          <w:rFonts w:ascii="Times New Roman" w:hAnsi="Times New Roman"/>
          <w:sz w:val="28"/>
        </w:rPr>
        <w:t>1.1</w:t>
      </w:r>
      <w:r w:rsidRPr="00B74CCD">
        <w:rPr>
          <w:rFonts w:ascii="Times New Roman" w:hAnsi="Times New Roman" w:hint="eastAsia"/>
          <w:sz w:val="28"/>
        </w:rPr>
        <w:t>万千瓦，分别对应周一、三、五、七轮休；高邮市调休</w:t>
      </w:r>
      <w:r w:rsidRPr="00B74CCD">
        <w:rPr>
          <w:rFonts w:ascii="Times New Roman" w:hAnsi="Times New Roman"/>
          <w:sz w:val="28"/>
        </w:rPr>
        <w:t>2</w:t>
      </w:r>
      <w:r w:rsidRPr="00B74CCD">
        <w:rPr>
          <w:rFonts w:ascii="Times New Roman" w:hAnsi="Times New Roman" w:hint="eastAsia"/>
          <w:sz w:val="28"/>
        </w:rPr>
        <w:t>组，共计</w:t>
      </w:r>
      <w:r w:rsidRPr="00B74CCD">
        <w:rPr>
          <w:rFonts w:ascii="Times New Roman" w:hAnsi="Times New Roman"/>
          <w:sz w:val="28"/>
        </w:rPr>
        <w:t>210</w:t>
      </w:r>
      <w:r w:rsidRPr="00B74CCD">
        <w:rPr>
          <w:rFonts w:ascii="Times New Roman" w:hAnsi="Times New Roman" w:hint="eastAsia"/>
          <w:sz w:val="28"/>
        </w:rPr>
        <w:t>户，最大可限负荷</w:t>
      </w:r>
      <w:r w:rsidRPr="00B74CCD">
        <w:rPr>
          <w:rFonts w:ascii="Times New Roman" w:hAnsi="Times New Roman"/>
          <w:sz w:val="28"/>
        </w:rPr>
        <w:t>1</w:t>
      </w:r>
      <w:r w:rsidRPr="00B74CCD">
        <w:rPr>
          <w:rFonts w:ascii="Times New Roman" w:hAnsi="Times New Roman" w:hint="eastAsia"/>
          <w:sz w:val="28"/>
        </w:rPr>
        <w:t>万千瓦，分别对应周二、四、六轮休。在高邮市电网缺口等级</w:t>
      </w:r>
      <w:r w:rsidRPr="00B74CCD">
        <w:rPr>
          <w:rFonts w:ascii="Times New Roman" w:hAnsi="Times New Roman"/>
          <w:sz w:val="28"/>
        </w:rPr>
        <w:t>I</w:t>
      </w:r>
      <w:r w:rsidRPr="00B74CCD">
        <w:rPr>
          <w:rFonts w:ascii="Times New Roman" w:hAnsi="Times New Roman" w:hint="eastAsia"/>
          <w:sz w:val="28"/>
        </w:rPr>
        <w:t>级预警缺口超过</w:t>
      </w:r>
      <w:r w:rsidRPr="00B74CCD">
        <w:rPr>
          <w:rFonts w:ascii="Times New Roman" w:hAnsi="Times New Roman"/>
          <w:sz w:val="28"/>
        </w:rPr>
        <w:t>5</w:t>
      </w:r>
      <w:r w:rsidRPr="00B74CCD">
        <w:rPr>
          <w:rFonts w:ascii="Times New Roman" w:hAnsi="Times New Roman" w:hint="eastAsia"/>
          <w:sz w:val="28"/>
        </w:rPr>
        <w:t>万千瓦时，非轮休日负控群组可以调整为紧急限电群组执行紧急限电群组。</w:t>
      </w:r>
    </w:p>
    <w:p w:rsidR="00CA4647" w:rsidRPr="00B74CCD" w:rsidRDefault="00CA4647" w:rsidP="00CA4647">
      <w:pPr>
        <w:ind w:firstLineChars="200" w:firstLine="560"/>
        <w:rPr>
          <w:rFonts w:ascii="Times New Roman" w:hAnsi="Times New Roman"/>
          <w:sz w:val="28"/>
        </w:rPr>
      </w:pPr>
      <w:r w:rsidRPr="00B74CCD">
        <w:rPr>
          <w:rFonts w:ascii="Times New Roman" w:hAnsi="Times New Roman" w:hint="eastAsia"/>
          <w:sz w:val="28"/>
        </w:rPr>
        <w:t>（</w:t>
      </w:r>
      <w:r w:rsidRPr="00B74CCD">
        <w:rPr>
          <w:rFonts w:ascii="Times New Roman" w:hAnsi="Times New Roman"/>
          <w:sz w:val="28"/>
        </w:rPr>
        <w:t>2</w:t>
      </w:r>
      <w:r w:rsidRPr="00B74CCD">
        <w:rPr>
          <w:rFonts w:ascii="Times New Roman" w:hAnsi="Times New Roman" w:hint="eastAsia"/>
          <w:sz w:val="28"/>
        </w:rPr>
        <w:t>）在电网缺口等级</w:t>
      </w:r>
      <w:r w:rsidRPr="00B74CCD">
        <w:rPr>
          <w:rFonts w:ascii="Times New Roman" w:hAnsi="Times New Roman"/>
          <w:sz w:val="28"/>
        </w:rPr>
        <w:t>IV</w:t>
      </w:r>
      <w:r w:rsidRPr="00B74CCD">
        <w:rPr>
          <w:rFonts w:ascii="Times New Roman" w:hAnsi="Times New Roman" w:hint="eastAsia"/>
          <w:sz w:val="28"/>
        </w:rPr>
        <w:t>级预警缺口达</w:t>
      </w:r>
      <w:r w:rsidRPr="00B74CCD">
        <w:rPr>
          <w:rFonts w:ascii="Times New Roman" w:hAnsi="Times New Roman"/>
          <w:sz w:val="28"/>
        </w:rPr>
        <w:t>2</w:t>
      </w:r>
      <w:r w:rsidRPr="00B74CCD">
        <w:rPr>
          <w:rFonts w:ascii="Times New Roman" w:hAnsi="Times New Roman" w:hint="eastAsia"/>
          <w:sz w:val="28"/>
        </w:rPr>
        <w:t>万千瓦及已下时，有序用电方案满足电网缺口需要，无需启用电力供应应急预案。</w:t>
      </w:r>
    </w:p>
    <w:p w:rsidR="00CA4647" w:rsidRPr="00B74CCD" w:rsidRDefault="00CA4647" w:rsidP="00CA4647">
      <w:pPr>
        <w:ind w:firstLineChars="200" w:firstLine="560"/>
        <w:rPr>
          <w:rFonts w:ascii="Times New Roman" w:hAnsi="Times New Roman"/>
          <w:sz w:val="28"/>
        </w:rPr>
      </w:pPr>
      <w:r w:rsidRPr="00B74CCD">
        <w:rPr>
          <w:rFonts w:ascii="Times New Roman" w:hAnsi="Times New Roman" w:hint="eastAsia"/>
          <w:sz w:val="28"/>
        </w:rPr>
        <w:t>（</w:t>
      </w:r>
      <w:r w:rsidRPr="00B74CCD">
        <w:rPr>
          <w:rFonts w:ascii="Times New Roman" w:hAnsi="Times New Roman"/>
          <w:sz w:val="28"/>
        </w:rPr>
        <w:t>3</w:t>
      </w:r>
      <w:r w:rsidRPr="00B74CCD">
        <w:rPr>
          <w:rFonts w:ascii="Times New Roman" w:hAnsi="Times New Roman" w:hint="eastAsia"/>
          <w:sz w:val="28"/>
        </w:rPr>
        <w:t>）在电网缺口等级</w:t>
      </w:r>
      <w:r w:rsidRPr="00B74CCD">
        <w:rPr>
          <w:rFonts w:ascii="Times New Roman" w:hAnsi="Times New Roman"/>
          <w:sz w:val="28"/>
        </w:rPr>
        <w:t>III</w:t>
      </w:r>
      <w:r w:rsidRPr="00B74CCD">
        <w:rPr>
          <w:rFonts w:ascii="Times New Roman" w:hAnsi="Times New Roman" w:hint="eastAsia"/>
          <w:sz w:val="28"/>
        </w:rPr>
        <w:t>级预警缺口超过</w:t>
      </w:r>
      <w:r w:rsidRPr="00B74CCD">
        <w:rPr>
          <w:rFonts w:ascii="Times New Roman" w:hAnsi="Times New Roman"/>
          <w:sz w:val="28"/>
        </w:rPr>
        <w:t>3</w:t>
      </w:r>
      <w:r w:rsidRPr="00B74CCD">
        <w:rPr>
          <w:rFonts w:ascii="Times New Roman" w:hAnsi="Times New Roman" w:hint="eastAsia"/>
          <w:sz w:val="28"/>
        </w:rPr>
        <w:t>万千瓦时，执行高邮市用电大户避峰</w:t>
      </w:r>
      <w:r w:rsidRPr="00B74CCD">
        <w:rPr>
          <w:rFonts w:ascii="Times New Roman" w:hAnsi="Times New Roman"/>
          <w:sz w:val="28"/>
        </w:rPr>
        <w:t>1</w:t>
      </w:r>
      <w:r w:rsidRPr="00B74CCD">
        <w:rPr>
          <w:rFonts w:ascii="Times New Roman" w:hAnsi="Times New Roman" w:hint="eastAsia"/>
          <w:sz w:val="28"/>
        </w:rPr>
        <w:t>组＋高邮市非工空调</w:t>
      </w:r>
      <w:r w:rsidRPr="00B74CCD">
        <w:rPr>
          <w:rFonts w:ascii="Times New Roman" w:hAnsi="Times New Roman"/>
          <w:sz w:val="28"/>
        </w:rPr>
        <w:t>1</w:t>
      </w:r>
      <w:r w:rsidRPr="00B74CCD">
        <w:rPr>
          <w:rFonts w:ascii="Times New Roman" w:hAnsi="Times New Roman" w:hint="eastAsia"/>
          <w:sz w:val="28"/>
        </w:rPr>
        <w:t>组。</w:t>
      </w:r>
    </w:p>
    <w:p w:rsidR="00CA4647" w:rsidRPr="00B74CCD" w:rsidRDefault="00CA4647" w:rsidP="00CA4647">
      <w:pPr>
        <w:ind w:firstLineChars="200" w:firstLine="560"/>
        <w:rPr>
          <w:rFonts w:ascii="Times New Roman" w:hAnsi="Times New Roman"/>
          <w:sz w:val="28"/>
        </w:rPr>
      </w:pPr>
      <w:r w:rsidRPr="00B74CCD">
        <w:rPr>
          <w:rFonts w:ascii="Times New Roman" w:hAnsi="Times New Roman" w:hint="eastAsia"/>
          <w:sz w:val="28"/>
        </w:rPr>
        <w:t>（</w:t>
      </w:r>
      <w:r w:rsidRPr="00B74CCD">
        <w:rPr>
          <w:rFonts w:ascii="Times New Roman" w:hAnsi="Times New Roman"/>
          <w:sz w:val="28"/>
        </w:rPr>
        <w:t>4</w:t>
      </w:r>
      <w:r w:rsidRPr="00B74CCD">
        <w:rPr>
          <w:rFonts w:ascii="Times New Roman" w:hAnsi="Times New Roman" w:hint="eastAsia"/>
          <w:sz w:val="28"/>
        </w:rPr>
        <w:t>）在电网缺口等级</w:t>
      </w:r>
      <w:r w:rsidRPr="00B74CCD">
        <w:rPr>
          <w:rFonts w:ascii="Times New Roman" w:hAnsi="Times New Roman"/>
          <w:sz w:val="28"/>
        </w:rPr>
        <w:t>II</w:t>
      </w:r>
      <w:r w:rsidRPr="00B74CCD">
        <w:rPr>
          <w:rFonts w:ascii="Times New Roman" w:hAnsi="Times New Roman" w:hint="eastAsia"/>
          <w:sz w:val="28"/>
        </w:rPr>
        <w:t>级预警缺口超过</w:t>
      </w:r>
      <w:r w:rsidRPr="00B74CCD">
        <w:rPr>
          <w:rFonts w:ascii="Times New Roman" w:hAnsi="Times New Roman"/>
          <w:sz w:val="28"/>
        </w:rPr>
        <w:t>4</w:t>
      </w:r>
      <w:r w:rsidRPr="00B74CCD">
        <w:rPr>
          <w:rFonts w:ascii="Times New Roman" w:hAnsi="Times New Roman" w:hint="eastAsia"/>
          <w:sz w:val="28"/>
        </w:rPr>
        <w:t>万千瓦时，再投入高</w:t>
      </w:r>
      <w:r w:rsidRPr="00B74CCD">
        <w:rPr>
          <w:rFonts w:ascii="Times New Roman" w:hAnsi="Times New Roman" w:hint="eastAsia"/>
          <w:sz w:val="28"/>
        </w:rPr>
        <w:lastRenderedPageBreak/>
        <w:t>邮市调休</w:t>
      </w:r>
      <w:r w:rsidRPr="00B74CCD">
        <w:rPr>
          <w:rFonts w:ascii="Times New Roman" w:hAnsi="Times New Roman"/>
          <w:sz w:val="28"/>
        </w:rPr>
        <w:t>1</w:t>
      </w:r>
      <w:r w:rsidRPr="00B74CCD">
        <w:rPr>
          <w:rFonts w:ascii="Times New Roman" w:hAnsi="Times New Roman" w:hint="eastAsia"/>
          <w:sz w:val="28"/>
        </w:rPr>
        <w:t>组（周一、三、五、七）、高邮市调休</w:t>
      </w:r>
      <w:r w:rsidRPr="00B74CCD">
        <w:rPr>
          <w:rFonts w:ascii="Times New Roman" w:hAnsi="Times New Roman"/>
          <w:sz w:val="28"/>
        </w:rPr>
        <w:t>2</w:t>
      </w:r>
      <w:r w:rsidRPr="00B74CCD">
        <w:rPr>
          <w:rFonts w:ascii="Times New Roman" w:hAnsi="Times New Roman" w:hint="eastAsia"/>
          <w:sz w:val="28"/>
        </w:rPr>
        <w:t>组（周二、四、六）；在电网缺口等级</w:t>
      </w:r>
      <w:r w:rsidRPr="00B74CCD">
        <w:rPr>
          <w:rFonts w:ascii="Times New Roman" w:hAnsi="Times New Roman"/>
          <w:sz w:val="28"/>
        </w:rPr>
        <w:t>I</w:t>
      </w:r>
      <w:r w:rsidRPr="00B74CCD">
        <w:rPr>
          <w:rFonts w:ascii="Times New Roman" w:hAnsi="Times New Roman" w:hint="eastAsia"/>
          <w:sz w:val="28"/>
        </w:rPr>
        <w:t>级预警缺口达到</w:t>
      </w:r>
      <w:r w:rsidRPr="00B74CCD">
        <w:rPr>
          <w:rFonts w:ascii="Times New Roman" w:hAnsi="Times New Roman"/>
          <w:sz w:val="28"/>
        </w:rPr>
        <w:t>5</w:t>
      </w:r>
      <w:r w:rsidRPr="00B74CCD">
        <w:rPr>
          <w:rFonts w:ascii="Times New Roman" w:hAnsi="Times New Roman" w:hint="eastAsia"/>
          <w:sz w:val="28"/>
        </w:rPr>
        <w:t>万千瓦时，轮休群组变为紧急限电群组。</w:t>
      </w:r>
    </w:p>
    <w:p w:rsidR="00CA4647" w:rsidRPr="00B74CCD" w:rsidRDefault="00CA4647" w:rsidP="00CA4647">
      <w:pPr>
        <w:ind w:firstLineChars="200" w:firstLine="560"/>
        <w:rPr>
          <w:rFonts w:ascii="Times New Roman" w:hAnsi="Times New Roman"/>
          <w:color w:val="FF0000"/>
        </w:rPr>
      </w:pPr>
      <w:r w:rsidRPr="00B74CCD">
        <w:rPr>
          <w:rFonts w:ascii="Times New Roman" w:hAnsi="Times New Roman" w:hint="eastAsia"/>
          <w:sz w:val="28"/>
        </w:rPr>
        <w:t>（</w:t>
      </w:r>
      <w:r w:rsidRPr="00B74CCD">
        <w:rPr>
          <w:rFonts w:ascii="Times New Roman" w:hAnsi="Times New Roman"/>
          <w:sz w:val="28"/>
        </w:rPr>
        <w:t>5</w:t>
      </w:r>
      <w:r w:rsidRPr="00B74CCD">
        <w:rPr>
          <w:rFonts w:ascii="Times New Roman" w:hAnsi="Times New Roman" w:hint="eastAsia"/>
          <w:sz w:val="28"/>
        </w:rPr>
        <w:t>）《高邮市化工行业用户、劳动密集型企业检修方案》涉及企业</w:t>
      </w:r>
      <w:r w:rsidRPr="00B74CCD">
        <w:rPr>
          <w:rFonts w:ascii="Times New Roman" w:hAnsi="Times New Roman"/>
          <w:sz w:val="28"/>
        </w:rPr>
        <w:t>1</w:t>
      </w:r>
      <w:r w:rsidRPr="00B74CCD">
        <w:rPr>
          <w:rFonts w:ascii="Times New Roman" w:hAnsi="Times New Roman" w:hint="eastAsia"/>
          <w:sz w:val="28"/>
        </w:rPr>
        <w:t>家，可减少高峰负荷</w:t>
      </w:r>
      <w:r w:rsidRPr="00B74CCD">
        <w:rPr>
          <w:rFonts w:ascii="Times New Roman" w:hAnsi="Times New Roman"/>
          <w:sz w:val="28"/>
        </w:rPr>
        <w:t>0.2</w:t>
      </w:r>
      <w:r w:rsidRPr="00B74CCD">
        <w:rPr>
          <w:rFonts w:ascii="Times New Roman" w:hAnsi="Times New Roman" w:hint="eastAsia"/>
          <w:sz w:val="28"/>
        </w:rPr>
        <w:t>万千瓦；《高邮市非工空调组》共</w:t>
      </w:r>
      <w:r w:rsidRPr="00B74CCD">
        <w:rPr>
          <w:rFonts w:ascii="Times New Roman" w:hAnsi="Times New Roman"/>
          <w:sz w:val="28"/>
        </w:rPr>
        <w:t>10</w:t>
      </w:r>
      <w:r w:rsidRPr="00B74CCD">
        <w:rPr>
          <w:rFonts w:ascii="Times New Roman" w:hAnsi="Times New Roman" w:hint="eastAsia"/>
          <w:sz w:val="28"/>
        </w:rPr>
        <w:t>户，最大可减少高峰负荷</w:t>
      </w:r>
      <w:r w:rsidRPr="00B74CCD">
        <w:rPr>
          <w:rFonts w:ascii="Times New Roman" w:hAnsi="Times New Roman"/>
          <w:sz w:val="28"/>
        </w:rPr>
        <w:t>0.2</w:t>
      </w:r>
      <w:r w:rsidRPr="00B74CCD">
        <w:rPr>
          <w:rFonts w:ascii="Times New Roman" w:hAnsi="Times New Roman" w:hint="eastAsia"/>
          <w:sz w:val="28"/>
        </w:rPr>
        <w:t>万千瓦；在电网出现缺口时首先启用。</w:t>
      </w:r>
    </w:p>
    <w:p w:rsidR="00CA4647" w:rsidRDefault="00D84766" w:rsidP="00CA4647">
      <w:pPr>
        <w:ind w:firstLineChars="200" w:firstLine="560"/>
        <w:rPr>
          <w:rFonts w:ascii="宋体" w:hAnsi="宋体"/>
          <w:color w:val="000000"/>
          <w:sz w:val="28"/>
          <w:szCs w:val="28"/>
        </w:rPr>
      </w:pPr>
      <w:r>
        <w:rPr>
          <w:rFonts w:ascii="宋体" w:hAnsi="宋体" w:hint="eastAsia"/>
          <w:color w:val="000000"/>
          <w:sz w:val="28"/>
          <w:szCs w:val="28"/>
        </w:rPr>
        <w:t>6、</w:t>
      </w:r>
      <w:r w:rsidR="00CA4647">
        <w:rPr>
          <w:rFonts w:ascii="宋体" w:hAnsi="宋体" w:hint="eastAsia"/>
          <w:color w:val="000000"/>
          <w:sz w:val="28"/>
          <w:szCs w:val="28"/>
        </w:rPr>
        <w:t>宝应县有序用电方案和电力供应应急预案实施方案</w:t>
      </w:r>
    </w:p>
    <w:p w:rsidR="00CA4647" w:rsidRDefault="00CA4647" w:rsidP="00CA4647">
      <w:pPr>
        <w:ind w:firstLineChars="200" w:firstLine="560"/>
        <w:rPr>
          <w:rFonts w:ascii="宋体" w:hAnsi="宋体"/>
          <w:color w:val="000000"/>
          <w:sz w:val="28"/>
          <w:szCs w:val="28"/>
        </w:rPr>
      </w:pPr>
      <w:r>
        <w:rPr>
          <w:rFonts w:ascii="宋体" w:hAnsi="宋体" w:hint="eastAsia"/>
          <w:color w:val="000000"/>
          <w:sz w:val="28"/>
          <w:szCs w:val="28"/>
        </w:rPr>
        <w:t>1）概述</w:t>
      </w:r>
    </w:p>
    <w:p w:rsidR="00CA4647" w:rsidRDefault="00CA4647" w:rsidP="00CA4647">
      <w:pPr>
        <w:ind w:firstLineChars="200" w:firstLine="560"/>
        <w:rPr>
          <w:rFonts w:ascii="Times New Roman" w:hAnsi="Times New Roman"/>
          <w:sz w:val="28"/>
          <w:szCs w:val="28"/>
        </w:rPr>
      </w:pPr>
      <w:r w:rsidRPr="00B74CCD">
        <w:rPr>
          <w:rFonts w:ascii="Times New Roman" w:hAnsi="Times New Roman" w:hint="eastAsia"/>
          <w:sz w:val="28"/>
          <w:szCs w:val="28"/>
        </w:rPr>
        <w:t>本方案共涉及用户</w:t>
      </w:r>
      <w:r>
        <w:rPr>
          <w:rFonts w:ascii="Times New Roman" w:hAnsi="Times New Roman" w:hint="eastAsia"/>
          <w:sz w:val="28"/>
          <w:szCs w:val="28"/>
        </w:rPr>
        <w:t>211</w:t>
      </w:r>
      <w:r w:rsidRPr="00B74CCD">
        <w:rPr>
          <w:rFonts w:ascii="Times New Roman" w:hAnsi="Times New Roman" w:hint="eastAsia"/>
          <w:sz w:val="28"/>
          <w:szCs w:val="28"/>
        </w:rPr>
        <w:t>户，最大可控负荷为</w:t>
      </w:r>
      <w:r>
        <w:rPr>
          <w:rFonts w:ascii="Times New Roman" w:hAnsi="Times New Roman" w:hint="eastAsia"/>
          <w:sz w:val="28"/>
          <w:szCs w:val="28"/>
        </w:rPr>
        <w:t>4.47</w:t>
      </w:r>
      <w:r w:rsidRPr="00B74CCD">
        <w:rPr>
          <w:rFonts w:ascii="Times New Roman" w:hAnsi="Times New Roman" w:hint="eastAsia"/>
          <w:sz w:val="28"/>
          <w:szCs w:val="28"/>
        </w:rPr>
        <w:t>万千瓦，其中，有序用电方案主要由《</w:t>
      </w:r>
      <w:r>
        <w:rPr>
          <w:rFonts w:ascii="Times New Roman" w:hAnsi="Times New Roman" w:hint="eastAsia"/>
          <w:sz w:val="28"/>
          <w:szCs w:val="28"/>
        </w:rPr>
        <w:t>扬州宝应</w:t>
      </w:r>
      <w:r w:rsidRPr="00B74CCD">
        <w:rPr>
          <w:rFonts w:ascii="Times New Roman" w:hAnsi="Times New Roman" w:hint="eastAsia"/>
          <w:sz w:val="28"/>
          <w:szCs w:val="28"/>
        </w:rPr>
        <w:t>非公空调</w:t>
      </w:r>
      <w:r>
        <w:rPr>
          <w:rFonts w:ascii="Times New Roman" w:hAnsi="Times New Roman" w:hint="eastAsia"/>
          <w:sz w:val="28"/>
          <w:szCs w:val="28"/>
        </w:rPr>
        <w:t>1</w:t>
      </w:r>
      <w:r w:rsidRPr="00B74CCD">
        <w:rPr>
          <w:rFonts w:ascii="Times New Roman" w:hAnsi="Times New Roman" w:hint="eastAsia"/>
          <w:sz w:val="28"/>
          <w:szCs w:val="28"/>
        </w:rPr>
        <w:t>组》、《</w:t>
      </w:r>
      <w:r>
        <w:rPr>
          <w:rFonts w:ascii="Times New Roman" w:hAnsi="Times New Roman" w:hint="eastAsia"/>
          <w:sz w:val="28"/>
          <w:szCs w:val="28"/>
        </w:rPr>
        <w:t>扬州宝应</w:t>
      </w:r>
      <w:r w:rsidRPr="00B74CCD">
        <w:rPr>
          <w:rFonts w:ascii="Times New Roman" w:hAnsi="Times New Roman" w:hint="eastAsia"/>
          <w:sz w:val="28"/>
          <w:szCs w:val="28"/>
        </w:rPr>
        <w:t>非公空调</w:t>
      </w:r>
      <w:r>
        <w:rPr>
          <w:rFonts w:ascii="Times New Roman" w:hAnsi="Times New Roman" w:hint="eastAsia"/>
          <w:sz w:val="28"/>
          <w:szCs w:val="28"/>
        </w:rPr>
        <w:t>2</w:t>
      </w:r>
      <w:r w:rsidRPr="00B74CCD">
        <w:rPr>
          <w:rFonts w:ascii="Times New Roman" w:hAnsi="Times New Roman" w:hint="eastAsia"/>
          <w:sz w:val="28"/>
          <w:szCs w:val="28"/>
        </w:rPr>
        <w:t>组》</w:t>
      </w:r>
      <w:r>
        <w:rPr>
          <w:rFonts w:ascii="Times New Roman" w:hAnsi="Times New Roman" w:hint="eastAsia"/>
          <w:sz w:val="28"/>
          <w:szCs w:val="28"/>
        </w:rPr>
        <w:t>、</w:t>
      </w:r>
      <w:r w:rsidRPr="00B74CCD">
        <w:rPr>
          <w:rFonts w:ascii="Times New Roman" w:hAnsi="Times New Roman" w:hint="eastAsia"/>
          <w:sz w:val="28"/>
          <w:szCs w:val="28"/>
        </w:rPr>
        <w:t>《</w:t>
      </w:r>
      <w:r>
        <w:rPr>
          <w:rFonts w:ascii="Times New Roman" w:hAnsi="Times New Roman" w:hint="eastAsia"/>
          <w:sz w:val="28"/>
          <w:szCs w:val="28"/>
        </w:rPr>
        <w:t>扬州宝应</w:t>
      </w:r>
      <w:r w:rsidRPr="00B74CCD">
        <w:rPr>
          <w:rFonts w:ascii="Times New Roman" w:hAnsi="Times New Roman" w:hint="eastAsia"/>
          <w:sz w:val="28"/>
          <w:szCs w:val="28"/>
        </w:rPr>
        <w:t>用电大户避峰组》组成，主要应对电网出现突发性的用电缺口，达到快速响应的效果；电力供应应急预案主要由《</w:t>
      </w:r>
      <w:r>
        <w:rPr>
          <w:rFonts w:ascii="Times New Roman" w:hAnsi="Times New Roman" w:hint="eastAsia"/>
          <w:sz w:val="28"/>
          <w:szCs w:val="28"/>
        </w:rPr>
        <w:t>扬州宝应</w:t>
      </w:r>
      <w:r w:rsidRPr="00B74CCD">
        <w:rPr>
          <w:rFonts w:ascii="Times New Roman" w:hAnsi="Times New Roman" w:hint="eastAsia"/>
          <w:sz w:val="28"/>
          <w:szCs w:val="28"/>
        </w:rPr>
        <w:t>调休</w:t>
      </w:r>
      <w:r w:rsidRPr="00B74CCD">
        <w:rPr>
          <w:rFonts w:ascii="Times New Roman" w:hAnsi="Times New Roman"/>
          <w:sz w:val="28"/>
          <w:szCs w:val="28"/>
        </w:rPr>
        <w:t>1</w:t>
      </w:r>
      <w:r w:rsidRPr="00B74CCD">
        <w:rPr>
          <w:rFonts w:ascii="Times New Roman" w:hAnsi="Times New Roman" w:hint="eastAsia"/>
          <w:sz w:val="28"/>
          <w:szCs w:val="28"/>
        </w:rPr>
        <w:t>组》、《</w:t>
      </w:r>
      <w:r>
        <w:rPr>
          <w:rFonts w:ascii="Times New Roman" w:hAnsi="Times New Roman" w:hint="eastAsia"/>
          <w:sz w:val="28"/>
          <w:szCs w:val="28"/>
        </w:rPr>
        <w:t>扬州宝应</w:t>
      </w:r>
      <w:r w:rsidRPr="00B74CCD">
        <w:rPr>
          <w:rFonts w:ascii="Times New Roman" w:hAnsi="Times New Roman" w:hint="eastAsia"/>
          <w:sz w:val="28"/>
          <w:szCs w:val="28"/>
        </w:rPr>
        <w:t>调休</w:t>
      </w:r>
      <w:r w:rsidRPr="00B74CCD">
        <w:rPr>
          <w:rFonts w:ascii="Times New Roman" w:hAnsi="Times New Roman"/>
          <w:sz w:val="28"/>
          <w:szCs w:val="28"/>
        </w:rPr>
        <w:t>2</w:t>
      </w:r>
      <w:r w:rsidRPr="00B74CCD">
        <w:rPr>
          <w:rFonts w:ascii="Times New Roman" w:hAnsi="Times New Roman" w:hint="eastAsia"/>
          <w:sz w:val="28"/>
          <w:szCs w:val="28"/>
        </w:rPr>
        <w:t>组》组成组成，主要应对系统内由主设备检修、较大设备故障等原因引起的电力供应受限，且较长时间难以恢复并且在启动有序用电方案后仍不能平衡电网供需缺口时启用；或可预见的季节性电力需求增长引起电力供应短缺，造成较长时间地区电力供应不足并且在启动有序用电方案后仍不能平衡电网供需缺口时启用。</w:t>
      </w:r>
    </w:p>
    <w:tbl>
      <w:tblPr>
        <w:tblW w:w="6176"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936"/>
        <w:gridCol w:w="936"/>
        <w:gridCol w:w="936"/>
        <w:gridCol w:w="756"/>
        <w:gridCol w:w="1071"/>
        <w:gridCol w:w="1071"/>
        <w:gridCol w:w="1051"/>
        <w:gridCol w:w="1071"/>
        <w:gridCol w:w="1071"/>
        <w:gridCol w:w="1051"/>
      </w:tblGrid>
      <w:tr w:rsidR="00CA4647" w:rsidRPr="00B74CCD" w:rsidTr="00367967">
        <w:trPr>
          <w:trHeight w:val="315"/>
          <w:jc w:val="center"/>
        </w:trPr>
        <w:tc>
          <w:tcPr>
            <w:tcW w:w="5000" w:type="pct"/>
            <w:gridSpan w:val="11"/>
            <w:noWrap/>
            <w:vAlign w:val="bottom"/>
          </w:tcPr>
          <w:p w:rsidR="00CA4647" w:rsidRPr="00B74CCD" w:rsidRDefault="00CA4647" w:rsidP="00367967">
            <w:pPr>
              <w:widowControl/>
              <w:jc w:val="center"/>
              <w:rPr>
                <w:rFonts w:ascii="Times New Roman" w:hAnsi="Times New Roman"/>
                <w:b/>
                <w:bCs/>
                <w:kern w:val="0"/>
                <w:sz w:val="24"/>
                <w:szCs w:val="24"/>
              </w:rPr>
            </w:pPr>
            <w:r>
              <w:rPr>
                <w:rFonts w:ascii="Times New Roman" w:hAnsi="Times New Roman" w:hint="eastAsia"/>
                <w:b/>
                <w:bCs/>
                <w:kern w:val="0"/>
                <w:sz w:val="24"/>
                <w:szCs w:val="24"/>
              </w:rPr>
              <w:t>宝应县</w:t>
            </w:r>
            <w:r w:rsidRPr="00B74CCD">
              <w:rPr>
                <w:rFonts w:ascii="Times New Roman" w:hAnsi="Times New Roman" w:hint="eastAsia"/>
                <w:b/>
                <w:bCs/>
                <w:kern w:val="0"/>
                <w:sz w:val="24"/>
                <w:szCs w:val="24"/>
              </w:rPr>
              <w:t>有序用电及电力供应应急预案汇总表</w:t>
            </w:r>
          </w:p>
        </w:tc>
      </w:tr>
      <w:tr w:rsidR="00CA4647" w:rsidRPr="000E580E" w:rsidTr="00367967">
        <w:trPr>
          <w:trHeight w:val="840"/>
          <w:jc w:val="center"/>
        </w:trPr>
        <w:tc>
          <w:tcPr>
            <w:tcW w:w="274"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方案</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供电单位</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措施类型</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分组名称</w:t>
            </w:r>
          </w:p>
        </w:tc>
        <w:tc>
          <w:tcPr>
            <w:tcW w:w="359"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用户数</w:t>
            </w:r>
          </w:p>
        </w:tc>
        <w:tc>
          <w:tcPr>
            <w:tcW w:w="509"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可限负荷</w:t>
            </w:r>
            <w:r w:rsidRPr="00D60D8B">
              <w:rPr>
                <w:rFonts w:ascii="Times New Roman" w:hAnsi="Times New Roman"/>
                <w:kern w:val="0"/>
                <w:sz w:val="18"/>
                <w:szCs w:val="18"/>
              </w:rPr>
              <w:t>(</w:t>
            </w:r>
            <w:r w:rsidRPr="00D60D8B">
              <w:rPr>
                <w:rFonts w:ascii="Times New Roman" w:hAnsi="Times New Roman" w:hint="eastAsia"/>
                <w:kern w:val="0"/>
                <w:sz w:val="18"/>
                <w:szCs w:val="18"/>
              </w:rPr>
              <w:t>早</w:t>
            </w:r>
            <w:r w:rsidRPr="00D60D8B">
              <w:rPr>
                <w:rFonts w:ascii="Times New Roman" w:hAnsi="Times New Roman"/>
                <w:kern w:val="0"/>
                <w:sz w:val="18"/>
                <w:szCs w:val="18"/>
              </w:rPr>
              <w:t>)</w:t>
            </w:r>
          </w:p>
        </w:tc>
        <w:tc>
          <w:tcPr>
            <w:tcW w:w="509"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可限负荷</w:t>
            </w:r>
            <w:r w:rsidRPr="00D60D8B">
              <w:rPr>
                <w:rFonts w:ascii="Times New Roman" w:hAnsi="Times New Roman"/>
                <w:kern w:val="0"/>
                <w:sz w:val="18"/>
                <w:szCs w:val="18"/>
              </w:rPr>
              <w:t>(</w:t>
            </w:r>
            <w:r w:rsidRPr="00D60D8B">
              <w:rPr>
                <w:rFonts w:ascii="Times New Roman" w:hAnsi="Times New Roman" w:hint="eastAsia"/>
                <w:kern w:val="0"/>
                <w:sz w:val="18"/>
                <w:szCs w:val="18"/>
              </w:rPr>
              <w:t>腰</w:t>
            </w:r>
            <w:r w:rsidRPr="00D60D8B">
              <w:rPr>
                <w:rFonts w:ascii="Times New Roman" w:hAnsi="Times New Roman"/>
                <w:kern w:val="0"/>
                <w:sz w:val="18"/>
                <w:szCs w:val="18"/>
              </w:rPr>
              <w:t>)</w:t>
            </w:r>
          </w:p>
        </w:tc>
        <w:tc>
          <w:tcPr>
            <w:tcW w:w="499"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可限负荷</w:t>
            </w:r>
            <w:r w:rsidRPr="00D60D8B">
              <w:rPr>
                <w:rFonts w:ascii="Times New Roman" w:hAnsi="Times New Roman"/>
                <w:kern w:val="0"/>
                <w:sz w:val="18"/>
                <w:szCs w:val="18"/>
              </w:rPr>
              <w:t>(</w:t>
            </w:r>
            <w:r w:rsidRPr="00D60D8B">
              <w:rPr>
                <w:rFonts w:ascii="Times New Roman" w:hAnsi="Times New Roman" w:hint="eastAsia"/>
                <w:kern w:val="0"/>
                <w:sz w:val="18"/>
                <w:szCs w:val="18"/>
              </w:rPr>
              <w:t>晚</w:t>
            </w:r>
            <w:r w:rsidRPr="00D60D8B">
              <w:rPr>
                <w:rFonts w:ascii="Times New Roman" w:hAnsi="Times New Roman"/>
                <w:kern w:val="0"/>
                <w:sz w:val="18"/>
                <w:szCs w:val="18"/>
              </w:rPr>
              <w:t>)</w:t>
            </w:r>
          </w:p>
        </w:tc>
        <w:tc>
          <w:tcPr>
            <w:tcW w:w="509"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当前可限负荷</w:t>
            </w:r>
            <w:r w:rsidRPr="00D60D8B">
              <w:rPr>
                <w:rFonts w:ascii="Times New Roman" w:hAnsi="Times New Roman"/>
                <w:kern w:val="0"/>
                <w:sz w:val="18"/>
                <w:szCs w:val="18"/>
              </w:rPr>
              <w:t>(</w:t>
            </w:r>
            <w:r w:rsidRPr="00D60D8B">
              <w:rPr>
                <w:rFonts w:ascii="Times New Roman" w:hAnsi="Times New Roman" w:hint="eastAsia"/>
                <w:kern w:val="0"/>
                <w:sz w:val="18"/>
                <w:szCs w:val="18"/>
              </w:rPr>
              <w:t>早</w:t>
            </w:r>
            <w:r w:rsidRPr="00D60D8B">
              <w:rPr>
                <w:rFonts w:ascii="Times New Roman" w:hAnsi="Times New Roman"/>
                <w:kern w:val="0"/>
                <w:sz w:val="18"/>
                <w:szCs w:val="18"/>
              </w:rPr>
              <w:t>)</w:t>
            </w:r>
          </w:p>
        </w:tc>
        <w:tc>
          <w:tcPr>
            <w:tcW w:w="509"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当前可限负荷</w:t>
            </w:r>
            <w:r w:rsidRPr="00D60D8B">
              <w:rPr>
                <w:rFonts w:ascii="Times New Roman" w:hAnsi="Times New Roman"/>
                <w:kern w:val="0"/>
                <w:sz w:val="18"/>
                <w:szCs w:val="18"/>
              </w:rPr>
              <w:t>(</w:t>
            </w:r>
            <w:r w:rsidRPr="00D60D8B">
              <w:rPr>
                <w:rFonts w:ascii="Times New Roman" w:hAnsi="Times New Roman" w:hint="eastAsia"/>
                <w:kern w:val="0"/>
                <w:sz w:val="18"/>
                <w:szCs w:val="18"/>
              </w:rPr>
              <w:t>腰</w:t>
            </w:r>
            <w:r w:rsidRPr="00D60D8B">
              <w:rPr>
                <w:rFonts w:ascii="Times New Roman" w:hAnsi="Times New Roman"/>
                <w:kern w:val="0"/>
                <w:sz w:val="18"/>
                <w:szCs w:val="18"/>
              </w:rPr>
              <w:t>)</w:t>
            </w:r>
          </w:p>
        </w:tc>
        <w:tc>
          <w:tcPr>
            <w:tcW w:w="499" w:type="pct"/>
            <w:vAlign w:val="center"/>
          </w:tcPr>
          <w:p w:rsidR="00CA4647" w:rsidRPr="00D60D8B" w:rsidRDefault="00CA4647" w:rsidP="00367967">
            <w:pPr>
              <w:widowControl/>
              <w:jc w:val="left"/>
              <w:rPr>
                <w:rFonts w:ascii="Times New Roman" w:hAnsi="Times New Roman"/>
                <w:kern w:val="0"/>
                <w:sz w:val="18"/>
                <w:szCs w:val="18"/>
              </w:rPr>
            </w:pPr>
            <w:r w:rsidRPr="00D60D8B">
              <w:rPr>
                <w:rFonts w:ascii="Times New Roman" w:hAnsi="Times New Roman" w:hint="eastAsia"/>
                <w:kern w:val="0"/>
                <w:sz w:val="18"/>
                <w:szCs w:val="18"/>
              </w:rPr>
              <w:t>当前可限负荷</w:t>
            </w:r>
            <w:r w:rsidRPr="00D60D8B">
              <w:rPr>
                <w:rFonts w:ascii="Times New Roman" w:hAnsi="Times New Roman"/>
                <w:kern w:val="0"/>
                <w:sz w:val="18"/>
                <w:szCs w:val="18"/>
              </w:rPr>
              <w:t>(</w:t>
            </w:r>
            <w:r w:rsidRPr="00D60D8B">
              <w:rPr>
                <w:rFonts w:ascii="Times New Roman" w:hAnsi="Times New Roman" w:hint="eastAsia"/>
                <w:kern w:val="0"/>
                <w:sz w:val="18"/>
                <w:szCs w:val="18"/>
              </w:rPr>
              <w:t>晚</w:t>
            </w:r>
            <w:r w:rsidRPr="00D60D8B">
              <w:rPr>
                <w:rFonts w:ascii="Times New Roman" w:hAnsi="Times New Roman"/>
                <w:kern w:val="0"/>
                <w:sz w:val="18"/>
                <w:szCs w:val="18"/>
              </w:rPr>
              <w:t>)</w:t>
            </w:r>
          </w:p>
        </w:tc>
      </w:tr>
      <w:tr w:rsidR="00CA4647" w:rsidRPr="00B74CCD" w:rsidTr="00367967">
        <w:trPr>
          <w:trHeight w:val="510"/>
          <w:jc w:val="center"/>
        </w:trPr>
        <w:tc>
          <w:tcPr>
            <w:tcW w:w="274" w:type="pct"/>
            <w:vMerge w:val="restar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lastRenderedPageBreak/>
              <w:t>有序用电</w:t>
            </w:r>
          </w:p>
        </w:tc>
        <w:tc>
          <w:tcPr>
            <w:tcW w:w="445" w:type="pct"/>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扬州供电公司</w:t>
            </w:r>
            <w:r>
              <w:rPr>
                <w:rFonts w:ascii="Times New Roman" w:hAnsi="Times New Roman" w:hint="eastAsia"/>
                <w:kern w:val="0"/>
                <w:sz w:val="18"/>
                <w:szCs w:val="18"/>
              </w:rPr>
              <w:t>宝应县</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紧急避峰</w:t>
            </w:r>
          </w:p>
        </w:tc>
        <w:tc>
          <w:tcPr>
            <w:tcW w:w="445" w:type="pct"/>
            <w:vAlign w:val="bottom"/>
          </w:tcPr>
          <w:p w:rsidR="00CA4647" w:rsidRPr="00D60D8B" w:rsidRDefault="00CA4647" w:rsidP="00367967">
            <w:pPr>
              <w:widowControl/>
              <w:rPr>
                <w:rFonts w:ascii="Times New Roman" w:hAnsi="Times New Roman"/>
                <w:kern w:val="0"/>
                <w:sz w:val="18"/>
                <w:szCs w:val="18"/>
              </w:rPr>
            </w:pPr>
            <w:r w:rsidRPr="00197632">
              <w:rPr>
                <w:rFonts w:ascii="Times New Roman" w:hAnsi="Times New Roman" w:hint="eastAsia"/>
                <w:kern w:val="0"/>
                <w:sz w:val="18"/>
                <w:szCs w:val="18"/>
              </w:rPr>
              <w:t>扬州宝应用电大户避峰群组</w:t>
            </w:r>
          </w:p>
        </w:tc>
        <w:tc>
          <w:tcPr>
            <w:tcW w:w="35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14</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8720.792</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11816.13</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14943.46</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4639.235</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5405.188</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4616.838</w:t>
            </w:r>
          </w:p>
        </w:tc>
      </w:tr>
      <w:tr w:rsidR="00CA4647" w:rsidRPr="00B74CCD" w:rsidTr="00367967">
        <w:trPr>
          <w:trHeight w:val="510"/>
          <w:jc w:val="center"/>
        </w:trPr>
        <w:tc>
          <w:tcPr>
            <w:tcW w:w="274" w:type="pct"/>
            <w:vMerge/>
            <w:vAlign w:val="center"/>
          </w:tcPr>
          <w:p w:rsidR="00CA4647" w:rsidRPr="00D60D8B" w:rsidRDefault="00CA4647" w:rsidP="00367967">
            <w:pPr>
              <w:widowControl/>
              <w:jc w:val="center"/>
              <w:rPr>
                <w:rFonts w:ascii="Times New Roman" w:hAnsi="Times New Roman"/>
                <w:kern w:val="0"/>
                <w:sz w:val="18"/>
                <w:szCs w:val="18"/>
              </w:rPr>
            </w:pPr>
          </w:p>
        </w:tc>
        <w:tc>
          <w:tcPr>
            <w:tcW w:w="445" w:type="pct"/>
          </w:tcPr>
          <w:p w:rsidR="00CA4647" w:rsidRDefault="00CA4647" w:rsidP="00367967">
            <w:r w:rsidRPr="00D24A00">
              <w:rPr>
                <w:rFonts w:ascii="Times New Roman" w:hAnsi="Times New Roman" w:hint="eastAsia"/>
                <w:kern w:val="0"/>
                <w:sz w:val="18"/>
                <w:szCs w:val="18"/>
              </w:rPr>
              <w:t>扬州供电公司宝应县</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紧急避峰</w:t>
            </w:r>
          </w:p>
        </w:tc>
        <w:tc>
          <w:tcPr>
            <w:tcW w:w="445" w:type="pct"/>
            <w:vAlign w:val="bottom"/>
          </w:tcPr>
          <w:p w:rsidR="00CA4647" w:rsidRPr="00197632" w:rsidRDefault="00CA4647" w:rsidP="00367967">
            <w:pPr>
              <w:widowControl/>
              <w:rPr>
                <w:rFonts w:ascii="Times New Roman" w:hAnsi="Times New Roman"/>
                <w:kern w:val="0"/>
                <w:sz w:val="18"/>
                <w:szCs w:val="18"/>
              </w:rPr>
            </w:pPr>
            <w:r w:rsidRPr="00197632">
              <w:rPr>
                <w:rFonts w:ascii="Times New Roman" w:hAnsi="Times New Roman" w:hint="eastAsia"/>
                <w:kern w:val="0"/>
                <w:sz w:val="18"/>
                <w:szCs w:val="18"/>
              </w:rPr>
              <w:t>扬州宝应</w:t>
            </w:r>
            <w:r w:rsidRPr="00197632">
              <w:rPr>
                <w:rFonts w:ascii="Times New Roman" w:hAnsi="Times New Roman"/>
                <w:kern w:val="0"/>
                <w:sz w:val="18"/>
                <w:szCs w:val="18"/>
              </w:rPr>
              <w:t>非工空调</w:t>
            </w:r>
            <w:r w:rsidRPr="00197632">
              <w:rPr>
                <w:rFonts w:ascii="Times New Roman" w:hAnsi="Times New Roman" w:hint="eastAsia"/>
                <w:kern w:val="0"/>
                <w:sz w:val="18"/>
                <w:szCs w:val="18"/>
              </w:rPr>
              <w:t>1</w:t>
            </w:r>
            <w:r w:rsidRPr="00197632">
              <w:rPr>
                <w:rFonts w:ascii="Times New Roman" w:hAnsi="Times New Roman"/>
                <w:kern w:val="0"/>
                <w:sz w:val="18"/>
                <w:szCs w:val="18"/>
              </w:rPr>
              <w:t>组</w:t>
            </w:r>
          </w:p>
        </w:tc>
        <w:tc>
          <w:tcPr>
            <w:tcW w:w="35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10</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1609.211</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1689.123</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693.1215</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976.0127</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953.3384</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416.9703</w:t>
            </w:r>
          </w:p>
        </w:tc>
      </w:tr>
      <w:tr w:rsidR="00CA4647" w:rsidRPr="00B74CCD" w:rsidTr="00367967">
        <w:trPr>
          <w:trHeight w:val="510"/>
          <w:jc w:val="center"/>
        </w:trPr>
        <w:tc>
          <w:tcPr>
            <w:tcW w:w="274" w:type="pct"/>
            <w:vMerge/>
            <w:vAlign w:val="center"/>
          </w:tcPr>
          <w:p w:rsidR="00CA4647" w:rsidRPr="00D60D8B" w:rsidRDefault="00CA4647" w:rsidP="00367967">
            <w:pPr>
              <w:widowControl/>
              <w:jc w:val="center"/>
              <w:rPr>
                <w:rFonts w:ascii="Times New Roman" w:hAnsi="Times New Roman"/>
                <w:kern w:val="0"/>
                <w:sz w:val="18"/>
                <w:szCs w:val="18"/>
              </w:rPr>
            </w:pPr>
          </w:p>
        </w:tc>
        <w:tc>
          <w:tcPr>
            <w:tcW w:w="445" w:type="pct"/>
          </w:tcPr>
          <w:p w:rsidR="00CA4647" w:rsidRDefault="00CA4647" w:rsidP="00367967">
            <w:r w:rsidRPr="00D24A00">
              <w:rPr>
                <w:rFonts w:ascii="Times New Roman" w:hAnsi="Times New Roman" w:hint="eastAsia"/>
                <w:kern w:val="0"/>
                <w:sz w:val="18"/>
                <w:szCs w:val="18"/>
              </w:rPr>
              <w:t>扬州供电公司宝应县</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紧急避峰</w:t>
            </w:r>
          </w:p>
        </w:tc>
        <w:tc>
          <w:tcPr>
            <w:tcW w:w="445" w:type="pct"/>
            <w:vAlign w:val="bottom"/>
          </w:tcPr>
          <w:p w:rsidR="00CA4647" w:rsidRPr="00197632" w:rsidRDefault="00CA4647" w:rsidP="00367967">
            <w:pPr>
              <w:widowControl/>
              <w:rPr>
                <w:rFonts w:ascii="Times New Roman" w:hAnsi="Times New Roman"/>
                <w:kern w:val="0"/>
                <w:sz w:val="18"/>
                <w:szCs w:val="18"/>
              </w:rPr>
            </w:pPr>
            <w:r w:rsidRPr="00197632">
              <w:rPr>
                <w:rFonts w:ascii="Times New Roman" w:hAnsi="Times New Roman" w:hint="eastAsia"/>
                <w:kern w:val="0"/>
                <w:sz w:val="18"/>
                <w:szCs w:val="18"/>
              </w:rPr>
              <w:t>扬州宝应</w:t>
            </w:r>
            <w:r w:rsidRPr="00197632">
              <w:rPr>
                <w:rFonts w:ascii="Times New Roman" w:hAnsi="Times New Roman"/>
                <w:kern w:val="0"/>
                <w:sz w:val="18"/>
                <w:szCs w:val="18"/>
              </w:rPr>
              <w:t>非工空调</w:t>
            </w:r>
            <w:r w:rsidRPr="00197632">
              <w:rPr>
                <w:rFonts w:ascii="Times New Roman" w:hAnsi="Times New Roman" w:hint="eastAsia"/>
                <w:kern w:val="0"/>
                <w:sz w:val="18"/>
                <w:szCs w:val="18"/>
              </w:rPr>
              <w:t>2</w:t>
            </w:r>
            <w:r w:rsidRPr="00197632">
              <w:rPr>
                <w:rFonts w:ascii="Times New Roman" w:hAnsi="Times New Roman"/>
                <w:kern w:val="0"/>
                <w:sz w:val="18"/>
                <w:szCs w:val="18"/>
              </w:rPr>
              <w:t>组</w:t>
            </w:r>
          </w:p>
        </w:tc>
        <w:tc>
          <w:tcPr>
            <w:tcW w:w="35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13</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2645.444</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2027.034</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675.3425</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2341.545</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1875.431</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705.2591</w:t>
            </w:r>
          </w:p>
        </w:tc>
      </w:tr>
      <w:tr w:rsidR="00CA4647" w:rsidRPr="00B74CCD" w:rsidTr="00367967">
        <w:trPr>
          <w:trHeight w:val="525"/>
          <w:jc w:val="center"/>
        </w:trPr>
        <w:tc>
          <w:tcPr>
            <w:tcW w:w="274" w:type="pct"/>
            <w:vMerge w:val="restart"/>
            <w:noWrap/>
            <w:textDirection w:val="tbRlV"/>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电力供应应急</w:t>
            </w:r>
          </w:p>
        </w:tc>
        <w:tc>
          <w:tcPr>
            <w:tcW w:w="445" w:type="pct"/>
          </w:tcPr>
          <w:p w:rsidR="00CA4647" w:rsidRDefault="00CA4647" w:rsidP="00367967">
            <w:r w:rsidRPr="00D24A00">
              <w:rPr>
                <w:rFonts w:ascii="Times New Roman" w:hAnsi="Times New Roman" w:hint="eastAsia"/>
                <w:kern w:val="0"/>
                <w:sz w:val="18"/>
                <w:szCs w:val="18"/>
              </w:rPr>
              <w:t>扬州供电公司宝应县</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轮休</w:t>
            </w:r>
          </w:p>
        </w:tc>
        <w:tc>
          <w:tcPr>
            <w:tcW w:w="445" w:type="pct"/>
            <w:vAlign w:val="bottom"/>
          </w:tcPr>
          <w:p w:rsidR="00CA4647" w:rsidRPr="00197632" w:rsidRDefault="00CA4647" w:rsidP="00367967">
            <w:pPr>
              <w:widowControl/>
              <w:rPr>
                <w:rFonts w:ascii="Times New Roman" w:hAnsi="Times New Roman"/>
                <w:kern w:val="0"/>
                <w:sz w:val="18"/>
                <w:szCs w:val="18"/>
              </w:rPr>
            </w:pPr>
            <w:r>
              <w:rPr>
                <w:rFonts w:ascii="Times New Roman" w:hAnsi="Times New Roman" w:hint="eastAsia"/>
                <w:kern w:val="0"/>
                <w:sz w:val="18"/>
                <w:szCs w:val="18"/>
              </w:rPr>
              <w:t>扬州</w:t>
            </w:r>
            <w:r w:rsidRPr="00197632">
              <w:rPr>
                <w:rFonts w:ascii="Times New Roman" w:hAnsi="Times New Roman" w:hint="eastAsia"/>
                <w:kern w:val="0"/>
                <w:sz w:val="18"/>
                <w:szCs w:val="18"/>
              </w:rPr>
              <w:t>宝应</w:t>
            </w:r>
            <w:r w:rsidRPr="00197632">
              <w:rPr>
                <w:rFonts w:ascii="Times New Roman" w:hAnsi="Times New Roman"/>
                <w:kern w:val="0"/>
                <w:sz w:val="18"/>
                <w:szCs w:val="18"/>
              </w:rPr>
              <w:t>调休</w:t>
            </w:r>
            <w:r w:rsidRPr="00197632">
              <w:rPr>
                <w:rFonts w:ascii="Times New Roman" w:hAnsi="Times New Roman"/>
                <w:kern w:val="0"/>
                <w:sz w:val="18"/>
                <w:szCs w:val="18"/>
              </w:rPr>
              <w:t>1</w:t>
            </w:r>
            <w:r w:rsidRPr="00197632">
              <w:rPr>
                <w:rFonts w:ascii="Times New Roman" w:hAnsi="Times New Roman"/>
                <w:kern w:val="0"/>
                <w:sz w:val="18"/>
                <w:szCs w:val="18"/>
              </w:rPr>
              <w:t>组</w:t>
            </w:r>
          </w:p>
          <w:p w:rsidR="00CA4647" w:rsidRPr="00197632" w:rsidRDefault="00CA4647" w:rsidP="00367967">
            <w:pPr>
              <w:widowControl/>
              <w:rPr>
                <w:rFonts w:ascii="Times New Roman" w:hAnsi="Times New Roman"/>
                <w:kern w:val="0"/>
                <w:sz w:val="18"/>
                <w:szCs w:val="18"/>
              </w:rPr>
            </w:pPr>
          </w:p>
        </w:tc>
        <w:tc>
          <w:tcPr>
            <w:tcW w:w="359" w:type="pct"/>
            <w:noWrap/>
            <w:vAlign w:val="center"/>
          </w:tcPr>
          <w:p w:rsidR="00CA4647" w:rsidRDefault="00CA4647" w:rsidP="00367967">
            <w:pPr>
              <w:jc w:val="center"/>
              <w:rPr>
                <w:rFonts w:ascii="Arial" w:hAnsi="Arial" w:cs="Arial"/>
                <w:sz w:val="20"/>
                <w:szCs w:val="20"/>
              </w:rPr>
            </w:pPr>
            <w:r>
              <w:rPr>
                <w:rFonts w:ascii="Arial" w:hAnsi="Arial" w:cs="Arial"/>
                <w:sz w:val="20"/>
                <w:szCs w:val="20"/>
              </w:rPr>
              <w:t>65</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15565.72</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14975.82</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10851.74</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11324.57</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10475.39</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7615.86</w:t>
            </w:r>
          </w:p>
        </w:tc>
      </w:tr>
      <w:tr w:rsidR="00CA4647" w:rsidRPr="00B74CCD" w:rsidTr="00367967">
        <w:trPr>
          <w:trHeight w:val="525"/>
          <w:jc w:val="center"/>
        </w:trPr>
        <w:tc>
          <w:tcPr>
            <w:tcW w:w="274" w:type="pct"/>
            <w:vMerge/>
            <w:vAlign w:val="center"/>
          </w:tcPr>
          <w:p w:rsidR="00CA4647" w:rsidRPr="00D60D8B" w:rsidRDefault="00CA4647" w:rsidP="00367967">
            <w:pPr>
              <w:widowControl/>
              <w:jc w:val="center"/>
              <w:rPr>
                <w:rFonts w:ascii="Times New Roman" w:hAnsi="Times New Roman"/>
                <w:kern w:val="0"/>
                <w:sz w:val="18"/>
                <w:szCs w:val="18"/>
              </w:rPr>
            </w:pPr>
          </w:p>
        </w:tc>
        <w:tc>
          <w:tcPr>
            <w:tcW w:w="445" w:type="pct"/>
          </w:tcPr>
          <w:p w:rsidR="00CA4647" w:rsidRDefault="00CA4647" w:rsidP="00367967">
            <w:r w:rsidRPr="00D24A00">
              <w:rPr>
                <w:rFonts w:ascii="Times New Roman" w:hAnsi="Times New Roman" w:hint="eastAsia"/>
                <w:kern w:val="0"/>
                <w:sz w:val="18"/>
                <w:szCs w:val="18"/>
              </w:rPr>
              <w:t>扬州供电公司宝应县</w:t>
            </w:r>
          </w:p>
        </w:tc>
        <w:tc>
          <w:tcPr>
            <w:tcW w:w="445" w:type="pct"/>
            <w:noWrap/>
            <w:vAlign w:val="center"/>
          </w:tcPr>
          <w:p w:rsidR="00CA4647" w:rsidRPr="00D60D8B" w:rsidRDefault="00CA4647" w:rsidP="00367967">
            <w:pPr>
              <w:widowControl/>
              <w:jc w:val="center"/>
              <w:rPr>
                <w:rFonts w:ascii="Times New Roman" w:hAnsi="Times New Roman"/>
                <w:kern w:val="0"/>
                <w:sz w:val="18"/>
                <w:szCs w:val="18"/>
              </w:rPr>
            </w:pPr>
            <w:r w:rsidRPr="00D60D8B">
              <w:rPr>
                <w:rFonts w:ascii="Times New Roman" w:hAnsi="Times New Roman" w:hint="eastAsia"/>
                <w:kern w:val="0"/>
                <w:sz w:val="18"/>
                <w:szCs w:val="18"/>
              </w:rPr>
              <w:t>轮休</w:t>
            </w:r>
          </w:p>
        </w:tc>
        <w:tc>
          <w:tcPr>
            <w:tcW w:w="445" w:type="pct"/>
            <w:vAlign w:val="bottom"/>
          </w:tcPr>
          <w:p w:rsidR="00CA4647" w:rsidRPr="00197632" w:rsidRDefault="00CA4647" w:rsidP="00367967">
            <w:pPr>
              <w:widowControl/>
              <w:rPr>
                <w:rFonts w:ascii="Times New Roman" w:hAnsi="Times New Roman"/>
                <w:kern w:val="0"/>
                <w:sz w:val="18"/>
                <w:szCs w:val="18"/>
              </w:rPr>
            </w:pPr>
            <w:r>
              <w:rPr>
                <w:rFonts w:ascii="Times New Roman" w:hAnsi="Times New Roman" w:hint="eastAsia"/>
                <w:kern w:val="0"/>
                <w:sz w:val="18"/>
                <w:szCs w:val="18"/>
              </w:rPr>
              <w:t>扬州</w:t>
            </w:r>
            <w:r w:rsidRPr="00197632">
              <w:rPr>
                <w:rFonts w:ascii="Times New Roman" w:hAnsi="Times New Roman" w:hint="eastAsia"/>
                <w:kern w:val="0"/>
                <w:sz w:val="18"/>
                <w:szCs w:val="18"/>
              </w:rPr>
              <w:t>宝应</w:t>
            </w:r>
            <w:r w:rsidRPr="00197632">
              <w:rPr>
                <w:rFonts w:ascii="Times New Roman" w:hAnsi="Times New Roman"/>
                <w:kern w:val="0"/>
                <w:sz w:val="18"/>
                <w:szCs w:val="18"/>
              </w:rPr>
              <w:t>调休</w:t>
            </w:r>
            <w:r w:rsidRPr="00197632">
              <w:rPr>
                <w:rFonts w:ascii="Times New Roman" w:hAnsi="Times New Roman" w:hint="eastAsia"/>
                <w:kern w:val="0"/>
                <w:sz w:val="18"/>
                <w:szCs w:val="18"/>
              </w:rPr>
              <w:t>2</w:t>
            </w:r>
            <w:r w:rsidRPr="00197632">
              <w:rPr>
                <w:rFonts w:ascii="Times New Roman" w:hAnsi="Times New Roman"/>
                <w:kern w:val="0"/>
                <w:sz w:val="18"/>
                <w:szCs w:val="18"/>
              </w:rPr>
              <w:t>组</w:t>
            </w:r>
          </w:p>
          <w:p w:rsidR="00CA4647" w:rsidRPr="00197632" w:rsidRDefault="00CA4647" w:rsidP="00367967">
            <w:pPr>
              <w:widowControl/>
              <w:rPr>
                <w:rFonts w:ascii="Times New Roman" w:hAnsi="Times New Roman"/>
                <w:kern w:val="0"/>
                <w:sz w:val="18"/>
                <w:szCs w:val="18"/>
              </w:rPr>
            </w:pPr>
          </w:p>
        </w:tc>
        <w:tc>
          <w:tcPr>
            <w:tcW w:w="35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109</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15156.93</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14169.33</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9221.049</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9785.455</w:t>
            </w:r>
          </w:p>
        </w:tc>
        <w:tc>
          <w:tcPr>
            <w:tcW w:w="509" w:type="pct"/>
            <w:noWrap/>
            <w:vAlign w:val="center"/>
          </w:tcPr>
          <w:p w:rsidR="00CA4647" w:rsidRDefault="00CA4647" w:rsidP="00367967">
            <w:pPr>
              <w:jc w:val="center"/>
              <w:rPr>
                <w:rFonts w:ascii="Arial" w:hAnsi="Arial" w:cs="Arial"/>
                <w:sz w:val="20"/>
                <w:szCs w:val="20"/>
              </w:rPr>
            </w:pPr>
            <w:r>
              <w:rPr>
                <w:rFonts w:ascii="Arial" w:hAnsi="Arial" w:cs="Arial"/>
                <w:sz w:val="20"/>
                <w:szCs w:val="20"/>
              </w:rPr>
              <w:t>9712.92</w:t>
            </w:r>
          </w:p>
        </w:tc>
        <w:tc>
          <w:tcPr>
            <w:tcW w:w="499" w:type="pct"/>
            <w:noWrap/>
            <w:vAlign w:val="center"/>
          </w:tcPr>
          <w:p w:rsidR="00CA4647" w:rsidRDefault="00CA4647" w:rsidP="00367967">
            <w:pPr>
              <w:jc w:val="center"/>
              <w:rPr>
                <w:rFonts w:ascii="Arial" w:hAnsi="Arial" w:cs="Arial"/>
                <w:sz w:val="20"/>
                <w:szCs w:val="20"/>
              </w:rPr>
            </w:pPr>
            <w:r>
              <w:rPr>
                <w:rFonts w:ascii="Arial" w:hAnsi="Arial" w:cs="Arial"/>
                <w:sz w:val="20"/>
                <w:szCs w:val="20"/>
              </w:rPr>
              <w:t>5503.935</w:t>
            </w:r>
          </w:p>
        </w:tc>
      </w:tr>
    </w:tbl>
    <w:p w:rsidR="00CA4647" w:rsidRPr="000963C2" w:rsidRDefault="00CA4647" w:rsidP="00CA4647">
      <w:pPr>
        <w:ind w:firstLineChars="200" w:firstLine="560"/>
        <w:rPr>
          <w:rFonts w:ascii="宋体" w:hAnsi="宋体"/>
          <w:color w:val="000000"/>
          <w:sz w:val="28"/>
          <w:szCs w:val="28"/>
        </w:rPr>
      </w:pPr>
    </w:p>
    <w:p w:rsidR="00CA4647" w:rsidRPr="00794A8A" w:rsidRDefault="00CA4647" w:rsidP="00CA4647">
      <w:pPr>
        <w:ind w:firstLineChars="200" w:firstLine="560"/>
        <w:rPr>
          <w:rFonts w:ascii="宋体" w:hAnsi="宋体"/>
          <w:color w:val="000000"/>
          <w:sz w:val="28"/>
          <w:szCs w:val="28"/>
        </w:rPr>
      </w:pPr>
      <w:r>
        <w:rPr>
          <w:rFonts w:ascii="宋体" w:hAnsi="宋体" w:hint="eastAsia"/>
          <w:color w:val="000000"/>
          <w:sz w:val="28"/>
          <w:szCs w:val="28"/>
        </w:rPr>
        <w:t>2）操作方案</w:t>
      </w:r>
    </w:p>
    <w:tbl>
      <w:tblPr>
        <w:tblW w:w="11137" w:type="dxa"/>
        <w:tblInd w:w="-1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95"/>
        <w:gridCol w:w="1108"/>
        <w:gridCol w:w="3402"/>
        <w:gridCol w:w="845"/>
        <w:gridCol w:w="3787"/>
      </w:tblGrid>
      <w:tr w:rsidR="00CA4647" w:rsidRPr="00B74CCD" w:rsidTr="00367967">
        <w:trPr>
          <w:trHeight w:val="705"/>
        </w:trPr>
        <w:tc>
          <w:tcPr>
            <w:tcW w:w="1995" w:type="dxa"/>
            <w:vAlign w:val="center"/>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电力缺口预警等级</w:t>
            </w:r>
          </w:p>
        </w:tc>
        <w:tc>
          <w:tcPr>
            <w:tcW w:w="1108" w:type="dxa"/>
            <w:vAlign w:val="center"/>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电力缺口</w:t>
            </w:r>
          </w:p>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范围</w:t>
            </w:r>
          </w:p>
        </w:tc>
        <w:tc>
          <w:tcPr>
            <w:tcW w:w="3402" w:type="dxa"/>
            <w:vAlign w:val="center"/>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实施错峰方案</w:t>
            </w:r>
          </w:p>
        </w:tc>
        <w:tc>
          <w:tcPr>
            <w:tcW w:w="845" w:type="dxa"/>
            <w:tcBorders>
              <w:right w:val="single" w:sz="4" w:space="0" w:color="auto"/>
            </w:tcBorders>
            <w:vAlign w:val="center"/>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涉及用户数</w:t>
            </w:r>
          </w:p>
        </w:tc>
        <w:tc>
          <w:tcPr>
            <w:tcW w:w="3787" w:type="dxa"/>
            <w:tcBorders>
              <w:left w:val="single" w:sz="4" w:space="0" w:color="auto"/>
            </w:tcBorders>
            <w:vAlign w:val="center"/>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备注</w:t>
            </w:r>
          </w:p>
        </w:tc>
      </w:tr>
      <w:tr w:rsidR="00CA4647" w:rsidRPr="00B74CCD" w:rsidTr="00367967">
        <w:trPr>
          <w:trHeight w:val="945"/>
        </w:trPr>
        <w:tc>
          <w:tcPr>
            <w:tcW w:w="1995" w:type="dxa"/>
            <w:vAlign w:val="center"/>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kern w:val="0"/>
              </w:rPr>
              <w:t>IV</w:t>
            </w:r>
            <w:r w:rsidRPr="00B74CCD">
              <w:rPr>
                <w:rFonts w:ascii="Times New Roman" w:eastAsia="仿宋_GB2312" w:hAnsi="Times New Roman" w:hint="eastAsia"/>
                <w:kern w:val="0"/>
              </w:rPr>
              <w:t>级预警</w:t>
            </w:r>
            <w:r w:rsidRPr="00B74CCD">
              <w:rPr>
                <w:rFonts w:ascii="Times New Roman" w:eastAsia="仿宋_GB2312" w:hAnsi="Times New Roman"/>
                <w:kern w:val="0"/>
              </w:rPr>
              <w:t xml:space="preserve"> </w:t>
            </w:r>
            <w:r w:rsidRPr="00B74CCD">
              <w:rPr>
                <w:rFonts w:ascii="Times New Roman" w:eastAsia="仿宋_GB2312" w:hAnsi="Times New Roman" w:hint="eastAsia"/>
                <w:kern w:val="0"/>
              </w:rPr>
              <w:t>：宝应地区负荷缺口在</w:t>
            </w:r>
            <w:r w:rsidRPr="00B74CCD">
              <w:rPr>
                <w:rFonts w:ascii="Times New Roman" w:eastAsia="仿宋_GB2312" w:hAnsi="Times New Roman"/>
                <w:kern w:val="0"/>
              </w:rPr>
              <w:t>1</w:t>
            </w:r>
            <w:r w:rsidRPr="00B74CCD">
              <w:rPr>
                <w:rFonts w:ascii="Times New Roman" w:eastAsia="仿宋_GB2312" w:hAnsi="Times New Roman" w:hint="eastAsia"/>
                <w:kern w:val="0"/>
              </w:rPr>
              <w:t>万千瓦及以下</w:t>
            </w:r>
          </w:p>
        </w:tc>
        <w:tc>
          <w:tcPr>
            <w:tcW w:w="1108" w:type="dxa"/>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1</w:t>
            </w:r>
          </w:p>
        </w:tc>
        <w:tc>
          <w:tcPr>
            <w:tcW w:w="3402" w:type="dxa"/>
            <w:vAlign w:val="center"/>
          </w:tcPr>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扬州宝应轮休</w:t>
            </w:r>
            <w:r w:rsidRPr="00B74CCD">
              <w:rPr>
                <w:rFonts w:ascii="Times New Roman" w:eastAsia="仿宋_GB2312" w:hAnsi="Times New Roman"/>
                <w:kern w:val="0"/>
              </w:rPr>
              <w:t>1</w:t>
            </w:r>
            <w:r w:rsidRPr="00B74CCD">
              <w:rPr>
                <w:rFonts w:ascii="Times New Roman" w:eastAsia="仿宋_GB2312" w:hAnsi="Times New Roman" w:hint="eastAsia"/>
                <w:kern w:val="0"/>
              </w:rPr>
              <w:t>组（周一、二、三）</w:t>
            </w:r>
          </w:p>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扬州宝应轮休</w:t>
            </w:r>
            <w:r w:rsidRPr="00B74CCD">
              <w:rPr>
                <w:rFonts w:ascii="Times New Roman" w:eastAsia="仿宋_GB2312" w:hAnsi="Times New Roman"/>
                <w:kern w:val="0"/>
              </w:rPr>
              <w:t>2</w:t>
            </w:r>
            <w:r w:rsidRPr="00B74CCD">
              <w:rPr>
                <w:rFonts w:ascii="Times New Roman" w:eastAsia="仿宋_GB2312" w:hAnsi="Times New Roman" w:hint="eastAsia"/>
                <w:kern w:val="0"/>
              </w:rPr>
              <w:t>组（周四、五、六、日）</w:t>
            </w:r>
          </w:p>
          <w:p w:rsidR="00CA4647" w:rsidRPr="00B74CCD" w:rsidRDefault="00CA4647" w:rsidP="00367967">
            <w:pPr>
              <w:rPr>
                <w:rFonts w:ascii="Times New Roman" w:eastAsia="仿宋_GB2312" w:hAnsi="Times New Roman"/>
                <w:kern w:val="0"/>
              </w:rPr>
            </w:pPr>
          </w:p>
        </w:tc>
        <w:tc>
          <w:tcPr>
            <w:tcW w:w="845" w:type="dxa"/>
            <w:tcBorders>
              <w:right w:val="single" w:sz="4" w:space="0" w:color="auto"/>
            </w:tcBorders>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173</w:t>
            </w:r>
          </w:p>
        </w:tc>
        <w:tc>
          <w:tcPr>
            <w:tcW w:w="3787" w:type="dxa"/>
            <w:tcBorders>
              <w:left w:val="single" w:sz="4" w:space="0" w:color="auto"/>
            </w:tcBorders>
            <w:vAlign w:val="center"/>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《市政路灯亮化方案》做为补充。</w:t>
            </w:r>
          </w:p>
          <w:p w:rsidR="00CA4647" w:rsidRPr="00B74CCD" w:rsidRDefault="00CA4647" w:rsidP="00367967">
            <w:pPr>
              <w:jc w:val="center"/>
              <w:rPr>
                <w:rFonts w:ascii="Times New Roman" w:eastAsia="仿宋_GB2312" w:hAnsi="Times New Roman"/>
                <w:kern w:val="0"/>
              </w:rPr>
            </w:pPr>
          </w:p>
        </w:tc>
      </w:tr>
      <w:tr w:rsidR="00CA4647" w:rsidRPr="00B74CCD" w:rsidTr="00367967">
        <w:trPr>
          <w:trHeight w:val="945"/>
        </w:trPr>
        <w:tc>
          <w:tcPr>
            <w:tcW w:w="1995" w:type="dxa"/>
            <w:vAlign w:val="center"/>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kern w:val="0"/>
              </w:rPr>
              <w:t>III</w:t>
            </w:r>
            <w:r w:rsidRPr="00B74CCD">
              <w:rPr>
                <w:rFonts w:ascii="Times New Roman" w:eastAsia="仿宋_GB2312" w:hAnsi="Times New Roman" w:hint="eastAsia"/>
                <w:kern w:val="0"/>
              </w:rPr>
              <w:t>级预警</w:t>
            </w:r>
            <w:r w:rsidRPr="00B74CCD">
              <w:rPr>
                <w:rFonts w:ascii="Times New Roman" w:eastAsia="仿宋_GB2312" w:hAnsi="Times New Roman"/>
                <w:kern w:val="0"/>
              </w:rPr>
              <w:t xml:space="preserve"> </w:t>
            </w:r>
            <w:r w:rsidRPr="00B74CCD">
              <w:rPr>
                <w:rFonts w:ascii="Times New Roman" w:eastAsia="仿宋_GB2312" w:hAnsi="Times New Roman" w:hint="eastAsia"/>
                <w:kern w:val="0"/>
              </w:rPr>
              <w:t>：宝应地区负荷缺口在</w:t>
            </w:r>
            <w:r w:rsidRPr="00B74CCD">
              <w:rPr>
                <w:rFonts w:ascii="Times New Roman" w:eastAsia="仿宋_GB2312" w:hAnsi="Times New Roman"/>
                <w:kern w:val="0"/>
              </w:rPr>
              <w:t>2</w:t>
            </w:r>
            <w:r w:rsidRPr="00B74CCD">
              <w:rPr>
                <w:rFonts w:ascii="Times New Roman" w:eastAsia="仿宋_GB2312" w:hAnsi="Times New Roman" w:hint="eastAsia"/>
                <w:kern w:val="0"/>
              </w:rPr>
              <w:t>万千瓦及以下</w:t>
            </w:r>
          </w:p>
        </w:tc>
        <w:tc>
          <w:tcPr>
            <w:tcW w:w="1108" w:type="dxa"/>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2</w:t>
            </w:r>
          </w:p>
        </w:tc>
        <w:tc>
          <w:tcPr>
            <w:tcW w:w="3402" w:type="dxa"/>
            <w:vAlign w:val="center"/>
          </w:tcPr>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扬州宝应轮休</w:t>
            </w:r>
            <w:r w:rsidRPr="00B74CCD">
              <w:rPr>
                <w:rFonts w:ascii="Times New Roman" w:eastAsia="仿宋_GB2312" w:hAnsi="Times New Roman"/>
                <w:kern w:val="0"/>
              </w:rPr>
              <w:t>1</w:t>
            </w:r>
            <w:r w:rsidRPr="00B74CCD">
              <w:rPr>
                <w:rFonts w:ascii="Times New Roman" w:eastAsia="仿宋_GB2312" w:hAnsi="Times New Roman" w:hint="eastAsia"/>
                <w:kern w:val="0"/>
              </w:rPr>
              <w:t>组（周一、二、三）</w:t>
            </w:r>
          </w:p>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扬州宝应轮休</w:t>
            </w:r>
            <w:r w:rsidRPr="00B74CCD">
              <w:rPr>
                <w:rFonts w:ascii="Times New Roman" w:eastAsia="仿宋_GB2312" w:hAnsi="Times New Roman"/>
                <w:kern w:val="0"/>
              </w:rPr>
              <w:t>2</w:t>
            </w:r>
            <w:r w:rsidRPr="00B74CCD">
              <w:rPr>
                <w:rFonts w:ascii="Times New Roman" w:eastAsia="仿宋_GB2312" w:hAnsi="Times New Roman" w:hint="eastAsia"/>
                <w:kern w:val="0"/>
              </w:rPr>
              <w:t>组（周四、五、六、日）</w:t>
            </w:r>
          </w:p>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扬州宝应用电大户避峰群组</w:t>
            </w:r>
          </w:p>
        </w:tc>
        <w:tc>
          <w:tcPr>
            <w:tcW w:w="845" w:type="dxa"/>
            <w:tcBorders>
              <w:right w:val="single" w:sz="4" w:space="0" w:color="auto"/>
            </w:tcBorders>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187</w:t>
            </w:r>
          </w:p>
        </w:tc>
        <w:tc>
          <w:tcPr>
            <w:tcW w:w="3787" w:type="dxa"/>
            <w:tcBorders>
              <w:left w:val="single" w:sz="4" w:space="0" w:color="auto"/>
            </w:tcBorders>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《市政路灯亮化方案》做为补充。</w:t>
            </w:r>
          </w:p>
          <w:p w:rsidR="00CA4647" w:rsidRPr="00B74CCD" w:rsidRDefault="00CA4647" w:rsidP="00367967">
            <w:pPr>
              <w:rPr>
                <w:rFonts w:ascii="Times New Roman" w:eastAsia="仿宋_GB2312" w:hAnsi="Times New Roman"/>
                <w:kern w:val="0"/>
              </w:rPr>
            </w:pPr>
          </w:p>
        </w:tc>
      </w:tr>
      <w:tr w:rsidR="00CA4647" w:rsidRPr="00B74CCD" w:rsidTr="00367967">
        <w:trPr>
          <w:trHeight w:val="945"/>
        </w:trPr>
        <w:tc>
          <w:tcPr>
            <w:tcW w:w="1995" w:type="dxa"/>
            <w:vAlign w:val="center"/>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kern w:val="0"/>
              </w:rPr>
              <w:lastRenderedPageBreak/>
              <w:t>II</w:t>
            </w:r>
            <w:r w:rsidRPr="00B74CCD">
              <w:rPr>
                <w:rFonts w:ascii="Times New Roman" w:eastAsia="仿宋_GB2312" w:hAnsi="Times New Roman" w:hint="eastAsia"/>
                <w:kern w:val="0"/>
              </w:rPr>
              <w:t>级预警</w:t>
            </w:r>
            <w:r w:rsidRPr="00B74CCD">
              <w:rPr>
                <w:rFonts w:ascii="Times New Roman" w:eastAsia="仿宋_GB2312" w:hAnsi="Times New Roman"/>
                <w:kern w:val="0"/>
              </w:rPr>
              <w:t xml:space="preserve"> </w:t>
            </w:r>
            <w:r w:rsidRPr="00B74CCD">
              <w:rPr>
                <w:rFonts w:ascii="Times New Roman" w:eastAsia="仿宋_GB2312" w:hAnsi="Times New Roman" w:hint="eastAsia"/>
                <w:kern w:val="0"/>
              </w:rPr>
              <w:t>：宝应地区负荷缺口在</w:t>
            </w:r>
            <w:r w:rsidRPr="00B74CCD">
              <w:rPr>
                <w:rFonts w:ascii="Times New Roman" w:eastAsia="仿宋_GB2312" w:hAnsi="Times New Roman"/>
                <w:kern w:val="0"/>
              </w:rPr>
              <w:t>3</w:t>
            </w:r>
            <w:r w:rsidRPr="00B74CCD">
              <w:rPr>
                <w:rFonts w:ascii="Times New Roman" w:eastAsia="仿宋_GB2312" w:hAnsi="Times New Roman" w:hint="eastAsia"/>
                <w:kern w:val="0"/>
              </w:rPr>
              <w:t>万千瓦及以下</w:t>
            </w:r>
          </w:p>
        </w:tc>
        <w:tc>
          <w:tcPr>
            <w:tcW w:w="1108" w:type="dxa"/>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3</w:t>
            </w:r>
          </w:p>
        </w:tc>
        <w:tc>
          <w:tcPr>
            <w:tcW w:w="3402" w:type="dxa"/>
            <w:vAlign w:val="center"/>
          </w:tcPr>
          <w:p w:rsidR="00CA4647" w:rsidRPr="00B74CCD" w:rsidRDefault="00CA4647" w:rsidP="00367967">
            <w:pPr>
              <w:rPr>
                <w:rFonts w:ascii="Times New Roman" w:eastAsia="仿宋_GB2312" w:hAnsi="Times New Roman"/>
                <w:kern w:val="0"/>
              </w:rPr>
            </w:pPr>
            <w:r w:rsidRPr="00B74CCD">
              <w:rPr>
                <w:rFonts w:ascii="Times New Roman" w:eastAsia="仿宋_GB2312" w:hAnsi="Times New Roman" w:hint="eastAsia"/>
                <w:kern w:val="0"/>
              </w:rPr>
              <w:t>扬州宝应轮休</w:t>
            </w:r>
            <w:r w:rsidRPr="00B74CCD">
              <w:rPr>
                <w:rFonts w:ascii="Times New Roman" w:eastAsia="仿宋_GB2312" w:hAnsi="Times New Roman"/>
                <w:kern w:val="0"/>
              </w:rPr>
              <w:t>1</w:t>
            </w:r>
            <w:r w:rsidRPr="00B74CCD">
              <w:rPr>
                <w:rFonts w:ascii="Times New Roman" w:eastAsia="仿宋_GB2312" w:hAnsi="Times New Roman" w:hint="eastAsia"/>
                <w:kern w:val="0"/>
              </w:rPr>
              <w:t>组</w:t>
            </w:r>
            <w:r w:rsidRPr="00B74CCD">
              <w:rPr>
                <w:rFonts w:ascii="Times New Roman" w:eastAsia="仿宋_GB2312" w:hAnsi="Times New Roman"/>
                <w:kern w:val="0"/>
              </w:rPr>
              <w:t>+</w:t>
            </w:r>
            <w:r w:rsidRPr="00B74CCD">
              <w:rPr>
                <w:rFonts w:ascii="Times New Roman" w:eastAsia="仿宋_GB2312" w:hAnsi="Times New Roman" w:hint="eastAsia"/>
                <w:kern w:val="0"/>
              </w:rPr>
              <w:t>扬州宝应轮休</w:t>
            </w:r>
            <w:r w:rsidRPr="00B74CCD">
              <w:rPr>
                <w:rFonts w:ascii="Times New Roman" w:eastAsia="仿宋_GB2312" w:hAnsi="Times New Roman"/>
                <w:kern w:val="0"/>
              </w:rPr>
              <w:t>2</w:t>
            </w:r>
            <w:r w:rsidRPr="00B74CCD">
              <w:rPr>
                <w:rFonts w:ascii="Times New Roman" w:eastAsia="仿宋_GB2312" w:hAnsi="Times New Roman" w:hint="eastAsia"/>
                <w:kern w:val="0"/>
              </w:rPr>
              <w:t>组</w:t>
            </w:r>
          </w:p>
        </w:tc>
        <w:tc>
          <w:tcPr>
            <w:tcW w:w="845" w:type="dxa"/>
            <w:tcBorders>
              <w:right w:val="single" w:sz="4" w:space="0" w:color="auto"/>
            </w:tcBorders>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173</w:t>
            </w:r>
          </w:p>
        </w:tc>
        <w:tc>
          <w:tcPr>
            <w:tcW w:w="3787" w:type="dxa"/>
            <w:tcBorders>
              <w:left w:val="single" w:sz="4" w:space="0" w:color="auto"/>
            </w:tcBorders>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《市政路灯亮化方案》做为补充。</w:t>
            </w:r>
          </w:p>
          <w:p w:rsidR="00CA4647" w:rsidRPr="00B74CCD" w:rsidRDefault="00CA4647" w:rsidP="00367967">
            <w:pPr>
              <w:rPr>
                <w:rFonts w:ascii="Times New Roman" w:eastAsia="仿宋_GB2312" w:hAnsi="Times New Roman"/>
                <w:kern w:val="0"/>
              </w:rPr>
            </w:pPr>
          </w:p>
        </w:tc>
      </w:tr>
      <w:tr w:rsidR="00CA4647" w:rsidRPr="00B74CCD" w:rsidTr="00367967">
        <w:trPr>
          <w:trHeight w:val="1398"/>
        </w:trPr>
        <w:tc>
          <w:tcPr>
            <w:tcW w:w="1995" w:type="dxa"/>
            <w:vAlign w:val="center"/>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kern w:val="0"/>
              </w:rPr>
              <w:t>I</w:t>
            </w:r>
            <w:r w:rsidRPr="00B74CCD">
              <w:rPr>
                <w:rFonts w:ascii="Times New Roman" w:eastAsia="仿宋_GB2312" w:hAnsi="Times New Roman" w:hint="eastAsia"/>
                <w:kern w:val="0"/>
              </w:rPr>
              <w:t>级预警</w:t>
            </w:r>
            <w:r w:rsidRPr="00B74CCD">
              <w:rPr>
                <w:rFonts w:ascii="Times New Roman" w:eastAsia="仿宋_GB2312" w:hAnsi="Times New Roman"/>
                <w:kern w:val="0"/>
              </w:rPr>
              <w:t xml:space="preserve"> </w:t>
            </w:r>
            <w:r w:rsidRPr="00B74CCD">
              <w:rPr>
                <w:rFonts w:ascii="Times New Roman" w:eastAsia="仿宋_GB2312" w:hAnsi="Times New Roman" w:hint="eastAsia"/>
                <w:kern w:val="0"/>
              </w:rPr>
              <w:t>：宝应地区负荷缺口在</w:t>
            </w:r>
            <w:r w:rsidRPr="00B74CCD">
              <w:rPr>
                <w:rFonts w:ascii="Times New Roman" w:eastAsia="仿宋_GB2312" w:hAnsi="Times New Roman"/>
                <w:kern w:val="0"/>
              </w:rPr>
              <w:t>3</w:t>
            </w:r>
            <w:r w:rsidRPr="00B74CCD">
              <w:rPr>
                <w:rFonts w:ascii="Times New Roman" w:eastAsia="仿宋_GB2312" w:hAnsi="Times New Roman" w:hint="eastAsia"/>
                <w:kern w:val="0"/>
              </w:rPr>
              <w:t>－</w:t>
            </w:r>
            <w:r w:rsidRPr="00B74CCD">
              <w:rPr>
                <w:rFonts w:ascii="Times New Roman" w:eastAsia="仿宋_GB2312" w:hAnsi="Times New Roman"/>
                <w:kern w:val="0"/>
              </w:rPr>
              <w:t>5</w:t>
            </w:r>
            <w:r w:rsidRPr="00B74CCD">
              <w:rPr>
                <w:rFonts w:ascii="Times New Roman" w:eastAsia="仿宋_GB2312" w:hAnsi="Times New Roman" w:hint="eastAsia"/>
                <w:kern w:val="0"/>
              </w:rPr>
              <w:t>万千瓦</w:t>
            </w:r>
          </w:p>
        </w:tc>
        <w:tc>
          <w:tcPr>
            <w:tcW w:w="1108" w:type="dxa"/>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5</w:t>
            </w:r>
          </w:p>
        </w:tc>
        <w:tc>
          <w:tcPr>
            <w:tcW w:w="3402" w:type="dxa"/>
            <w:vAlign w:val="center"/>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扬州宝应轮休</w:t>
            </w:r>
            <w:r w:rsidRPr="00B74CCD">
              <w:rPr>
                <w:rFonts w:ascii="Times New Roman" w:eastAsia="仿宋_GB2312" w:hAnsi="Times New Roman"/>
                <w:kern w:val="0"/>
              </w:rPr>
              <w:t>1</w:t>
            </w:r>
            <w:r w:rsidRPr="00B74CCD">
              <w:rPr>
                <w:rFonts w:ascii="Times New Roman" w:eastAsia="仿宋_GB2312" w:hAnsi="Times New Roman" w:hint="eastAsia"/>
                <w:kern w:val="0"/>
              </w:rPr>
              <w:t>组</w:t>
            </w:r>
            <w:r w:rsidRPr="00B74CCD">
              <w:rPr>
                <w:rFonts w:ascii="Times New Roman" w:eastAsia="仿宋_GB2312" w:hAnsi="Times New Roman"/>
                <w:kern w:val="0"/>
              </w:rPr>
              <w:t>+</w:t>
            </w:r>
            <w:r w:rsidRPr="00B74CCD">
              <w:rPr>
                <w:rFonts w:ascii="Times New Roman" w:eastAsia="仿宋_GB2312" w:hAnsi="Times New Roman" w:hint="eastAsia"/>
                <w:kern w:val="0"/>
              </w:rPr>
              <w:t>扬州宝应轮休</w:t>
            </w:r>
            <w:r w:rsidRPr="00B74CCD">
              <w:rPr>
                <w:rFonts w:ascii="Times New Roman" w:eastAsia="仿宋_GB2312" w:hAnsi="Times New Roman"/>
                <w:kern w:val="0"/>
              </w:rPr>
              <w:t>2</w:t>
            </w:r>
            <w:r w:rsidRPr="00B74CCD">
              <w:rPr>
                <w:rFonts w:ascii="Times New Roman" w:eastAsia="仿宋_GB2312" w:hAnsi="Times New Roman" w:hint="eastAsia"/>
                <w:kern w:val="0"/>
              </w:rPr>
              <w:t>组</w:t>
            </w:r>
            <w:r w:rsidRPr="00B74CCD">
              <w:rPr>
                <w:rFonts w:ascii="Times New Roman" w:eastAsia="仿宋_GB2312" w:hAnsi="Times New Roman"/>
                <w:kern w:val="0"/>
              </w:rPr>
              <w:t>+</w:t>
            </w:r>
            <w:r w:rsidRPr="00B74CCD">
              <w:rPr>
                <w:rFonts w:ascii="Times New Roman" w:eastAsia="仿宋_GB2312" w:hAnsi="Times New Roman" w:hint="eastAsia"/>
                <w:kern w:val="0"/>
              </w:rPr>
              <w:t>扬州宝应用电大户避峰群组</w:t>
            </w:r>
          </w:p>
        </w:tc>
        <w:tc>
          <w:tcPr>
            <w:tcW w:w="845" w:type="dxa"/>
            <w:tcBorders>
              <w:right w:val="single" w:sz="4" w:space="0" w:color="auto"/>
            </w:tcBorders>
            <w:vAlign w:val="center"/>
          </w:tcPr>
          <w:p w:rsidR="00CA4647" w:rsidRPr="00B74CCD" w:rsidRDefault="00CA4647" w:rsidP="00367967">
            <w:pPr>
              <w:widowControl/>
              <w:jc w:val="center"/>
              <w:rPr>
                <w:rFonts w:ascii="Times New Roman" w:eastAsia="仿宋_GB2312" w:hAnsi="Times New Roman"/>
                <w:kern w:val="0"/>
              </w:rPr>
            </w:pPr>
            <w:r w:rsidRPr="00B74CCD">
              <w:rPr>
                <w:rFonts w:ascii="Times New Roman" w:eastAsia="仿宋_GB2312" w:hAnsi="Times New Roman"/>
                <w:kern w:val="0"/>
              </w:rPr>
              <w:t>187</w:t>
            </w:r>
          </w:p>
        </w:tc>
        <w:tc>
          <w:tcPr>
            <w:tcW w:w="3787" w:type="dxa"/>
            <w:tcBorders>
              <w:left w:val="single" w:sz="4" w:space="0" w:color="auto"/>
            </w:tcBorders>
          </w:tcPr>
          <w:p w:rsidR="00CA4647" w:rsidRPr="00B74CCD" w:rsidRDefault="00CA4647" w:rsidP="00367967">
            <w:pPr>
              <w:widowControl/>
              <w:rPr>
                <w:rFonts w:ascii="Times New Roman" w:eastAsia="仿宋_GB2312" w:hAnsi="Times New Roman"/>
                <w:kern w:val="0"/>
              </w:rPr>
            </w:pPr>
            <w:r w:rsidRPr="00B74CCD">
              <w:rPr>
                <w:rFonts w:ascii="Times New Roman" w:eastAsia="仿宋_GB2312" w:hAnsi="Times New Roman" w:hint="eastAsia"/>
                <w:kern w:val="0"/>
              </w:rPr>
              <w:t>《市政路灯亮化方案》做为补充。</w:t>
            </w:r>
          </w:p>
          <w:p w:rsidR="00CA4647" w:rsidRPr="00B74CCD" w:rsidRDefault="00CA4647" w:rsidP="00367967">
            <w:pPr>
              <w:widowControl/>
              <w:rPr>
                <w:rFonts w:ascii="Times New Roman" w:eastAsia="仿宋_GB2312" w:hAnsi="Times New Roman"/>
                <w:kern w:val="0"/>
              </w:rPr>
            </w:pPr>
          </w:p>
        </w:tc>
      </w:tr>
    </w:tbl>
    <w:p w:rsidR="00CA4647" w:rsidRPr="00B74CCD" w:rsidRDefault="00CA4647" w:rsidP="00D84766">
      <w:pPr>
        <w:ind w:firstLineChars="200" w:firstLine="560"/>
        <w:rPr>
          <w:rFonts w:ascii="Times New Roman" w:hAnsi="Times New Roman"/>
          <w:sz w:val="28"/>
        </w:rPr>
      </w:pPr>
      <w:r w:rsidRPr="00B74CCD">
        <w:rPr>
          <w:rFonts w:ascii="Times New Roman" w:hAnsi="Times New Roman" w:hint="eastAsia"/>
          <w:sz w:val="28"/>
        </w:rPr>
        <w:t>（</w:t>
      </w:r>
      <w:r w:rsidRPr="00B74CCD">
        <w:rPr>
          <w:rFonts w:ascii="Times New Roman" w:hAnsi="Times New Roman"/>
          <w:sz w:val="28"/>
        </w:rPr>
        <w:t>1</w:t>
      </w:r>
      <w:r w:rsidRPr="00B74CCD">
        <w:rPr>
          <w:rFonts w:ascii="Times New Roman" w:hAnsi="Times New Roman" w:hint="eastAsia"/>
          <w:sz w:val="28"/>
        </w:rPr>
        <w:t>）扬州宝应用电大户避峰组，共计</w:t>
      </w:r>
      <w:r w:rsidRPr="00B74CCD">
        <w:rPr>
          <w:rFonts w:ascii="Times New Roman" w:hAnsi="Times New Roman"/>
          <w:sz w:val="28"/>
        </w:rPr>
        <w:t>14</w:t>
      </w:r>
      <w:r w:rsidRPr="00B74CCD">
        <w:rPr>
          <w:rFonts w:ascii="Times New Roman" w:hAnsi="Times New Roman" w:hint="eastAsia"/>
          <w:sz w:val="28"/>
        </w:rPr>
        <w:t>户，最大可限</w:t>
      </w:r>
      <w:r w:rsidRPr="00B74CCD">
        <w:rPr>
          <w:rFonts w:ascii="Times New Roman" w:hAnsi="Times New Roman"/>
          <w:sz w:val="28"/>
        </w:rPr>
        <w:t>2.02</w:t>
      </w:r>
      <w:r w:rsidRPr="00B74CCD">
        <w:rPr>
          <w:rFonts w:ascii="Times New Roman" w:hAnsi="Times New Roman" w:hint="eastAsia"/>
          <w:sz w:val="28"/>
        </w:rPr>
        <w:t>万千瓦；扬州宝应轮休</w:t>
      </w:r>
      <w:r w:rsidRPr="00B74CCD">
        <w:rPr>
          <w:rFonts w:ascii="Times New Roman" w:hAnsi="Times New Roman"/>
          <w:sz w:val="28"/>
        </w:rPr>
        <w:t>1-2</w:t>
      </w:r>
      <w:r w:rsidRPr="00B74CCD">
        <w:rPr>
          <w:rFonts w:ascii="Times New Roman" w:hAnsi="Times New Roman" w:hint="eastAsia"/>
          <w:sz w:val="28"/>
        </w:rPr>
        <w:t>组，分二个群组共计</w:t>
      </w:r>
      <w:r w:rsidRPr="00B74CCD">
        <w:rPr>
          <w:rFonts w:ascii="Times New Roman" w:hAnsi="Times New Roman"/>
          <w:sz w:val="28"/>
        </w:rPr>
        <w:t>173</w:t>
      </w:r>
      <w:r w:rsidRPr="00B74CCD">
        <w:rPr>
          <w:rFonts w:ascii="Times New Roman" w:hAnsi="Times New Roman" w:hint="eastAsia"/>
          <w:sz w:val="28"/>
        </w:rPr>
        <w:t>户，最大可限负荷</w:t>
      </w:r>
      <w:r w:rsidRPr="00B74CCD">
        <w:rPr>
          <w:rFonts w:ascii="Times New Roman" w:hAnsi="Times New Roman"/>
          <w:sz w:val="28"/>
        </w:rPr>
        <w:t>3.08</w:t>
      </w:r>
      <w:r w:rsidRPr="00B74CCD">
        <w:rPr>
          <w:rFonts w:ascii="Times New Roman" w:hAnsi="Times New Roman" w:hint="eastAsia"/>
          <w:sz w:val="28"/>
        </w:rPr>
        <w:t>万千瓦，分别对应周一、二、三轮休、周四、五、六、日轮休。</w:t>
      </w:r>
    </w:p>
    <w:p w:rsidR="00CA4647" w:rsidRPr="00B74CCD" w:rsidRDefault="00CA4647" w:rsidP="00CA4647">
      <w:pPr>
        <w:ind w:firstLineChars="200" w:firstLine="560"/>
        <w:rPr>
          <w:rFonts w:ascii="Times New Roman" w:hAnsi="Times New Roman"/>
          <w:sz w:val="28"/>
        </w:rPr>
      </w:pPr>
      <w:r w:rsidRPr="00B74CCD">
        <w:rPr>
          <w:rFonts w:ascii="Times New Roman" w:hAnsi="Times New Roman" w:hint="eastAsia"/>
          <w:sz w:val="28"/>
        </w:rPr>
        <w:t>（</w:t>
      </w:r>
      <w:r w:rsidRPr="00B74CCD">
        <w:rPr>
          <w:rFonts w:ascii="Times New Roman" w:hAnsi="Times New Roman"/>
          <w:sz w:val="28"/>
        </w:rPr>
        <w:t>2</w:t>
      </w:r>
      <w:r w:rsidRPr="00B74CCD">
        <w:rPr>
          <w:rFonts w:ascii="Times New Roman" w:hAnsi="Times New Roman" w:hint="eastAsia"/>
          <w:sz w:val="28"/>
        </w:rPr>
        <w:t>）在电网缺口等级</w:t>
      </w:r>
      <w:r w:rsidRPr="00B74CCD">
        <w:rPr>
          <w:rFonts w:ascii="Times New Roman" w:hAnsi="Times New Roman"/>
          <w:sz w:val="28"/>
        </w:rPr>
        <w:t>IV</w:t>
      </w:r>
      <w:r w:rsidRPr="00B74CCD">
        <w:rPr>
          <w:rFonts w:ascii="Times New Roman" w:hAnsi="Times New Roman" w:hint="eastAsia"/>
          <w:sz w:val="28"/>
        </w:rPr>
        <w:t>级预警缺口达</w:t>
      </w:r>
      <w:r w:rsidRPr="00B74CCD">
        <w:rPr>
          <w:rFonts w:ascii="Times New Roman" w:hAnsi="Times New Roman"/>
          <w:sz w:val="28"/>
        </w:rPr>
        <w:t>1</w:t>
      </w:r>
      <w:r w:rsidRPr="00B74CCD">
        <w:rPr>
          <w:rFonts w:ascii="Times New Roman" w:hAnsi="Times New Roman" w:hint="eastAsia"/>
          <w:sz w:val="28"/>
        </w:rPr>
        <w:t>万千瓦时，启用扬州宝应轮休</w:t>
      </w:r>
      <w:r w:rsidRPr="00B74CCD">
        <w:rPr>
          <w:rFonts w:ascii="Times New Roman" w:hAnsi="Times New Roman"/>
          <w:sz w:val="28"/>
        </w:rPr>
        <w:t>1</w:t>
      </w:r>
      <w:r w:rsidRPr="00B74CCD">
        <w:rPr>
          <w:rFonts w:ascii="Times New Roman" w:hAnsi="Times New Roman" w:hint="eastAsia"/>
          <w:sz w:val="28"/>
        </w:rPr>
        <w:t>组（周一、二、三）可避峰</w:t>
      </w:r>
      <w:r w:rsidRPr="00B74CCD">
        <w:rPr>
          <w:rFonts w:ascii="Times New Roman" w:hAnsi="Times New Roman"/>
          <w:sz w:val="28"/>
        </w:rPr>
        <w:t>1.56</w:t>
      </w:r>
      <w:r w:rsidRPr="00B74CCD">
        <w:rPr>
          <w:rFonts w:ascii="Times New Roman" w:hAnsi="Times New Roman" w:hint="eastAsia"/>
          <w:sz w:val="28"/>
        </w:rPr>
        <w:t>万千瓦，或扬州宝应轮休</w:t>
      </w:r>
      <w:r w:rsidRPr="00B74CCD">
        <w:rPr>
          <w:rFonts w:ascii="Times New Roman" w:hAnsi="Times New Roman"/>
          <w:sz w:val="28"/>
        </w:rPr>
        <w:t>2</w:t>
      </w:r>
      <w:r w:rsidRPr="00B74CCD">
        <w:rPr>
          <w:rFonts w:ascii="Times New Roman" w:hAnsi="Times New Roman" w:hint="eastAsia"/>
          <w:sz w:val="28"/>
        </w:rPr>
        <w:t>组（周四、五、六、日）可避峰</w:t>
      </w:r>
      <w:r w:rsidRPr="00B74CCD">
        <w:rPr>
          <w:rFonts w:ascii="Times New Roman" w:hAnsi="Times New Roman"/>
          <w:sz w:val="28"/>
        </w:rPr>
        <w:t>1.52</w:t>
      </w:r>
      <w:r w:rsidRPr="00B74CCD">
        <w:rPr>
          <w:rFonts w:ascii="Times New Roman" w:hAnsi="Times New Roman" w:hint="eastAsia"/>
          <w:sz w:val="28"/>
        </w:rPr>
        <w:t>万千瓦</w:t>
      </w:r>
    </w:p>
    <w:p w:rsidR="00CA4647" w:rsidRPr="00B74CCD" w:rsidRDefault="00CA4647" w:rsidP="00D84766">
      <w:pPr>
        <w:ind w:firstLineChars="200" w:firstLine="560"/>
        <w:rPr>
          <w:rFonts w:ascii="Times New Roman" w:hAnsi="Times New Roman"/>
          <w:sz w:val="28"/>
        </w:rPr>
      </w:pPr>
      <w:r w:rsidRPr="00B74CCD">
        <w:rPr>
          <w:rFonts w:ascii="Times New Roman" w:hAnsi="Times New Roman" w:hint="eastAsia"/>
          <w:sz w:val="28"/>
        </w:rPr>
        <w:t>（</w:t>
      </w:r>
      <w:r w:rsidRPr="00B74CCD">
        <w:rPr>
          <w:rFonts w:ascii="Times New Roman" w:hAnsi="Times New Roman"/>
          <w:sz w:val="28"/>
        </w:rPr>
        <w:t>3</w:t>
      </w:r>
      <w:r w:rsidRPr="00B74CCD">
        <w:rPr>
          <w:rFonts w:ascii="Times New Roman" w:hAnsi="Times New Roman" w:hint="eastAsia"/>
          <w:sz w:val="28"/>
        </w:rPr>
        <w:t>）在电网缺口等级</w:t>
      </w:r>
      <w:r w:rsidRPr="00B74CCD">
        <w:rPr>
          <w:rFonts w:ascii="Times New Roman" w:hAnsi="Times New Roman"/>
          <w:sz w:val="28"/>
        </w:rPr>
        <w:t>III</w:t>
      </w:r>
      <w:r w:rsidRPr="00B74CCD">
        <w:rPr>
          <w:rFonts w:ascii="Times New Roman" w:hAnsi="Times New Roman" w:hint="eastAsia"/>
          <w:sz w:val="28"/>
        </w:rPr>
        <w:t>级预警缺口超过</w:t>
      </w:r>
      <w:r w:rsidRPr="00B74CCD">
        <w:rPr>
          <w:rFonts w:ascii="Times New Roman" w:hAnsi="Times New Roman"/>
          <w:sz w:val="28"/>
        </w:rPr>
        <w:t>2</w:t>
      </w:r>
      <w:r w:rsidRPr="00B74CCD">
        <w:rPr>
          <w:rFonts w:ascii="Times New Roman" w:hAnsi="Times New Roman" w:hint="eastAsia"/>
          <w:sz w:val="28"/>
        </w:rPr>
        <w:t>万千瓦时，则分别执行扬州宝应轮休</w:t>
      </w:r>
      <w:r w:rsidRPr="00B74CCD">
        <w:rPr>
          <w:rFonts w:ascii="Times New Roman" w:hAnsi="Times New Roman"/>
          <w:sz w:val="28"/>
        </w:rPr>
        <w:t>1</w:t>
      </w:r>
      <w:r w:rsidRPr="00B74CCD">
        <w:rPr>
          <w:rFonts w:ascii="Times New Roman" w:hAnsi="Times New Roman" w:hint="eastAsia"/>
          <w:sz w:val="28"/>
        </w:rPr>
        <w:t>组（周一、二、三）＋扬州宝应用电大户避峰群组，或扬州宝应轮休</w:t>
      </w:r>
      <w:r w:rsidRPr="00B74CCD">
        <w:rPr>
          <w:rFonts w:ascii="Times New Roman" w:hAnsi="Times New Roman"/>
          <w:sz w:val="28"/>
        </w:rPr>
        <w:t>2</w:t>
      </w:r>
      <w:r w:rsidRPr="00B74CCD">
        <w:rPr>
          <w:rFonts w:ascii="Times New Roman" w:hAnsi="Times New Roman" w:hint="eastAsia"/>
          <w:sz w:val="28"/>
        </w:rPr>
        <w:t>组（周四、五、六、日）＋扬州宝应用电大户避峰群组。</w:t>
      </w:r>
    </w:p>
    <w:p w:rsidR="00CA4647" w:rsidRPr="00B74CCD" w:rsidRDefault="00CA4647" w:rsidP="00D84766">
      <w:pPr>
        <w:ind w:firstLineChars="200" w:firstLine="560"/>
        <w:rPr>
          <w:rFonts w:ascii="Times New Roman" w:hAnsi="Times New Roman"/>
          <w:sz w:val="28"/>
        </w:rPr>
      </w:pPr>
      <w:r w:rsidRPr="00B74CCD">
        <w:rPr>
          <w:rFonts w:ascii="Times New Roman" w:hAnsi="Times New Roman" w:hint="eastAsia"/>
          <w:sz w:val="28"/>
        </w:rPr>
        <w:t>（</w:t>
      </w:r>
      <w:r w:rsidRPr="00B74CCD">
        <w:rPr>
          <w:rFonts w:ascii="Times New Roman" w:hAnsi="Times New Roman"/>
          <w:sz w:val="28"/>
        </w:rPr>
        <w:t>4</w:t>
      </w:r>
      <w:r w:rsidRPr="00B74CCD">
        <w:rPr>
          <w:rFonts w:ascii="Times New Roman" w:hAnsi="Times New Roman" w:hint="eastAsia"/>
          <w:sz w:val="28"/>
        </w:rPr>
        <w:t>）在电网缺口等级</w:t>
      </w:r>
      <w:r w:rsidRPr="00B74CCD">
        <w:rPr>
          <w:rFonts w:ascii="Times New Roman" w:hAnsi="Times New Roman"/>
          <w:sz w:val="28"/>
        </w:rPr>
        <w:t>II</w:t>
      </w:r>
      <w:r w:rsidRPr="00B74CCD">
        <w:rPr>
          <w:rFonts w:ascii="Times New Roman" w:hAnsi="Times New Roman" w:hint="eastAsia"/>
          <w:sz w:val="28"/>
        </w:rPr>
        <w:t>级预警缺口超过</w:t>
      </w:r>
      <w:r w:rsidRPr="00B74CCD">
        <w:rPr>
          <w:rFonts w:ascii="Times New Roman" w:hAnsi="Times New Roman"/>
          <w:sz w:val="28"/>
        </w:rPr>
        <w:t>3</w:t>
      </w:r>
      <w:r w:rsidRPr="00B74CCD">
        <w:rPr>
          <w:rFonts w:ascii="Times New Roman" w:hAnsi="Times New Roman" w:hint="eastAsia"/>
          <w:sz w:val="28"/>
        </w:rPr>
        <w:t>万千瓦时，投入扬州宝应轮休</w:t>
      </w:r>
      <w:r w:rsidRPr="00B74CCD">
        <w:rPr>
          <w:rFonts w:ascii="Times New Roman" w:hAnsi="Times New Roman"/>
          <w:sz w:val="28"/>
        </w:rPr>
        <w:t>1</w:t>
      </w:r>
      <w:r w:rsidRPr="00B74CCD">
        <w:rPr>
          <w:rFonts w:ascii="Times New Roman" w:hAnsi="Times New Roman" w:hint="eastAsia"/>
          <w:sz w:val="28"/>
        </w:rPr>
        <w:t>组</w:t>
      </w:r>
      <w:r w:rsidRPr="00B74CCD">
        <w:rPr>
          <w:rFonts w:ascii="Times New Roman" w:hAnsi="Times New Roman"/>
          <w:sz w:val="28"/>
        </w:rPr>
        <w:t>+</w:t>
      </w:r>
      <w:r w:rsidRPr="00B74CCD">
        <w:rPr>
          <w:rFonts w:ascii="Times New Roman" w:hAnsi="Times New Roman" w:hint="eastAsia"/>
          <w:sz w:val="28"/>
        </w:rPr>
        <w:t>扬州宝应轮休</w:t>
      </w:r>
      <w:r w:rsidRPr="00B74CCD">
        <w:rPr>
          <w:rFonts w:ascii="Times New Roman" w:hAnsi="Times New Roman"/>
          <w:sz w:val="28"/>
        </w:rPr>
        <w:t>2</w:t>
      </w:r>
      <w:r w:rsidRPr="00B74CCD">
        <w:rPr>
          <w:rFonts w:ascii="Times New Roman" w:hAnsi="Times New Roman" w:hint="eastAsia"/>
          <w:sz w:val="28"/>
        </w:rPr>
        <w:t>组。</w:t>
      </w:r>
    </w:p>
    <w:p w:rsidR="00CA4647" w:rsidRPr="00B74CCD" w:rsidRDefault="00CA4647" w:rsidP="00D84766">
      <w:pPr>
        <w:ind w:firstLineChars="200" w:firstLine="560"/>
        <w:rPr>
          <w:rFonts w:ascii="Times New Roman" w:hAnsi="Times New Roman"/>
          <w:sz w:val="28"/>
        </w:rPr>
      </w:pPr>
      <w:r w:rsidRPr="00B74CCD">
        <w:rPr>
          <w:rFonts w:ascii="Times New Roman" w:hAnsi="Times New Roman" w:hint="eastAsia"/>
          <w:sz w:val="28"/>
        </w:rPr>
        <w:t>（</w:t>
      </w:r>
      <w:r w:rsidRPr="00B74CCD">
        <w:rPr>
          <w:rFonts w:ascii="Times New Roman" w:hAnsi="Times New Roman"/>
          <w:sz w:val="28"/>
        </w:rPr>
        <w:t>5</w:t>
      </w:r>
      <w:r w:rsidRPr="00B74CCD">
        <w:rPr>
          <w:rFonts w:ascii="Times New Roman" w:hAnsi="Times New Roman" w:hint="eastAsia"/>
          <w:sz w:val="28"/>
        </w:rPr>
        <w:t>）在电网缺口等级</w:t>
      </w:r>
      <w:r w:rsidRPr="00B74CCD">
        <w:rPr>
          <w:rFonts w:ascii="Times New Roman" w:hAnsi="Times New Roman"/>
          <w:sz w:val="28"/>
        </w:rPr>
        <w:t>I</w:t>
      </w:r>
      <w:r w:rsidRPr="00B74CCD">
        <w:rPr>
          <w:rFonts w:ascii="Times New Roman" w:hAnsi="Times New Roman" w:hint="eastAsia"/>
          <w:sz w:val="28"/>
        </w:rPr>
        <w:t>级预警缺口</w:t>
      </w:r>
      <w:r w:rsidRPr="00B74CCD">
        <w:rPr>
          <w:rFonts w:ascii="Times New Roman" w:hAnsi="Times New Roman"/>
          <w:sz w:val="28"/>
        </w:rPr>
        <w:t>5</w:t>
      </w:r>
      <w:r w:rsidRPr="00B74CCD">
        <w:rPr>
          <w:rFonts w:ascii="Times New Roman" w:hAnsi="Times New Roman" w:hint="eastAsia"/>
          <w:sz w:val="28"/>
        </w:rPr>
        <w:t>万千瓦时，分别投入扬州宝应轮休</w:t>
      </w:r>
      <w:r w:rsidRPr="00B74CCD">
        <w:rPr>
          <w:rFonts w:ascii="Times New Roman" w:hAnsi="Times New Roman"/>
          <w:sz w:val="28"/>
        </w:rPr>
        <w:t>1</w:t>
      </w:r>
      <w:r w:rsidRPr="00B74CCD">
        <w:rPr>
          <w:rFonts w:ascii="Times New Roman" w:hAnsi="Times New Roman" w:hint="eastAsia"/>
          <w:sz w:val="28"/>
        </w:rPr>
        <w:t>组、扬州宝应轮休</w:t>
      </w:r>
      <w:r w:rsidRPr="00B74CCD">
        <w:rPr>
          <w:rFonts w:ascii="Times New Roman" w:hAnsi="Times New Roman"/>
          <w:sz w:val="28"/>
        </w:rPr>
        <w:t>2</w:t>
      </w:r>
      <w:r w:rsidRPr="00B74CCD">
        <w:rPr>
          <w:rFonts w:ascii="Times New Roman" w:hAnsi="Times New Roman" w:hint="eastAsia"/>
          <w:sz w:val="28"/>
        </w:rPr>
        <w:t>组、扬州宝应用电大户避峰群组，在</w:t>
      </w:r>
      <w:r w:rsidRPr="00B74CCD">
        <w:rPr>
          <w:rFonts w:ascii="Times New Roman" w:hAnsi="Times New Roman" w:hint="eastAsia"/>
          <w:sz w:val="28"/>
        </w:rPr>
        <w:lastRenderedPageBreak/>
        <w:t>电网缺口等级</w:t>
      </w:r>
      <w:r w:rsidRPr="00B74CCD">
        <w:rPr>
          <w:rFonts w:ascii="Times New Roman" w:hAnsi="Times New Roman"/>
          <w:sz w:val="28"/>
        </w:rPr>
        <w:t>I</w:t>
      </w:r>
      <w:r w:rsidRPr="00B74CCD">
        <w:rPr>
          <w:rFonts w:ascii="Times New Roman" w:hAnsi="Times New Roman" w:hint="eastAsia"/>
          <w:sz w:val="28"/>
        </w:rPr>
        <w:t>级预警缺口达到</w:t>
      </w:r>
      <w:r w:rsidRPr="00B74CCD">
        <w:rPr>
          <w:rFonts w:ascii="Times New Roman" w:hAnsi="Times New Roman"/>
          <w:sz w:val="28"/>
        </w:rPr>
        <w:t>5</w:t>
      </w:r>
      <w:r w:rsidRPr="00B74CCD">
        <w:rPr>
          <w:rFonts w:ascii="Times New Roman" w:hAnsi="Times New Roman" w:hint="eastAsia"/>
          <w:sz w:val="28"/>
        </w:rPr>
        <w:t>万千瓦时，变轮休群组为紧急限电群组。</w:t>
      </w:r>
    </w:p>
    <w:p w:rsidR="00CA4647" w:rsidRPr="00B74CCD" w:rsidRDefault="00CA4647" w:rsidP="00D84766">
      <w:pPr>
        <w:ind w:firstLineChars="200" w:firstLine="560"/>
        <w:rPr>
          <w:rFonts w:ascii="Times New Roman" w:hAnsi="Times New Roman"/>
          <w:sz w:val="28"/>
        </w:rPr>
      </w:pPr>
      <w:r w:rsidRPr="00B74CCD">
        <w:rPr>
          <w:rFonts w:ascii="Times New Roman" w:hAnsi="Times New Roman" w:hint="eastAsia"/>
          <w:sz w:val="28"/>
        </w:rPr>
        <w:t>（</w:t>
      </w:r>
      <w:r w:rsidR="00D84766">
        <w:rPr>
          <w:rFonts w:ascii="Times New Roman" w:hAnsi="Times New Roman" w:hint="eastAsia"/>
          <w:sz w:val="28"/>
        </w:rPr>
        <w:t>6</w:t>
      </w:r>
      <w:r w:rsidRPr="00B74CCD">
        <w:rPr>
          <w:rFonts w:ascii="Times New Roman" w:hAnsi="Times New Roman" w:hint="eastAsia"/>
          <w:sz w:val="28"/>
        </w:rPr>
        <w:t>）《宝应地区非工空调组》共</w:t>
      </w:r>
      <w:r w:rsidRPr="00B74CCD">
        <w:rPr>
          <w:rFonts w:ascii="Times New Roman" w:hAnsi="Times New Roman"/>
          <w:sz w:val="28"/>
        </w:rPr>
        <w:t>10</w:t>
      </w:r>
      <w:r w:rsidRPr="00B74CCD">
        <w:rPr>
          <w:rFonts w:ascii="Times New Roman" w:hAnsi="Times New Roman" w:hint="eastAsia"/>
          <w:sz w:val="28"/>
        </w:rPr>
        <w:t>户，最大可减少高峰负荷</w:t>
      </w:r>
      <w:r w:rsidRPr="00B74CCD">
        <w:rPr>
          <w:rFonts w:ascii="Times New Roman" w:hAnsi="Times New Roman"/>
          <w:sz w:val="28"/>
        </w:rPr>
        <w:t>0.1</w:t>
      </w:r>
      <w:r w:rsidRPr="00B74CCD">
        <w:rPr>
          <w:rFonts w:ascii="Times New Roman" w:hAnsi="Times New Roman" w:hint="eastAsia"/>
          <w:sz w:val="28"/>
        </w:rPr>
        <w:t>万千瓦；在电网出现缺口时首先启用。</w:t>
      </w:r>
    </w:p>
    <w:p w:rsidR="008F5C1A" w:rsidRDefault="00FC2AA8">
      <w:pPr>
        <w:pStyle w:val="1"/>
        <w:spacing w:before="240" w:after="240" w:line="240" w:lineRule="auto"/>
        <w:ind w:leftChars="134" w:left="451" w:hangingChars="53" w:hanging="170"/>
        <w:rPr>
          <w:rFonts w:ascii="宋体" w:hAnsi="宋体"/>
          <w:color w:val="000000"/>
          <w:sz w:val="32"/>
          <w:szCs w:val="32"/>
        </w:rPr>
      </w:pPr>
      <w:bookmarkStart w:id="26" w:name="_Toc445306613"/>
      <w:r>
        <w:rPr>
          <w:rFonts w:ascii="宋体" w:hAnsi="宋体" w:hint="eastAsia"/>
          <w:color w:val="000000"/>
          <w:sz w:val="32"/>
          <w:szCs w:val="32"/>
        </w:rPr>
        <w:t>九、</w:t>
      </w:r>
      <w:r w:rsidR="008F5C1A">
        <w:rPr>
          <w:rFonts w:ascii="宋体" w:hAnsi="宋体" w:hint="eastAsia"/>
          <w:color w:val="000000"/>
          <w:sz w:val="32"/>
          <w:szCs w:val="32"/>
        </w:rPr>
        <w:t>负荷释放预案</w:t>
      </w:r>
      <w:bookmarkEnd w:id="26"/>
    </w:p>
    <w:p w:rsidR="00FC2AA8" w:rsidRPr="00B74CCD" w:rsidRDefault="00FC2AA8" w:rsidP="00FC2AA8">
      <w:pPr>
        <w:ind w:firstLineChars="200" w:firstLine="560"/>
        <w:rPr>
          <w:rFonts w:ascii="Times New Roman" w:hAnsi="Times New Roman"/>
          <w:sz w:val="28"/>
        </w:rPr>
      </w:pPr>
      <w:bookmarkStart w:id="27" w:name="_Toc287249834"/>
      <w:bookmarkStart w:id="28" w:name="_Toc317082358"/>
      <w:bookmarkStart w:id="29" w:name="_Toc317082455"/>
      <w:r w:rsidRPr="00B74CCD">
        <w:rPr>
          <w:rFonts w:ascii="Times New Roman" w:hAnsi="Times New Roman" w:hint="eastAsia"/>
          <w:color w:val="000000"/>
          <w:sz w:val="28"/>
        </w:rPr>
        <w:t>有序用电方案既要最大限度地降低因缺电造成的损失，又要最大限度地满足社会用电需求，实现社会效益与企业效益双赢。根据预测分析，扬州市用电情况大致如下：全年多个高峰时段均会出现不同程度的负荷缺口。市</w:t>
      </w:r>
      <w:r>
        <w:rPr>
          <w:rFonts w:ascii="Times New Roman" w:hAnsi="Times New Roman" w:hint="eastAsia"/>
          <w:color w:val="000000"/>
          <w:sz w:val="28"/>
        </w:rPr>
        <w:t>领导小组</w:t>
      </w:r>
      <w:r w:rsidRPr="00B74CCD">
        <w:rPr>
          <w:rFonts w:ascii="Times New Roman" w:hAnsi="Times New Roman" w:hint="eastAsia"/>
          <w:color w:val="000000"/>
          <w:sz w:val="28"/>
        </w:rPr>
        <w:t>办公室将定时、主动与电网调度、负控、</w:t>
      </w:r>
      <w:r w:rsidRPr="00B74CCD">
        <w:rPr>
          <w:rFonts w:ascii="Times New Roman" w:hAnsi="Times New Roman"/>
          <w:color w:val="000000"/>
          <w:sz w:val="28"/>
        </w:rPr>
        <w:t>95598</w:t>
      </w:r>
      <w:r w:rsidRPr="00B74CCD">
        <w:rPr>
          <w:rFonts w:ascii="Times New Roman" w:hAnsi="Times New Roman" w:hint="eastAsia"/>
          <w:color w:val="000000"/>
          <w:sz w:val="28"/>
        </w:rPr>
        <w:t>、用户、气象台加强信息沟通。提前掌握电网负荷、气温变化及新增用电负荷情况，准确掌握最新用电负荷变化的信息，并根据上述信息及时修改、调整、落实有序用电错峰措施，特别是对每天的两个高峰时段错峰时间作出适当调整，及时通知避峰用户尽可能缩短避峰时间，快速恢复用电，努力提高有序用电工作的预见性、可控性和灵活性。为加强用电负荷的预测，确保有序用电工作限得下、放得开、用得上，</w:t>
      </w:r>
      <w:r w:rsidRPr="00B74CCD">
        <w:rPr>
          <w:rFonts w:ascii="Times New Roman" w:hAnsi="Times New Roman" w:hint="eastAsia"/>
          <w:sz w:val="28"/>
        </w:rPr>
        <w:t>我们将针对每天有序用电工作实施情况和电网负荷变化情况，特编制了不同情况下的用电负荷释放方案</w:t>
      </w:r>
      <w:r>
        <w:rPr>
          <w:rFonts w:ascii="Times New Roman" w:hAnsi="Times New Roman" w:hint="eastAsia"/>
          <w:sz w:val="28"/>
        </w:rPr>
        <w:t>，</w:t>
      </w:r>
      <w:r w:rsidRPr="00B74CCD">
        <w:rPr>
          <w:rFonts w:ascii="Times New Roman" w:hAnsi="Times New Roman" w:hint="eastAsia"/>
          <w:sz w:val="28"/>
        </w:rPr>
        <w:t>启动《扬州市</w:t>
      </w:r>
      <w:r w:rsidRPr="00B74CCD">
        <w:rPr>
          <w:rFonts w:ascii="Times New Roman" w:hAnsi="Times New Roman"/>
          <w:sz w:val="28"/>
        </w:rPr>
        <w:t>2016</w:t>
      </w:r>
      <w:r w:rsidRPr="00B74CCD">
        <w:rPr>
          <w:rFonts w:ascii="Times New Roman" w:hAnsi="Times New Roman" w:hint="eastAsia"/>
          <w:sz w:val="28"/>
        </w:rPr>
        <w:t>年有序用电方案和电力供应应急预案》、《超供电能力限电序位表》后的负荷释放预案。</w:t>
      </w:r>
    </w:p>
    <w:p w:rsidR="00FC2AA8" w:rsidRPr="00B74CCD" w:rsidRDefault="00EC3196" w:rsidP="00FC2AA8">
      <w:pPr>
        <w:pStyle w:val="2"/>
        <w:numPr>
          <w:ilvl w:val="0"/>
          <w:numId w:val="0"/>
        </w:numPr>
        <w:ind w:leftChars="136" w:left="286" w:firstLineChars="48" w:firstLine="154"/>
        <w:rPr>
          <w:rFonts w:ascii="Times New Roman" w:eastAsia="宋体" w:hAnsi="Times New Roman"/>
        </w:rPr>
      </w:pPr>
      <w:bookmarkStart w:id="30" w:name="_Toc316242062"/>
      <w:bookmarkStart w:id="31" w:name="_Toc445306614"/>
      <w:r>
        <w:rPr>
          <w:rFonts w:ascii="Times New Roman" w:eastAsia="宋体" w:hAnsi="Times New Roman" w:hint="eastAsia"/>
        </w:rPr>
        <w:lastRenderedPageBreak/>
        <w:t>（</w:t>
      </w:r>
      <w:r w:rsidR="00FC2AA8" w:rsidRPr="00B74CCD">
        <w:rPr>
          <w:rFonts w:ascii="Times New Roman" w:eastAsia="宋体" w:hAnsi="Times New Roman" w:hint="eastAsia"/>
        </w:rPr>
        <w:t>一</w:t>
      </w:r>
      <w:r>
        <w:rPr>
          <w:rFonts w:ascii="Times New Roman" w:eastAsia="宋体" w:hAnsi="Times New Roman" w:hint="eastAsia"/>
        </w:rPr>
        <w:t>）</w:t>
      </w:r>
      <w:r w:rsidR="00FC2AA8" w:rsidRPr="00B74CCD">
        <w:rPr>
          <w:rFonts w:ascii="Times New Roman" w:eastAsia="宋体" w:hAnsi="Times New Roman" w:hint="eastAsia"/>
        </w:rPr>
        <w:t>启动《负荷管理系统控制负荷预案》后负荷释放方案</w:t>
      </w:r>
      <w:bookmarkEnd w:id="30"/>
      <w:bookmarkEnd w:id="31"/>
    </w:p>
    <w:p w:rsidR="00FC2AA8" w:rsidRPr="00B74CCD" w:rsidRDefault="00FC2AA8" w:rsidP="00FC2AA8">
      <w:pPr>
        <w:ind w:firstLineChars="200" w:firstLine="560"/>
        <w:rPr>
          <w:rFonts w:ascii="Times New Roman" w:hAnsi="Times New Roman"/>
          <w:color w:val="000000"/>
          <w:sz w:val="28"/>
        </w:rPr>
      </w:pPr>
      <w:r w:rsidRPr="00B74CCD">
        <w:rPr>
          <w:rFonts w:ascii="Times New Roman" w:hAnsi="Times New Roman"/>
          <w:color w:val="000000"/>
          <w:sz w:val="28"/>
        </w:rPr>
        <w:t>1</w:t>
      </w:r>
      <w:r w:rsidRPr="00B74CCD">
        <w:rPr>
          <w:rFonts w:ascii="Times New Roman" w:hAnsi="Times New Roman" w:hint="eastAsia"/>
          <w:color w:val="000000"/>
          <w:sz w:val="28"/>
        </w:rPr>
        <w:t>、由调度控制中心通知负荷管理主台，释放执行负荷管理系统控制负荷预案中相应轮次，由负荷管理主台对预案中的用户下达解决控制指令，通知其恢复正常生产。调度控制中心对专线用户相关专线合闸送电，并通知专线用户恢复正常生产。</w:t>
      </w:r>
    </w:p>
    <w:p w:rsidR="00FC2AA8" w:rsidRPr="00B74CCD" w:rsidRDefault="00FC2AA8" w:rsidP="00FC2AA8">
      <w:pPr>
        <w:ind w:firstLineChars="200" w:firstLine="560"/>
        <w:rPr>
          <w:rFonts w:ascii="Times New Roman" w:hAnsi="Times New Roman"/>
          <w:color w:val="000000"/>
          <w:sz w:val="28"/>
        </w:rPr>
      </w:pPr>
      <w:r w:rsidRPr="00B74CCD">
        <w:rPr>
          <w:rFonts w:ascii="Times New Roman" w:hAnsi="Times New Roman"/>
          <w:color w:val="000000"/>
          <w:sz w:val="28"/>
        </w:rPr>
        <w:t>2</w:t>
      </w:r>
      <w:r w:rsidRPr="00B74CCD">
        <w:rPr>
          <w:rFonts w:ascii="Times New Roman" w:hAnsi="Times New Roman" w:hint="eastAsia"/>
          <w:color w:val="000000"/>
          <w:sz w:val="28"/>
        </w:rPr>
        <w:t>、市供电公司同时通知各地区县（市）调实行负荷释放。</w:t>
      </w:r>
    </w:p>
    <w:p w:rsidR="00FC2AA8" w:rsidRPr="00B74CCD" w:rsidRDefault="00FC2AA8" w:rsidP="00FC2AA8">
      <w:pPr>
        <w:ind w:firstLineChars="200" w:firstLine="560"/>
        <w:rPr>
          <w:rFonts w:ascii="Times New Roman" w:hAnsi="Times New Roman"/>
          <w:color w:val="000000"/>
          <w:sz w:val="28"/>
        </w:rPr>
      </w:pPr>
      <w:r w:rsidRPr="00B74CCD">
        <w:rPr>
          <w:rFonts w:ascii="Times New Roman" w:hAnsi="Times New Roman"/>
          <w:color w:val="000000"/>
          <w:sz w:val="28"/>
        </w:rPr>
        <w:t>3</w:t>
      </w:r>
      <w:r w:rsidRPr="00B74CCD">
        <w:rPr>
          <w:rFonts w:ascii="Times New Roman" w:hAnsi="Times New Roman" w:hint="eastAsia"/>
          <w:color w:val="000000"/>
          <w:sz w:val="28"/>
        </w:rPr>
        <w:t>、各地区负荷管理主台必须立即通过短信平台、电话、喊话等形式，根据用户的重要性及用电特性对用户负荷释放到位。</w:t>
      </w:r>
    </w:p>
    <w:p w:rsidR="00FC2AA8" w:rsidRPr="00B74CCD" w:rsidRDefault="00FC2AA8" w:rsidP="00FC2AA8">
      <w:pPr>
        <w:ind w:firstLineChars="200" w:firstLine="560"/>
        <w:rPr>
          <w:rFonts w:ascii="Times New Roman" w:hAnsi="Times New Roman"/>
          <w:color w:val="000000"/>
          <w:sz w:val="28"/>
        </w:rPr>
      </w:pPr>
      <w:r w:rsidRPr="00B74CCD">
        <w:rPr>
          <w:rFonts w:ascii="Times New Roman" w:hAnsi="Times New Roman"/>
          <w:color w:val="000000"/>
          <w:sz w:val="28"/>
        </w:rPr>
        <w:t>4</w:t>
      </w:r>
      <w:r w:rsidRPr="00B74CCD">
        <w:rPr>
          <w:rFonts w:ascii="Times New Roman" w:hAnsi="Times New Roman" w:hint="eastAsia"/>
          <w:color w:val="000000"/>
          <w:sz w:val="28"/>
        </w:rPr>
        <w:t>、市公司客户服务中心及县公司营销部通知供电企业责任人，并现场协助企业立即释放负荷</w:t>
      </w:r>
      <w:r w:rsidRPr="00B74CCD">
        <w:rPr>
          <w:rFonts w:ascii="Times New Roman" w:hAnsi="Times New Roman"/>
          <w:color w:val="000000"/>
          <w:sz w:val="28"/>
        </w:rPr>
        <w:t>,</w:t>
      </w:r>
      <w:r w:rsidRPr="00B74CCD">
        <w:rPr>
          <w:rFonts w:ascii="Times New Roman" w:hAnsi="Times New Roman" w:hint="eastAsia"/>
          <w:color w:val="000000"/>
          <w:sz w:val="28"/>
        </w:rPr>
        <w:t>组织生产</w:t>
      </w:r>
      <w:r w:rsidRPr="00B74CCD">
        <w:rPr>
          <w:rFonts w:ascii="Times New Roman" w:hAnsi="Times New Roman"/>
          <w:color w:val="000000"/>
          <w:sz w:val="28"/>
        </w:rPr>
        <w:t>,</w:t>
      </w:r>
      <w:r w:rsidRPr="00B74CCD">
        <w:rPr>
          <w:rFonts w:ascii="Times New Roman" w:hAnsi="Times New Roman" w:hint="eastAsia"/>
          <w:color w:val="000000"/>
          <w:sz w:val="28"/>
        </w:rPr>
        <w:t>恢复正常生产用电。</w:t>
      </w:r>
    </w:p>
    <w:p w:rsidR="00FC2AA8" w:rsidRPr="00B74CCD" w:rsidRDefault="00FC2AA8" w:rsidP="00FC2AA8">
      <w:pPr>
        <w:ind w:firstLineChars="200" w:firstLine="560"/>
        <w:rPr>
          <w:rFonts w:ascii="Times New Roman" w:hAnsi="Times New Roman"/>
          <w:color w:val="000000"/>
          <w:sz w:val="28"/>
        </w:rPr>
      </w:pPr>
      <w:r w:rsidRPr="00B74CCD">
        <w:rPr>
          <w:rFonts w:ascii="Times New Roman" w:hAnsi="Times New Roman"/>
          <w:color w:val="000000"/>
          <w:sz w:val="28"/>
        </w:rPr>
        <w:t>5</w:t>
      </w:r>
      <w:r w:rsidRPr="00B74CCD">
        <w:rPr>
          <w:rFonts w:ascii="Times New Roman" w:hAnsi="Times New Roman" w:hint="eastAsia"/>
          <w:color w:val="000000"/>
          <w:sz w:val="28"/>
        </w:rPr>
        <w:t>、由市</w:t>
      </w:r>
      <w:r>
        <w:rPr>
          <w:rFonts w:ascii="Times New Roman" w:hAnsi="Times New Roman" w:hint="eastAsia"/>
          <w:color w:val="000000"/>
          <w:sz w:val="28"/>
        </w:rPr>
        <w:t>领导小组</w:t>
      </w:r>
      <w:r w:rsidRPr="00B74CCD">
        <w:rPr>
          <w:rFonts w:ascii="Times New Roman" w:hAnsi="Times New Roman" w:hint="eastAsia"/>
          <w:color w:val="000000"/>
          <w:sz w:val="28"/>
        </w:rPr>
        <w:t>办公室会同</w:t>
      </w:r>
      <w:r>
        <w:rPr>
          <w:rFonts w:ascii="Times New Roman" w:hAnsi="Times New Roman" w:hint="eastAsia"/>
          <w:color w:val="000000"/>
          <w:sz w:val="28"/>
        </w:rPr>
        <w:t>市</w:t>
      </w:r>
      <w:r w:rsidRPr="00B74CCD">
        <w:rPr>
          <w:rFonts w:ascii="Times New Roman" w:hAnsi="Times New Roman" w:hint="eastAsia"/>
          <w:color w:val="000000"/>
          <w:sz w:val="28"/>
        </w:rPr>
        <w:t>经信委通知高耗能企业避峰让电用户、非工业企事业单位控制负荷预案用户和工业企业非生产性控制负荷预案用户，立即释放非生产性用电负荷，恢复正常用电。</w:t>
      </w:r>
    </w:p>
    <w:p w:rsidR="00FC2AA8" w:rsidRPr="00B74CCD" w:rsidRDefault="00EC3196" w:rsidP="00FC2AA8">
      <w:pPr>
        <w:pStyle w:val="2"/>
        <w:numPr>
          <w:ilvl w:val="0"/>
          <w:numId w:val="0"/>
        </w:numPr>
        <w:ind w:leftChars="76" w:left="574" w:hangingChars="129" w:hanging="414"/>
        <w:rPr>
          <w:rFonts w:ascii="Times New Roman" w:eastAsia="宋体" w:hAnsi="Times New Roman"/>
        </w:rPr>
      </w:pPr>
      <w:bookmarkStart w:id="32" w:name="_Toc316242063"/>
      <w:bookmarkStart w:id="33" w:name="_Toc445306615"/>
      <w:r>
        <w:rPr>
          <w:rFonts w:ascii="Times New Roman" w:eastAsia="宋体" w:hAnsi="Times New Roman" w:hint="eastAsia"/>
        </w:rPr>
        <w:t>（</w:t>
      </w:r>
      <w:r w:rsidR="00FC2AA8" w:rsidRPr="00B74CCD">
        <w:rPr>
          <w:rFonts w:ascii="Times New Roman" w:eastAsia="宋体" w:hAnsi="Times New Roman" w:hint="eastAsia"/>
        </w:rPr>
        <w:t>二</w:t>
      </w:r>
      <w:r>
        <w:rPr>
          <w:rFonts w:ascii="Times New Roman" w:eastAsia="宋体" w:hAnsi="Times New Roman" w:hint="eastAsia"/>
        </w:rPr>
        <w:t>）</w:t>
      </w:r>
      <w:r w:rsidR="00FC2AA8" w:rsidRPr="00B74CCD">
        <w:rPr>
          <w:rFonts w:ascii="Times New Roman" w:eastAsia="宋体" w:hAnsi="Times New Roman" w:hint="eastAsia"/>
        </w:rPr>
        <w:t>启动《超供电能力限电序位表》后的负荷释放预案</w:t>
      </w:r>
      <w:bookmarkEnd w:id="32"/>
      <w:bookmarkEnd w:id="33"/>
    </w:p>
    <w:p w:rsidR="00FC2AA8" w:rsidRPr="00B74CCD" w:rsidRDefault="00FC2AA8" w:rsidP="00FC2AA8">
      <w:pPr>
        <w:ind w:firstLineChars="200" w:firstLine="560"/>
        <w:rPr>
          <w:rFonts w:ascii="Times New Roman" w:hAnsi="Times New Roman"/>
          <w:color w:val="000000"/>
          <w:sz w:val="28"/>
        </w:rPr>
      </w:pPr>
      <w:r w:rsidRPr="00B74CCD">
        <w:rPr>
          <w:rFonts w:ascii="Times New Roman" w:hAnsi="Times New Roman" w:hint="eastAsia"/>
          <w:color w:val="000000"/>
          <w:sz w:val="28"/>
        </w:rPr>
        <w:t>当电网供电能力恢复时，释放《超供电能力拉路限电预案》控制负荷：</w:t>
      </w:r>
    </w:p>
    <w:p w:rsidR="00FC2AA8" w:rsidRPr="00B74CCD" w:rsidRDefault="00FC2AA8" w:rsidP="00FC2AA8">
      <w:pPr>
        <w:ind w:firstLineChars="200" w:firstLine="560"/>
        <w:rPr>
          <w:rFonts w:ascii="Times New Roman" w:hAnsi="Times New Roman"/>
          <w:color w:val="000000"/>
          <w:sz w:val="28"/>
        </w:rPr>
      </w:pPr>
      <w:r w:rsidRPr="00B74CCD">
        <w:rPr>
          <w:rFonts w:ascii="Times New Roman" w:hAnsi="Times New Roman" w:hint="eastAsia"/>
          <w:color w:val="000000"/>
          <w:sz w:val="28"/>
        </w:rPr>
        <w:t>各级调度机构在负荷缺口消除后根据上级电力调度部门指令执行的拉路限电操作，在负荷缺口消除后根据上级电力调度部门指令由</w:t>
      </w:r>
      <w:r w:rsidRPr="00B74CCD">
        <w:rPr>
          <w:rFonts w:ascii="Times New Roman" w:hAnsi="Times New Roman" w:hint="eastAsia"/>
          <w:color w:val="000000"/>
          <w:sz w:val="28"/>
        </w:rPr>
        <w:lastRenderedPageBreak/>
        <w:t>调度控制中心合闸送电。操作完毕后汇报各级</w:t>
      </w:r>
      <w:r>
        <w:rPr>
          <w:rFonts w:ascii="Times New Roman" w:hAnsi="Times New Roman" w:hint="eastAsia"/>
          <w:color w:val="000000"/>
          <w:sz w:val="28"/>
        </w:rPr>
        <w:t>领导小组</w:t>
      </w:r>
      <w:r w:rsidRPr="00B74CCD">
        <w:rPr>
          <w:rFonts w:ascii="Times New Roman" w:hAnsi="Times New Roman" w:hint="eastAsia"/>
          <w:color w:val="000000"/>
          <w:sz w:val="28"/>
        </w:rPr>
        <w:t>办公室及负控主台，负控主台通过短信等方式通知用户。</w:t>
      </w:r>
    </w:p>
    <w:p w:rsidR="000608FF" w:rsidRDefault="00D84766" w:rsidP="00D84766">
      <w:pPr>
        <w:pStyle w:val="2"/>
        <w:numPr>
          <w:ilvl w:val="0"/>
          <w:numId w:val="0"/>
        </w:numPr>
        <w:ind w:left="574" w:hanging="414"/>
        <w:rPr>
          <w:rFonts w:ascii="Times New Roman" w:eastAsia="宋体" w:hAnsi="Times New Roman" w:hint="eastAsia"/>
        </w:rPr>
      </w:pPr>
      <w:bookmarkStart w:id="34" w:name="_Toc445306616"/>
      <w:r w:rsidRPr="00D84766">
        <w:rPr>
          <w:rFonts w:ascii="Times New Roman" w:eastAsia="宋体" w:hAnsi="Times New Roman" w:hint="eastAsia"/>
          <w:b w:val="0"/>
          <w:bCs w:val="0"/>
        </w:rPr>
        <w:t>（三</w:t>
      </w:r>
      <w:r>
        <w:rPr>
          <w:rFonts w:ascii="Times New Roman" w:eastAsia="宋体" w:hAnsi="Times New Roman" w:hint="eastAsia"/>
        </w:rPr>
        <w:t>）</w:t>
      </w:r>
      <w:r w:rsidR="000608FF" w:rsidRPr="00B74CCD">
        <w:rPr>
          <w:rFonts w:ascii="Times New Roman" w:eastAsia="宋体" w:hAnsi="Times New Roman" w:hint="eastAsia"/>
        </w:rPr>
        <w:t>负荷释放实施流程图</w:t>
      </w:r>
      <w:bookmarkEnd w:id="34"/>
    </w:p>
    <w:p w:rsidR="00D84766" w:rsidRPr="00D84766" w:rsidRDefault="00D84766" w:rsidP="00D84766">
      <w:pPr>
        <w:ind w:firstLineChars="200" w:firstLine="560"/>
        <w:rPr>
          <w:rFonts w:ascii="Times New Roman" w:hAnsi="Times New Roman"/>
          <w:color w:val="000000"/>
          <w:sz w:val="28"/>
        </w:rPr>
      </w:pPr>
      <w:r w:rsidRPr="00D84766">
        <w:rPr>
          <w:rFonts w:ascii="Times New Roman" w:hAnsi="Times New Roman" w:hint="eastAsia"/>
          <w:color w:val="000000"/>
          <w:sz w:val="28"/>
        </w:rPr>
        <w:t>详见附件</w:t>
      </w:r>
      <w:r w:rsidRPr="00D84766">
        <w:rPr>
          <w:rFonts w:ascii="Times New Roman" w:hAnsi="Times New Roman" w:hint="eastAsia"/>
          <w:color w:val="000000"/>
          <w:sz w:val="28"/>
        </w:rPr>
        <w:t>2</w:t>
      </w:r>
    </w:p>
    <w:p w:rsidR="008F5C1A" w:rsidRDefault="00EC3196">
      <w:pPr>
        <w:pStyle w:val="1"/>
        <w:spacing w:before="240" w:after="240" w:line="240" w:lineRule="auto"/>
        <w:ind w:leftChars="134" w:left="451" w:hangingChars="53" w:hanging="170"/>
        <w:rPr>
          <w:rFonts w:ascii="宋体" w:hAnsi="宋体"/>
          <w:color w:val="000000"/>
          <w:sz w:val="32"/>
          <w:szCs w:val="32"/>
        </w:rPr>
      </w:pPr>
      <w:bookmarkStart w:id="35" w:name="_Toc445306617"/>
      <w:r>
        <w:rPr>
          <w:rFonts w:ascii="宋体" w:hAnsi="宋体" w:hint="eastAsia"/>
          <w:color w:val="000000"/>
          <w:sz w:val="32"/>
          <w:szCs w:val="32"/>
        </w:rPr>
        <w:t>十、</w:t>
      </w:r>
      <w:r w:rsidR="008F5C1A">
        <w:rPr>
          <w:rFonts w:ascii="宋体" w:hAnsi="宋体" w:hint="eastAsia"/>
          <w:color w:val="000000"/>
          <w:sz w:val="32"/>
          <w:szCs w:val="32"/>
        </w:rPr>
        <w:t>保障</w:t>
      </w:r>
      <w:bookmarkEnd w:id="27"/>
      <w:bookmarkEnd w:id="28"/>
      <w:bookmarkEnd w:id="29"/>
      <w:r w:rsidR="00B2362D">
        <w:rPr>
          <w:rFonts w:ascii="宋体" w:hAnsi="宋体" w:hint="eastAsia"/>
          <w:color w:val="000000"/>
          <w:sz w:val="32"/>
          <w:szCs w:val="32"/>
        </w:rPr>
        <w:t>措施</w:t>
      </w:r>
      <w:bookmarkEnd w:id="35"/>
    </w:p>
    <w:p w:rsidR="00EC3196" w:rsidRPr="00B74CCD" w:rsidRDefault="00EC3196" w:rsidP="00EC3196">
      <w:pPr>
        <w:pStyle w:val="2"/>
        <w:numPr>
          <w:ilvl w:val="0"/>
          <w:numId w:val="14"/>
        </w:numPr>
        <w:rPr>
          <w:rFonts w:ascii="Times New Roman" w:eastAsia="宋体" w:hAnsi="Times New Roman"/>
        </w:rPr>
      </w:pPr>
      <w:bookmarkStart w:id="36" w:name="_Toc316242066"/>
      <w:bookmarkStart w:id="37" w:name="_Toc445306618"/>
      <w:r w:rsidRPr="00B74CCD">
        <w:rPr>
          <w:rFonts w:ascii="Times New Roman" w:eastAsia="宋体" w:hAnsi="Times New Roman" w:hint="eastAsia"/>
        </w:rPr>
        <w:t>组织保障</w:t>
      </w:r>
      <w:bookmarkEnd w:id="36"/>
      <w:bookmarkEnd w:id="37"/>
    </w:p>
    <w:p w:rsidR="00EC3196" w:rsidRPr="00B74CCD" w:rsidRDefault="00B2362D" w:rsidP="00EC3196">
      <w:pPr>
        <w:ind w:firstLineChars="200" w:firstLine="560"/>
        <w:rPr>
          <w:rFonts w:ascii="Times New Roman" w:hAnsi="Times New Roman"/>
          <w:color w:val="000000"/>
          <w:sz w:val="28"/>
        </w:rPr>
      </w:pPr>
      <w:r>
        <w:rPr>
          <w:rFonts w:ascii="Times New Roman" w:hAnsi="Times New Roman" w:hint="eastAsia"/>
          <w:color w:val="000000"/>
          <w:sz w:val="28"/>
        </w:rPr>
        <w:t>扬州市及所属各县（市）均建立了有序用电工作网络</w:t>
      </w:r>
      <w:r w:rsidR="00EC3196" w:rsidRPr="00B74CCD">
        <w:rPr>
          <w:rFonts w:ascii="Times New Roman" w:hAnsi="Times New Roman" w:hint="eastAsia"/>
          <w:color w:val="000000"/>
          <w:sz w:val="28"/>
        </w:rPr>
        <w:t>，包括领导机构</w:t>
      </w:r>
      <w:r>
        <w:rPr>
          <w:rFonts w:ascii="Times New Roman" w:hAnsi="Times New Roman" w:hint="eastAsia"/>
          <w:color w:val="000000"/>
          <w:sz w:val="28"/>
        </w:rPr>
        <w:t>（</w:t>
      </w:r>
      <w:r w:rsidRPr="00B2362D">
        <w:rPr>
          <w:rFonts w:ascii="Times New Roman" w:hAnsi="Times New Roman" w:hint="eastAsia"/>
          <w:color w:val="000000"/>
          <w:sz w:val="28"/>
        </w:rPr>
        <w:t>扬州市电网建设、电力设施保护和有序用电领导小组</w:t>
      </w:r>
      <w:r>
        <w:rPr>
          <w:rFonts w:ascii="Times New Roman" w:hAnsi="Times New Roman" w:hint="eastAsia"/>
          <w:color w:val="000000"/>
          <w:sz w:val="28"/>
        </w:rPr>
        <w:t>）</w:t>
      </w:r>
      <w:r w:rsidR="00EC3196" w:rsidRPr="00B74CCD">
        <w:rPr>
          <w:rFonts w:ascii="Times New Roman" w:hAnsi="Times New Roman" w:hint="eastAsia"/>
          <w:color w:val="000000"/>
          <w:sz w:val="28"/>
        </w:rPr>
        <w:t>、日常管理机构</w:t>
      </w:r>
      <w:r>
        <w:rPr>
          <w:rFonts w:ascii="Times New Roman" w:hAnsi="Times New Roman" w:hint="eastAsia"/>
          <w:color w:val="000000"/>
          <w:sz w:val="28"/>
        </w:rPr>
        <w:t>（扬州市有序用电领导小组</w:t>
      </w:r>
      <w:r w:rsidRPr="00B2362D">
        <w:rPr>
          <w:rFonts w:ascii="Times New Roman" w:hAnsi="Times New Roman" w:hint="eastAsia"/>
          <w:color w:val="000000"/>
          <w:sz w:val="28"/>
        </w:rPr>
        <w:t>办公室</w:t>
      </w:r>
      <w:r>
        <w:rPr>
          <w:rFonts w:ascii="Times New Roman" w:hAnsi="Times New Roman" w:hint="eastAsia"/>
          <w:color w:val="000000"/>
          <w:sz w:val="28"/>
        </w:rPr>
        <w:t>）和督查机构，</w:t>
      </w:r>
      <w:r w:rsidR="00EC3196" w:rsidRPr="00B74CCD">
        <w:rPr>
          <w:rFonts w:ascii="Times New Roman" w:hAnsi="Times New Roman" w:hint="eastAsia"/>
          <w:color w:val="000000"/>
          <w:sz w:val="28"/>
        </w:rPr>
        <w:t>按照各自职责，各司其职，做好有序用电工作的组织领导、预案实施及督查等工作。</w:t>
      </w:r>
    </w:p>
    <w:p w:rsidR="00EC3196" w:rsidRPr="00B74CCD" w:rsidRDefault="00EC3196" w:rsidP="00EC3196">
      <w:pPr>
        <w:pStyle w:val="2"/>
        <w:numPr>
          <w:ilvl w:val="0"/>
          <w:numId w:val="0"/>
        </w:numPr>
        <w:ind w:leftChars="76" w:left="574" w:hangingChars="129" w:hanging="414"/>
        <w:rPr>
          <w:rFonts w:ascii="Times New Roman" w:eastAsia="宋体" w:hAnsi="Times New Roman"/>
        </w:rPr>
      </w:pPr>
      <w:bookmarkStart w:id="38" w:name="_Toc316242070"/>
      <w:bookmarkStart w:id="39" w:name="_Toc445306619"/>
      <w:r>
        <w:rPr>
          <w:rFonts w:ascii="Times New Roman" w:eastAsia="宋体" w:hAnsi="Times New Roman" w:hint="eastAsia"/>
        </w:rPr>
        <w:t>（</w:t>
      </w:r>
      <w:r w:rsidRPr="00B74CCD">
        <w:rPr>
          <w:rFonts w:ascii="Times New Roman" w:eastAsia="宋体" w:hAnsi="Times New Roman" w:hint="eastAsia"/>
        </w:rPr>
        <w:t>二</w:t>
      </w:r>
      <w:r>
        <w:rPr>
          <w:rFonts w:ascii="Times New Roman" w:eastAsia="宋体" w:hAnsi="Times New Roman" w:hint="eastAsia"/>
        </w:rPr>
        <w:t>）</w:t>
      </w:r>
      <w:r w:rsidRPr="00B74CCD">
        <w:rPr>
          <w:rFonts w:ascii="Times New Roman" w:eastAsia="宋体" w:hAnsi="Times New Roman" w:hint="eastAsia"/>
        </w:rPr>
        <w:t>技术保障</w:t>
      </w:r>
      <w:bookmarkEnd w:id="38"/>
      <w:bookmarkEnd w:id="39"/>
    </w:p>
    <w:p w:rsidR="00EC3196" w:rsidRPr="00B74CCD" w:rsidRDefault="00B2362D" w:rsidP="00B2362D">
      <w:pPr>
        <w:ind w:firstLineChars="200" w:firstLine="560"/>
        <w:rPr>
          <w:rFonts w:ascii="Times New Roman" w:hAnsi="Times New Roman"/>
          <w:color w:val="000000"/>
          <w:sz w:val="28"/>
        </w:rPr>
      </w:pPr>
      <w:r>
        <w:rPr>
          <w:rFonts w:ascii="Times New Roman" w:hAnsi="Times New Roman" w:hint="eastAsia"/>
          <w:color w:val="000000"/>
          <w:sz w:val="28"/>
        </w:rPr>
        <w:t>扬州</w:t>
      </w:r>
      <w:r w:rsidR="00EC3196" w:rsidRPr="00B74CCD">
        <w:rPr>
          <w:rFonts w:ascii="Times New Roman" w:hAnsi="Times New Roman" w:hint="eastAsia"/>
          <w:color w:val="000000"/>
          <w:sz w:val="28"/>
        </w:rPr>
        <w:t>供电公司调度控制中心和负荷管理主台做好调度自动化系统和负荷管理系统设备及软件的运行维护工作，确保系统运行稳定，功能正常。调度控制中心和负荷管理主台做好设备的现场巡检工作，发现缺陷及时处理。对用户开关状态和执行机构进行检查摸底，对于电动操作机构失灵的用户，开出整改通知单，限期整改，保证开关能</w:t>
      </w:r>
      <w:r w:rsidR="00EC3196" w:rsidRPr="00B74CCD">
        <w:rPr>
          <w:rFonts w:ascii="Times New Roman" w:hAnsi="Times New Roman" w:hint="eastAsia"/>
          <w:color w:val="000000"/>
          <w:sz w:val="28"/>
        </w:rPr>
        <w:lastRenderedPageBreak/>
        <w:t>按照负管终端指令正确动作。要做好现场资料的核对工作，补充和完善系统档案资料，使机内资料与现场一致，确保系统功率数据采集计算正确，操作准确无误。</w:t>
      </w:r>
    </w:p>
    <w:p w:rsidR="00EC3196" w:rsidRPr="00B74CCD" w:rsidRDefault="00D90BC5" w:rsidP="00D90BC5">
      <w:pPr>
        <w:pStyle w:val="2"/>
        <w:numPr>
          <w:ilvl w:val="0"/>
          <w:numId w:val="0"/>
        </w:numPr>
        <w:ind w:left="160"/>
        <w:rPr>
          <w:rFonts w:ascii="Times New Roman" w:eastAsia="宋体" w:hAnsi="Times New Roman"/>
        </w:rPr>
      </w:pPr>
      <w:bookmarkStart w:id="40" w:name="_Toc316242071"/>
      <w:bookmarkStart w:id="41" w:name="_Toc445306620"/>
      <w:r>
        <w:rPr>
          <w:rFonts w:ascii="Times New Roman" w:eastAsia="宋体" w:hAnsi="Times New Roman" w:hint="eastAsia"/>
        </w:rPr>
        <w:t>（三）</w:t>
      </w:r>
      <w:r w:rsidR="00EC3196" w:rsidRPr="00B74CCD">
        <w:rPr>
          <w:rFonts w:ascii="Times New Roman" w:eastAsia="宋体" w:hAnsi="Times New Roman" w:hint="eastAsia"/>
        </w:rPr>
        <w:t>服务保障</w:t>
      </w:r>
      <w:bookmarkEnd w:id="40"/>
      <w:bookmarkEnd w:id="41"/>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201</w:t>
      </w:r>
      <w:r>
        <w:rPr>
          <w:rFonts w:ascii="Times New Roman" w:hAnsi="Times New Roman" w:hint="eastAsia"/>
          <w:color w:val="000000"/>
          <w:sz w:val="28"/>
        </w:rPr>
        <w:t>6</w:t>
      </w:r>
      <w:r w:rsidR="00B2362D">
        <w:rPr>
          <w:rFonts w:ascii="Times New Roman" w:hAnsi="Times New Roman" w:hint="eastAsia"/>
          <w:color w:val="000000"/>
          <w:sz w:val="28"/>
        </w:rPr>
        <w:t>年有序用电管理将</w:t>
      </w:r>
      <w:r w:rsidRPr="00B74CCD">
        <w:rPr>
          <w:rFonts w:ascii="Times New Roman" w:hAnsi="Times New Roman" w:hint="eastAsia"/>
          <w:color w:val="000000"/>
          <w:sz w:val="28"/>
        </w:rPr>
        <w:t>结合年度营销优质服务主题活动相关工作内容，凸显人性化服务理念，将有序用电管理有机融入构建和谐的供用电环境工作中去，重点做好以下几点工作</w:t>
      </w:r>
      <w:r>
        <w:rPr>
          <w:rFonts w:ascii="Times New Roman" w:hAnsi="Times New Roman" w:hint="eastAsia"/>
          <w:color w:val="000000"/>
          <w:sz w:val="28"/>
        </w:rPr>
        <w:t>：</w:t>
      </w:r>
      <w:r w:rsidRPr="00B74CCD">
        <w:rPr>
          <w:rFonts w:ascii="Times New Roman" w:hAnsi="Times New Roman" w:hint="eastAsia"/>
          <w:color w:val="000000"/>
          <w:sz w:val="28"/>
        </w:rPr>
        <w:t>一是组织专业技术人员对装有电力负荷管理系统终端企业的电气负责人和电气值班人员进行专业技术培训，让企业进一步掌握电力负荷管理系统终端的运行技术；二是将排入应急预案的企业分解到人，逐户现场走访，</w:t>
      </w:r>
      <w:r w:rsidR="00B2362D" w:rsidRPr="00B74CCD">
        <w:rPr>
          <w:rFonts w:ascii="Times New Roman" w:hAnsi="Times New Roman" w:hint="eastAsia"/>
          <w:color w:val="000000"/>
          <w:sz w:val="28"/>
        </w:rPr>
        <w:t>通过有序用电告知书将</w:t>
      </w:r>
      <w:r w:rsidR="00B2362D" w:rsidRPr="00B74CCD">
        <w:rPr>
          <w:rFonts w:ascii="Times New Roman" w:hAnsi="Times New Roman"/>
          <w:color w:val="000000"/>
          <w:sz w:val="28"/>
        </w:rPr>
        <w:t>201</w:t>
      </w:r>
      <w:r w:rsidR="00B2362D">
        <w:rPr>
          <w:rFonts w:ascii="Times New Roman" w:hAnsi="Times New Roman" w:hint="eastAsia"/>
          <w:color w:val="000000"/>
          <w:sz w:val="28"/>
        </w:rPr>
        <w:t>6</w:t>
      </w:r>
      <w:r w:rsidR="00B2362D">
        <w:rPr>
          <w:rFonts w:ascii="Times New Roman" w:hAnsi="Times New Roman" w:hint="eastAsia"/>
          <w:color w:val="000000"/>
          <w:sz w:val="28"/>
        </w:rPr>
        <w:t>年有序用电准备情况及相关要求告知相关重要用户，</w:t>
      </w:r>
      <w:r w:rsidRPr="00B74CCD">
        <w:rPr>
          <w:rFonts w:ascii="Times New Roman" w:hAnsi="Times New Roman" w:hint="eastAsia"/>
          <w:color w:val="000000"/>
          <w:sz w:val="28"/>
        </w:rPr>
        <w:t>主动协助企业编制内部应急预案，主动帮助和指导企业做好有应急负荷管理工作，确保紧急情况下能够针对不同的应急事件执行相应的负荷管理方案，更灵活高效地响应负荷管理指令，确保预案取得实</w:t>
      </w:r>
      <w:r w:rsidR="00813AE2">
        <w:rPr>
          <w:rFonts w:ascii="Times New Roman" w:hAnsi="Times New Roman" w:hint="eastAsia"/>
          <w:color w:val="000000"/>
          <w:sz w:val="28"/>
        </w:rPr>
        <w:t>效</w:t>
      </w:r>
      <w:r w:rsidR="00B2362D">
        <w:rPr>
          <w:rFonts w:ascii="Times New Roman" w:hAnsi="Times New Roman" w:hint="eastAsia"/>
          <w:color w:val="000000"/>
          <w:sz w:val="28"/>
        </w:rPr>
        <w:t>；三</w:t>
      </w:r>
      <w:r w:rsidRPr="00B74CCD">
        <w:rPr>
          <w:rFonts w:ascii="Times New Roman" w:hAnsi="Times New Roman" w:hint="eastAsia"/>
          <w:color w:val="000000"/>
          <w:sz w:val="28"/>
        </w:rPr>
        <w:t>是加强宣传沟通，通过普及电力需求侧管理知识、宣传应急管理工作先进典型，消除部分企业的抵触情绪，有效提升全社会节约用电、有序用电意识，积极争取全社会对有序用电工作的理解与支持。</w:t>
      </w:r>
    </w:p>
    <w:p w:rsidR="008F5C1A" w:rsidRDefault="00EC3196" w:rsidP="0088186F">
      <w:pPr>
        <w:pStyle w:val="1"/>
        <w:spacing w:before="240" w:after="240" w:line="240" w:lineRule="auto"/>
        <w:ind w:leftChars="113" w:left="237" w:firstLineChars="50" w:firstLine="161"/>
        <w:rPr>
          <w:rFonts w:ascii="宋体" w:hAnsi="宋体"/>
          <w:color w:val="000000"/>
          <w:sz w:val="32"/>
          <w:szCs w:val="32"/>
        </w:rPr>
      </w:pPr>
      <w:bookmarkStart w:id="42" w:name="_Toc445306621"/>
      <w:r>
        <w:rPr>
          <w:rFonts w:ascii="宋体" w:hAnsi="宋体" w:hint="eastAsia"/>
          <w:color w:val="000000"/>
          <w:sz w:val="32"/>
          <w:szCs w:val="32"/>
        </w:rPr>
        <w:lastRenderedPageBreak/>
        <w:t>十一</w:t>
      </w:r>
      <w:r w:rsidR="008F5C1A">
        <w:rPr>
          <w:rFonts w:ascii="宋体" w:hAnsi="宋体" w:hint="eastAsia"/>
          <w:color w:val="000000"/>
          <w:sz w:val="32"/>
          <w:szCs w:val="32"/>
        </w:rPr>
        <w:t xml:space="preserve"> 督察方案</w:t>
      </w:r>
      <w:bookmarkEnd w:id="42"/>
    </w:p>
    <w:p w:rsidR="00EC3196" w:rsidRPr="00B74CCD" w:rsidRDefault="00EC3196" w:rsidP="00EC3196">
      <w:pPr>
        <w:pStyle w:val="2"/>
        <w:numPr>
          <w:ilvl w:val="0"/>
          <w:numId w:val="0"/>
        </w:numPr>
        <w:ind w:leftChars="76" w:left="574" w:hangingChars="129" w:hanging="414"/>
        <w:rPr>
          <w:rFonts w:ascii="Times New Roman" w:eastAsia="宋体" w:hAnsi="Times New Roman"/>
        </w:rPr>
      </w:pPr>
      <w:bookmarkStart w:id="43" w:name="_Toc445306622"/>
      <w:r>
        <w:rPr>
          <w:rFonts w:ascii="宋体" w:eastAsia="宋体" w:hAnsi="宋体" w:hint="eastAsia"/>
          <w:color w:val="000000"/>
          <w:kern w:val="44"/>
        </w:rPr>
        <w:t>（一）</w:t>
      </w:r>
      <w:r w:rsidRPr="00B74CCD">
        <w:rPr>
          <w:rFonts w:ascii="Times New Roman" w:eastAsia="宋体" w:hAnsi="Times New Roman" w:hint="eastAsia"/>
        </w:rPr>
        <w:t>督查目的</w:t>
      </w:r>
      <w:bookmarkEnd w:id="43"/>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hint="eastAsia"/>
          <w:color w:val="000000"/>
          <w:sz w:val="28"/>
        </w:rPr>
        <w:t>为保证地区</w:t>
      </w:r>
      <w:r w:rsidRPr="00B74CCD">
        <w:rPr>
          <w:rFonts w:ascii="Times New Roman" w:hAnsi="Times New Roman"/>
          <w:color w:val="000000"/>
          <w:sz w:val="28"/>
        </w:rPr>
        <w:t>2016</w:t>
      </w:r>
      <w:r w:rsidRPr="00B74CCD">
        <w:rPr>
          <w:rFonts w:ascii="Times New Roman" w:hAnsi="Times New Roman" w:hint="eastAsia"/>
          <w:color w:val="000000"/>
          <w:sz w:val="28"/>
        </w:rPr>
        <w:t>年有序用电工作的正常开展，及时对应急负荷管理指标进行督查处理，促使有序用电方案用户有效执行电力应急工作要求，在电力供应失衡快速将负荷控制到位，在电力供需缺口消除时立即释放用电负荷，保证地区电网运行安全以及全社会供电秩序稳定，电力最大限度地满经济发展和人民生活的用电需求，在有序用电方案启动后，将组织对使电力应急管理工作进行督查。</w:t>
      </w:r>
    </w:p>
    <w:p w:rsidR="00EC3196" w:rsidRPr="00B74CCD" w:rsidRDefault="00EC3196" w:rsidP="00EC3196">
      <w:pPr>
        <w:pStyle w:val="2"/>
        <w:numPr>
          <w:ilvl w:val="0"/>
          <w:numId w:val="0"/>
        </w:numPr>
        <w:ind w:leftChars="76" w:left="574" w:hangingChars="129" w:hanging="414"/>
        <w:rPr>
          <w:rFonts w:ascii="Times New Roman" w:eastAsia="宋体" w:hAnsi="Times New Roman"/>
        </w:rPr>
      </w:pPr>
      <w:bookmarkStart w:id="44" w:name="_Toc316242078"/>
      <w:bookmarkStart w:id="45" w:name="_Toc445306623"/>
      <w:r>
        <w:rPr>
          <w:rFonts w:ascii="Times New Roman" w:eastAsia="宋体" w:hAnsi="Times New Roman" w:hint="eastAsia"/>
        </w:rPr>
        <w:t>（二）</w:t>
      </w:r>
      <w:r w:rsidRPr="00B74CCD">
        <w:rPr>
          <w:rFonts w:ascii="Times New Roman" w:eastAsia="宋体" w:hAnsi="Times New Roman" w:hint="eastAsia"/>
        </w:rPr>
        <w:t>督查组织机构工作职责</w:t>
      </w:r>
      <w:bookmarkEnd w:id="44"/>
      <w:bookmarkEnd w:id="45"/>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1</w:t>
      </w:r>
      <w:r w:rsidR="0088186F">
        <w:rPr>
          <w:rFonts w:ascii="Times New Roman" w:hAnsi="Times New Roman" w:hint="eastAsia"/>
          <w:color w:val="000000"/>
          <w:sz w:val="28"/>
        </w:rPr>
        <w:t>、</w:t>
      </w:r>
      <w:r w:rsidRPr="00B74CCD">
        <w:rPr>
          <w:rFonts w:ascii="Times New Roman" w:hAnsi="Times New Roman" w:hint="eastAsia"/>
          <w:color w:val="000000"/>
          <w:sz w:val="28"/>
        </w:rPr>
        <w:t>督查组工作职责</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hint="eastAsia"/>
          <w:color w:val="000000"/>
          <w:sz w:val="28"/>
        </w:rPr>
        <w:t>督查小组人员在本地区电力应急组织机构的领导下具体负责实施对电力应急控制负荷指令执行情况的检查监督。</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hint="eastAsia"/>
          <w:color w:val="000000"/>
          <w:sz w:val="28"/>
        </w:rPr>
        <w:t>熟悉有序用电方案及工作流程。</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hint="eastAsia"/>
          <w:color w:val="000000"/>
          <w:sz w:val="28"/>
        </w:rPr>
        <w:t>熟悉巡视检查区域的企业限电情况。</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hint="eastAsia"/>
          <w:color w:val="000000"/>
          <w:sz w:val="28"/>
        </w:rPr>
        <w:t>在得到企业不执行限电操作情况时应立即到现场处理，处理结果报本地区有序用电工作组织机构。</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hint="eastAsia"/>
          <w:color w:val="000000"/>
          <w:sz w:val="28"/>
        </w:rPr>
        <w:t>经有序用电工作组织机构授权对企业可进行现场操作控制负荷。</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2</w:t>
      </w:r>
      <w:r w:rsidR="0088186F">
        <w:rPr>
          <w:rFonts w:ascii="Times New Roman" w:hAnsi="Times New Roman" w:hint="eastAsia"/>
          <w:color w:val="000000"/>
          <w:sz w:val="28"/>
        </w:rPr>
        <w:t>、</w:t>
      </w:r>
      <w:r w:rsidRPr="00B74CCD">
        <w:rPr>
          <w:rFonts w:ascii="Times New Roman" w:hAnsi="Times New Roman" w:hint="eastAsia"/>
          <w:color w:val="000000"/>
          <w:sz w:val="28"/>
        </w:rPr>
        <w:t>督查小组成员的资格</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hint="eastAsia"/>
          <w:color w:val="000000"/>
          <w:sz w:val="28"/>
        </w:rPr>
        <w:lastRenderedPageBreak/>
        <w:t>经过必要的培训教育，熟悉有关政策。</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hint="eastAsia"/>
          <w:color w:val="000000"/>
          <w:sz w:val="28"/>
        </w:rPr>
        <w:t>具备现场用电操作技能和资格，掌握相应的操作技能。</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hint="eastAsia"/>
          <w:color w:val="000000"/>
          <w:sz w:val="28"/>
        </w:rPr>
        <w:t>必须具备有序用电工作组织机构授予的有序用电工作督察证。</w:t>
      </w:r>
    </w:p>
    <w:p w:rsidR="00EC3196" w:rsidRPr="00B74CCD" w:rsidRDefault="00EC3196" w:rsidP="00EC3196">
      <w:pPr>
        <w:pStyle w:val="2"/>
        <w:numPr>
          <w:ilvl w:val="0"/>
          <w:numId w:val="0"/>
        </w:numPr>
        <w:ind w:leftChars="76" w:left="574" w:hangingChars="129" w:hanging="414"/>
        <w:rPr>
          <w:rFonts w:ascii="Times New Roman" w:eastAsia="宋体" w:hAnsi="Times New Roman"/>
        </w:rPr>
      </w:pPr>
      <w:bookmarkStart w:id="46" w:name="_Toc316242081"/>
      <w:bookmarkStart w:id="47" w:name="_Toc445306624"/>
      <w:r>
        <w:rPr>
          <w:rFonts w:ascii="Times New Roman" w:eastAsia="宋体" w:hAnsi="Times New Roman" w:hint="eastAsia"/>
        </w:rPr>
        <w:t>（</w:t>
      </w:r>
      <w:r w:rsidRPr="00B74CCD">
        <w:rPr>
          <w:rFonts w:ascii="Times New Roman" w:eastAsia="宋体" w:hAnsi="Times New Roman" w:hint="eastAsia"/>
        </w:rPr>
        <w:t>三</w:t>
      </w:r>
      <w:r>
        <w:rPr>
          <w:rFonts w:ascii="Times New Roman" w:eastAsia="宋体" w:hAnsi="Times New Roman" w:hint="eastAsia"/>
        </w:rPr>
        <w:t>）</w:t>
      </w:r>
      <w:r w:rsidRPr="00B74CCD">
        <w:rPr>
          <w:rFonts w:ascii="Times New Roman" w:eastAsia="宋体" w:hAnsi="Times New Roman" w:hint="eastAsia"/>
        </w:rPr>
        <w:t>督查程序</w:t>
      </w:r>
      <w:bookmarkEnd w:id="46"/>
      <w:bookmarkEnd w:id="47"/>
    </w:p>
    <w:p w:rsidR="00EC3196" w:rsidRPr="00B74CCD" w:rsidRDefault="0088186F" w:rsidP="00EC3196">
      <w:pPr>
        <w:ind w:firstLineChars="200" w:firstLine="560"/>
        <w:rPr>
          <w:rFonts w:ascii="Times New Roman" w:hAnsi="Times New Roman"/>
          <w:color w:val="000000"/>
          <w:sz w:val="28"/>
        </w:rPr>
      </w:pPr>
      <w:r>
        <w:rPr>
          <w:rFonts w:ascii="Times New Roman" w:hAnsi="Times New Roman" w:hint="eastAsia"/>
          <w:color w:val="000000"/>
          <w:sz w:val="28"/>
        </w:rPr>
        <w:t>1</w:t>
      </w:r>
      <w:r>
        <w:rPr>
          <w:rFonts w:ascii="Times New Roman" w:hAnsi="Times New Roman" w:hint="eastAsia"/>
          <w:color w:val="000000"/>
          <w:sz w:val="28"/>
        </w:rPr>
        <w:t>、</w:t>
      </w:r>
      <w:r w:rsidR="00EC3196" w:rsidRPr="00B74CCD">
        <w:rPr>
          <w:rFonts w:ascii="Times New Roman" w:hAnsi="Times New Roman" w:hint="eastAsia"/>
          <w:color w:val="000000"/>
          <w:sz w:val="28"/>
        </w:rPr>
        <w:t>建立</w:t>
      </w:r>
      <w:r w:rsidR="00EC3196" w:rsidRPr="00B74CCD">
        <w:rPr>
          <w:rFonts w:ascii="Times New Roman" w:hAnsi="Times New Roman"/>
          <w:color w:val="000000"/>
          <w:sz w:val="28"/>
        </w:rPr>
        <w:t>24</w:t>
      </w:r>
      <w:r w:rsidR="00EC3196" w:rsidRPr="00B74CCD">
        <w:rPr>
          <w:rFonts w:ascii="Times New Roman" w:hAnsi="Times New Roman" w:hint="eastAsia"/>
          <w:color w:val="000000"/>
          <w:sz w:val="28"/>
        </w:rPr>
        <w:t>小时值班制度，在实施有序用电工作期间，督查人员必须</w:t>
      </w:r>
      <w:r w:rsidR="00EC3196" w:rsidRPr="00B74CCD">
        <w:rPr>
          <w:rFonts w:ascii="Times New Roman" w:hAnsi="Times New Roman"/>
          <w:color w:val="000000"/>
          <w:sz w:val="28"/>
        </w:rPr>
        <w:t>24</w:t>
      </w:r>
      <w:r w:rsidR="00EC3196" w:rsidRPr="00B74CCD">
        <w:rPr>
          <w:rFonts w:ascii="Times New Roman" w:hAnsi="Times New Roman" w:hint="eastAsia"/>
          <w:color w:val="000000"/>
          <w:sz w:val="28"/>
        </w:rPr>
        <w:t>小时值班，供电公司营销部门领导必须亲自带班。</w:t>
      </w:r>
    </w:p>
    <w:p w:rsidR="00EC3196" w:rsidRPr="00B74CCD" w:rsidRDefault="0088186F" w:rsidP="00EC3196">
      <w:pPr>
        <w:ind w:firstLineChars="200" w:firstLine="560"/>
        <w:rPr>
          <w:rFonts w:ascii="Times New Roman" w:hAnsi="Times New Roman"/>
          <w:color w:val="000000"/>
          <w:sz w:val="28"/>
        </w:rPr>
      </w:pPr>
      <w:r>
        <w:rPr>
          <w:rFonts w:ascii="Times New Roman" w:hAnsi="Times New Roman" w:hint="eastAsia"/>
          <w:color w:val="000000"/>
          <w:sz w:val="28"/>
        </w:rPr>
        <w:t>2</w:t>
      </w:r>
      <w:r>
        <w:rPr>
          <w:rFonts w:ascii="Times New Roman" w:hAnsi="Times New Roman" w:hint="eastAsia"/>
          <w:color w:val="000000"/>
          <w:sz w:val="28"/>
        </w:rPr>
        <w:t>、</w:t>
      </w:r>
      <w:r w:rsidR="00EC3196" w:rsidRPr="00B74CCD">
        <w:rPr>
          <w:rFonts w:ascii="Times New Roman" w:hAnsi="Times New Roman" w:hint="eastAsia"/>
          <w:color w:val="000000"/>
          <w:sz w:val="28"/>
        </w:rPr>
        <w:t>督查人员对实施有序用电的企业进行巡视督查时应持有督察证。</w:t>
      </w:r>
    </w:p>
    <w:p w:rsidR="00EC3196" w:rsidRPr="00B74CCD" w:rsidRDefault="0088186F" w:rsidP="00EC3196">
      <w:pPr>
        <w:ind w:firstLineChars="200" w:firstLine="560"/>
        <w:rPr>
          <w:rFonts w:ascii="Times New Roman" w:hAnsi="Times New Roman"/>
          <w:color w:val="000000"/>
          <w:sz w:val="28"/>
        </w:rPr>
      </w:pPr>
      <w:r>
        <w:rPr>
          <w:rFonts w:ascii="Times New Roman" w:hAnsi="Times New Roman" w:hint="eastAsia"/>
          <w:color w:val="000000"/>
          <w:sz w:val="28"/>
        </w:rPr>
        <w:t>3</w:t>
      </w:r>
      <w:r>
        <w:rPr>
          <w:rFonts w:ascii="Times New Roman" w:hAnsi="Times New Roman" w:hint="eastAsia"/>
          <w:color w:val="000000"/>
          <w:sz w:val="28"/>
        </w:rPr>
        <w:t>、</w:t>
      </w:r>
      <w:r w:rsidR="00EC3196" w:rsidRPr="00B74CCD">
        <w:rPr>
          <w:rFonts w:ascii="Times New Roman" w:hAnsi="Times New Roman" w:hint="eastAsia"/>
          <w:color w:val="000000"/>
          <w:sz w:val="28"/>
        </w:rPr>
        <w:t>督查人员接受调度员、负荷管理运行人员的汇报。</w:t>
      </w:r>
    </w:p>
    <w:p w:rsidR="00EC3196" w:rsidRPr="00B74CCD" w:rsidRDefault="0088186F" w:rsidP="00EC3196">
      <w:pPr>
        <w:ind w:firstLineChars="200" w:firstLine="560"/>
        <w:rPr>
          <w:rFonts w:ascii="Times New Roman" w:hAnsi="Times New Roman"/>
          <w:color w:val="000000"/>
          <w:sz w:val="28"/>
        </w:rPr>
      </w:pPr>
      <w:r>
        <w:rPr>
          <w:rFonts w:ascii="Times New Roman" w:hAnsi="Times New Roman" w:hint="eastAsia"/>
          <w:color w:val="000000"/>
          <w:sz w:val="28"/>
        </w:rPr>
        <w:t>4</w:t>
      </w:r>
      <w:r>
        <w:rPr>
          <w:rFonts w:ascii="Times New Roman" w:hAnsi="Times New Roman" w:hint="eastAsia"/>
          <w:color w:val="000000"/>
          <w:sz w:val="28"/>
        </w:rPr>
        <w:t>、</w:t>
      </w:r>
      <w:r w:rsidR="00EC3196" w:rsidRPr="00B74CCD">
        <w:rPr>
          <w:rFonts w:ascii="Times New Roman" w:hAnsi="Times New Roman" w:hint="eastAsia"/>
          <w:color w:val="000000"/>
          <w:sz w:val="28"/>
        </w:rPr>
        <w:t>督查组对不执行控制负荷限电的企业，应立即进行现场处理，如该单位拒不执行控制负荷预案，应通知有序用电工作组织机构授权的人员强制执行。</w:t>
      </w:r>
    </w:p>
    <w:p w:rsidR="00EC3196" w:rsidRPr="00B74CCD" w:rsidRDefault="0088186F" w:rsidP="00EC3196">
      <w:pPr>
        <w:ind w:firstLineChars="200" w:firstLine="560"/>
        <w:rPr>
          <w:rFonts w:ascii="Times New Roman" w:hAnsi="Times New Roman"/>
          <w:color w:val="000000"/>
          <w:sz w:val="28"/>
        </w:rPr>
      </w:pPr>
      <w:r>
        <w:rPr>
          <w:rFonts w:ascii="Times New Roman" w:hAnsi="Times New Roman" w:hint="eastAsia"/>
          <w:color w:val="000000"/>
          <w:sz w:val="28"/>
        </w:rPr>
        <w:t>5</w:t>
      </w:r>
      <w:r>
        <w:rPr>
          <w:rFonts w:ascii="Times New Roman" w:hAnsi="Times New Roman" w:hint="eastAsia"/>
          <w:color w:val="000000"/>
          <w:sz w:val="28"/>
        </w:rPr>
        <w:t>、</w:t>
      </w:r>
      <w:r w:rsidR="00EC3196" w:rsidRPr="00B74CCD">
        <w:rPr>
          <w:rFonts w:ascii="Times New Roman" w:hAnsi="Times New Roman" w:hint="eastAsia"/>
          <w:color w:val="000000"/>
          <w:sz w:val="28"/>
        </w:rPr>
        <w:t>对在电力应急工作实施期间阻挠督查组行使正常督查工作，督查人员应立即汇报本地有序用电工作领导小组，作进一步处理。</w:t>
      </w:r>
    </w:p>
    <w:p w:rsidR="00EC3196" w:rsidRPr="00B74CCD" w:rsidRDefault="0088186F" w:rsidP="00EC3196">
      <w:pPr>
        <w:ind w:firstLineChars="200" w:firstLine="560"/>
        <w:rPr>
          <w:rFonts w:ascii="Times New Roman" w:hAnsi="Times New Roman"/>
          <w:color w:val="000000"/>
          <w:sz w:val="28"/>
        </w:rPr>
      </w:pPr>
      <w:r>
        <w:rPr>
          <w:rFonts w:ascii="Times New Roman" w:hAnsi="Times New Roman" w:hint="eastAsia"/>
          <w:color w:val="000000"/>
          <w:sz w:val="28"/>
        </w:rPr>
        <w:t>6</w:t>
      </w:r>
      <w:r>
        <w:rPr>
          <w:rFonts w:ascii="Times New Roman" w:hAnsi="Times New Roman" w:hint="eastAsia"/>
          <w:color w:val="000000"/>
          <w:sz w:val="28"/>
        </w:rPr>
        <w:t>、</w:t>
      </w:r>
      <w:r w:rsidR="00EC3196">
        <w:rPr>
          <w:rFonts w:ascii="Times New Roman" w:hAnsi="Times New Roman" w:hint="eastAsia"/>
          <w:color w:val="000000"/>
          <w:sz w:val="28"/>
        </w:rPr>
        <w:t>领导小组</w:t>
      </w:r>
      <w:r w:rsidR="00EC3196" w:rsidRPr="00B74CCD">
        <w:rPr>
          <w:rFonts w:ascii="Times New Roman" w:hAnsi="Times New Roman" w:hint="eastAsia"/>
          <w:color w:val="000000"/>
          <w:sz w:val="28"/>
        </w:rPr>
        <w:t>在接到督查人员报告后，经核实准确的，可以进行相应的处罚直至授权供电部门对其实行强制性停限电措施，强制执行可以采用在供电公司所辖电源侧操作的方式。</w:t>
      </w:r>
    </w:p>
    <w:p w:rsidR="00EC3196" w:rsidRPr="00B74CCD" w:rsidRDefault="0088186F" w:rsidP="00EC3196">
      <w:pPr>
        <w:ind w:firstLineChars="200" w:firstLine="560"/>
        <w:rPr>
          <w:rFonts w:ascii="Times New Roman" w:hAnsi="Times New Roman"/>
          <w:color w:val="000000"/>
          <w:sz w:val="28"/>
        </w:rPr>
      </w:pPr>
      <w:r>
        <w:rPr>
          <w:rFonts w:ascii="Times New Roman" w:hAnsi="Times New Roman" w:hint="eastAsia"/>
          <w:color w:val="000000"/>
          <w:sz w:val="28"/>
        </w:rPr>
        <w:t>7</w:t>
      </w:r>
      <w:r>
        <w:rPr>
          <w:rFonts w:ascii="Times New Roman" w:hAnsi="Times New Roman" w:hint="eastAsia"/>
          <w:color w:val="000000"/>
          <w:sz w:val="28"/>
        </w:rPr>
        <w:t>、</w:t>
      </w:r>
      <w:r w:rsidR="00EC3196" w:rsidRPr="00B74CCD">
        <w:rPr>
          <w:rFonts w:ascii="Times New Roman" w:hAnsi="Times New Roman" w:hint="eastAsia"/>
          <w:color w:val="000000"/>
          <w:sz w:val="28"/>
        </w:rPr>
        <w:t>凡实行强制性停限电措施的，必须由领导小组授权恢复。</w:t>
      </w:r>
    </w:p>
    <w:p w:rsidR="00EC3196" w:rsidRPr="00B74CCD" w:rsidRDefault="00EC3196" w:rsidP="00EC3196">
      <w:pPr>
        <w:pStyle w:val="2"/>
        <w:numPr>
          <w:ilvl w:val="0"/>
          <w:numId w:val="0"/>
        </w:numPr>
        <w:ind w:leftChars="76" w:left="574" w:hangingChars="129" w:hanging="414"/>
        <w:rPr>
          <w:rFonts w:ascii="Times New Roman" w:eastAsia="宋体" w:hAnsi="Times New Roman"/>
        </w:rPr>
      </w:pPr>
      <w:bookmarkStart w:id="48" w:name="_Toc316242082"/>
      <w:bookmarkStart w:id="49" w:name="_Toc445306625"/>
      <w:r>
        <w:rPr>
          <w:rFonts w:ascii="Times New Roman" w:eastAsia="宋体" w:hAnsi="Times New Roman" w:hint="eastAsia"/>
        </w:rPr>
        <w:lastRenderedPageBreak/>
        <w:t>（</w:t>
      </w:r>
      <w:r w:rsidRPr="00B74CCD">
        <w:rPr>
          <w:rFonts w:ascii="Times New Roman" w:eastAsia="宋体" w:hAnsi="Times New Roman" w:hint="eastAsia"/>
        </w:rPr>
        <w:t>四</w:t>
      </w:r>
      <w:r>
        <w:rPr>
          <w:rFonts w:ascii="Times New Roman" w:eastAsia="宋体" w:hAnsi="Times New Roman" w:hint="eastAsia"/>
        </w:rPr>
        <w:t>）</w:t>
      </w:r>
      <w:r w:rsidRPr="00B74CCD">
        <w:rPr>
          <w:rFonts w:ascii="Times New Roman" w:eastAsia="宋体" w:hAnsi="Times New Roman" w:hint="eastAsia"/>
        </w:rPr>
        <w:t>违规处理</w:t>
      </w:r>
      <w:bookmarkEnd w:id="48"/>
      <w:bookmarkEnd w:id="49"/>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hint="eastAsia"/>
          <w:color w:val="000000"/>
          <w:sz w:val="28"/>
        </w:rPr>
        <w:t>对执行电力应急控制负荷指令不力的企业，依照《中华人民共和国电力法》和《电力供应与使用条例》的规定严肃处理，情节严重的，要按照国家规定的程序停止供电，取消企业电气负责人和相关人员的电工证、变电运行人员上岗证书以及相关资质，并依法追究相关人员责任。</w:t>
      </w:r>
    </w:p>
    <w:p w:rsidR="00EC3196" w:rsidRPr="00B74CCD" w:rsidRDefault="00EC3196" w:rsidP="00EC3196">
      <w:pPr>
        <w:pStyle w:val="2"/>
        <w:numPr>
          <w:ilvl w:val="0"/>
          <w:numId w:val="0"/>
        </w:numPr>
        <w:ind w:leftChars="76" w:left="574" w:hangingChars="129" w:hanging="414"/>
        <w:rPr>
          <w:rFonts w:ascii="Times New Roman" w:eastAsia="宋体" w:hAnsi="Times New Roman"/>
        </w:rPr>
      </w:pPr>
      <w:bookmarkStart w:id="50" w:name="_Toc316242083"/>
      <w:bookmarkStart w:id="51" w:name="_Toc445306626"/>
      <w:r>
        <w:rPr>
          <w:rFonts w:ascii="Times New Roman" w:eastAsia="宋体" w:hAnsi="Times New Roman" w:hint="eastAsia"/>
        </w:rPr>
        <w:t>（</w:t>
      </w:r>
      <w:r w:rsidRPr="00B74CCD">
        <w:rPr>
          <w:rFonts w:ascii="Times New Roman" w:eastAsia="宋体" w:hAnsi="Times New Roman" w:hint="eastAsia"/>
        </w:rPr>
        <w:t>五</w:t>
      </w:r>
      <w:r>
        <w:rPr>
          <w:rFonts w:ascii="Times New Roman" w:eastAsia="宋体" w:hAnsi="Times New Roman" w:hint="eastAsia"/>
        </w:rPr>
        <w:t>）</w:t>
      </w:r>
      <w:r w:rsidRPr="00B74CCD">
        <w:rPr>
          <w:rFonts w:ascii="Times New Roman" w:eastAsia="宋体" w:hAnsi="Times New Roman" w:hint="eastAsia"/>
        </w:rPr>
        <w:t>督查纪律</w:t>
      </w:r>
      <w:bookmarkEnd w:id="50"/>
      <w:bookmarkEnd w:id="51"/>
    </w:p>
    <w:p w:rsidR="00EC3196" w:rsidRPr="00B74CCD" w:rsidRDefault="0088186F" w:rsidP="00EC3196">
      <w:pPr>
        <w:ind w:firstLineChars="200" w:firstLine="560"/>
        <w:rPr>
          <w:rFonts w:ascii="Times New Roman" w:hAnsi="Times New Roman"/>
          <w:color w:val="000000"/>
          <w:sz w:val="28"/>
        </w:rPr>
      </w:pPr>
      <w:r>
        <w:rPr>
          <w:rFonts w:ascii="Times New Roman" w:hAnsi="Times New Roman" w:hint="eastAsia"/>
          <w:color w:val="000000"/>
          <w:sz w:val="28"/>
        </w:rPr>
        <w:t>1</w:t>
      </w:r>
      <w:r>
        <w:rPr>
          <w:rFonts w:ascii="Times New Roman" w:hAnsi="Times New Roman" w:hint="eastAsia"/>
          <w:color w:val="000000"/>
          <w:sz w:val="28"/>
        </w:rPr>
        <w:t>、</w:t>
      </w:r>
      <w:r w:rsidR="00EC3196" w:rsidRPr="00B74CCD">
        <w:rPr>
          <w:rFonts w:ascii="Times New Roman" w:hAnsi="Times New Roman" w:hint="eastAsia"/>
          <w:color w:val="000000"/>
          <w:sz w:val="28"/>
        </w:rPr>
        <w:t>电力应急督查工作必须以事实为依据，以国家法律、法规和电力供应与使用条例、供电监管条例的方针、政策以及国家和电力行业的标准为准则，对用户的电力使用进行督查。</w:t>
      </w:r>
    </w:p>
    <w:p w:rsidR="00EC3196" w:rsidRPr="00B74CCD" w:rsidRDefault="0088186F" w:rsidP="00EC3196">
      <w:pPr>
        <w:ind w:firstLineChars="200" w:firstLine="560"/>
        <w:rPr>
          <w:rFonts w:ascii="Times New Roman" w:hAnsi="Times New Roman"/>
          <w:color w:val="000000"/>
          <w:sz w:val="28"/>
        </w:rPr>
      </w:pPr>
      <w:r>
        <w:rPr>
          <w:rFonts w:ascii="Times New Roman" w:hAnsi="Times New Roman" w:hint="eastAsia"/>
          <w:color w:val="000000"/>
          <w:sz w:val="28"/>
        </w:rPr>
        <w:t>2</w:t>
      </w:r>
      <w:r>
        <w:rPr>
          <w:rFonts w:ascii="Times New Roman" w:hAnsi="Times New Roman" w:hint="eastAsia"/>
          <w:color w:val="000000"/>
          <w:sz w:val="28"/>
        </w:rPr>
        <w:t>、</w:t>
      </w:r>
      <w:r w:rsidR="00EC3196" w:rsidRPr="00B74CCD">
        <w:rPr>
          <w:rFonts w:ascii="Times New Roman" w:hAnsi="Times New Roman" w:hint="eastAsia"/>
          <w:color w:val="000000"/>
          <w:sz w:val="28"/>
        </w:rPr>
        <w:t>电力应急督查工作人员应认真履行电力应急督查职责，赴用户执行电力应急督查工作时，应随身携带《电力应急工作督查证》，并按《用电检查工作单》规定项目和内容进行督查。</w:t>
      </w:r>
    </w:p>
    <w:p w:rsidR="00EC3196" w:rsidRPr="00B74CCD" w:rsidRDefault="0088186F" w:rsidP="00EC3196">
      <w:pPr>
        <w:ind w:firstLineChars="200" w:firstLine="560"/>
        <w:rPr>
          <w:rFonts w:ascii="Times New Roman" w:hAnsi="Times New Roman"/>
          <w:color w:val="000000"/>
          <w:sz w:val="28"/>
        </w:rPr>
      </w:pPr>
      <w:r>
        <w:rPr>
          <w:rFonts w:ascii="Times New Roman" w:hAnsi="Times New Roman" w:hint="eastAsia"/>
          <w:color w:val="000000"/>
          <w:sz w:val="28"/>
        </w:rPr>
        <w:t>3</w:t>
      </w:r>
      <w:r>
        <w:rPr>
          <w:rFonts w:ascii="Times New Roman" w:hAnsi="Times New Roman" w:hint="eastAsia"/>
          <w:color w:val="000000"/>
          <w:sz w:val="28"/>
        </w:rPr>
        <w:t>、</w:t>
      </w:r>
      <w:r w:rsidR="00EC3196" w:rsidRPr="00B74CCD">
        <w:rPr>
          <w:rFonts w:ascii="Times New Roman" w:hAnsi="Times New Roman" w:hint="eastAsia"/>
          <w:color w:val="000000"/>
          <w:sz w:val="28"/>
        </w:rPr>
        <w:t>电力应急督查人员在执行电力应急督查工作时，应遵守用户的保卫保密规定，不得在督查现场替代用户进行电工作业。</w:t>
      </w:r>
    </w:p>
    <w:p w:rsidR="00EC3196" w:rsidRPr="00B74CCD" w:rsidRDefault="0088186F" w:rsidP="00EC3196">
      <w:pPr>
        <w:ind w:firstLineChars="200" w:firstLine="560"/>
        <w:rPr>
          <w:rFonts w:ascii="Times New Roman" w:hAnsi="Times New Roman"/>
          <w:color w:val="000000"/>
          <w:sz w:val="28"/>
        </w:rPr>
      </w:pPr>
      <w:r>
        <w:rPr>
          <w:rFonts w:ascii="Times New Roman" w:hAnsi="Times New Roman" w:hint="eastAsia"/>
          <w:color w:val="000000"/>
          <w:sz w:val="28"/>
        </w:rPr>
        <w:t>4</w:t>
      </w:r>
      <w:r>
        <w:rPr>
          <w:rFonts w:ascii="Times New Roman" w:hAnsi="Times New Roman" w:hint="eastAsia"/>
          <w:color w:val="000000"/>
          <w:sz w:val="28"/>
        </w:rPr>
        <w:t>、</w:t>
      </w:r>
      <w:r w:rsidR="00EC3196" w:rsidRPr="00B74CCD">
        <w:rPr>
          <w:rFonts w:ascii="Times New Roman" w:hAnsi="Times New Roman" w:hint="eastAsia"/>
          <w:color w:val="000000"/>
          <w:sz w:val="28"/>
        </w:rPr>
        <w:t>电力应急督查人员必须遵纪守法、依法督查、廉洁奉公、遵守电业职工职业道德规范、不徇私舞弊、不以电谋私，违反本规定者，依据有关规定给予经济和行政的处分；构成犯罪的，报有关部门依法追究其刑事责任。</w:t>
      </w:r>
    </w:p>
    <w:p w:rsidR="00EC3196" w:rsidRPr="00B74CCD" w:rsidRDefault="00EC3196" w:rsidP="00EC3196">
      <w:pPr>
        <w:pStyle w:val="2"/>
        <w:numPr>
          <w:ilvl w:val="0"/>
          <w:numId w:val="0"/>
        </w:numPr>
        <w:ind w:leftChars="76" w:left="574" w:hangingChars="129" w:hanging="414"/>
        <w:rPr>
          <w:rFonts w:ascii="Times New Roman" w:eastAsia="宋体" w:hAnsi="Times New Roman"/>
        </w:rPr>
      </w:pPr>
      <w:bookmarkStart w:id="52" w:name="_Toc316242084"/>
      <w:bookmarkStart w:id="53" w:name="_Toc445306627"/>
      <w:r>
        <w:rPr>
          <w:rFonts w:ascii="Times New Roman" w:eastAsia="宋体" w:hAnsi="Times New Roman" w:hint="eastAsia"/>
        </w:rPr>
        <w:lastRenderedPageBreak/>
        <w:t>（</w:t>
      </w:r>
      <w:r w:rsidRPr="00B74CCD">
        <w:rPr>
          <w:rFonts w:ascii="Times New Roman" w:eastAsia="宋体" w:hAnsi="Times New Roman" w:hint="eastAsia"/>
        </w:rPr>
        <w:t>六</w:t>
      </w:r>
      <w:r>
        <w:rPr>
          <w:rFonts w:ascii="Times New Roman" w:eastAsia="宋体" w:hAnsi="Times New Roman" w:hint="eastAsia"/>
        </w:rPr>
        <w:t>）</w:t>
      </w:r>
      <w:r w:rsidRPr="00B74CCD">
        <w:rPr>
          <w:rFonts w:ascii="Times New Roman" w:eastAsia="宋体" w:hAnsi="Times New Roman" w:hint="eastAsia"/>
        </w:rPr>
        <w:t>定人定点督查</w:t>
      </w:r>
      <w:bookmarkEnd w:id="52"/>
      <w:bookmarkEnd w:id="53"/>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hint="eastAsia"/>
          <w:color w:val="000000"/>
          <w:sz w:val="28"/>
        </w:rPr>
        <w:t>实</w:t>
      </w:r>
      <w:r>
        <w:rPr>
          <w:rFonts w:ascii="Times New Roman" w:hAnsi="Times New Roman" w:hint="eastAsia"/>
          <w:color w:val="000000"/>
          <w:sz w:val="28"/>
        </w:rPr>
        <w:t>行</w:t>
      </w:r>
      <w:r w:rsidRPr="00B74CCD">
        <w:rPr>
          <w:rFonts w:ascii="Times New Roman" w:hAnsi="Times New Roman" w:hint="eastAsia"/>
          <w:color w:val="000000"/>
          <w:sz w:val="28"/>
        </w:rPr>
        <w:t>电力应急工作督查组督查和供电公司责任人督查相结合的督查方式，对有序用电方案中的用户，由供电公司责任人一对一定人、定户、定点督查。一旦启动有序用电方案，供电公司责任人必须在企业现场监督企业控制负荷和释放负荷，确保企业快速响应。</w:t>
      </w:r>
    </w:p>
    <w:p w:rsidR="008F5C1A" w:rsidRDefault="00EC3196" w:rsidP="00EC3196">
      <w:pPr>
        <w:pStyle w:val="2"/>
        <w:numPr>
          <w:ilvl w:val="0"/>
          <w:numId w:val="0"/>
        </w:numPr>
        <w:ind w:left="576" w:hanging="576"/>
        <w:rPr>
          <w:rFonts w:ascii="宋体" w:hAnsi="宋体"/>
          <w:color w:val="000000"/>
        </w:rPr>
      </w:pPr>
      <w:bookmarkStart w:id="54" w:name="_Toc445306628"/>
      <w:r>
        <w:rPr>
          <w:rFonts w:ascii="宋体" w:hAnsi="宋体" w:hint="eastAsia"/>
          <w:color w:val="000000"/>
        </w:rPr>
        <w:t>十二、</w:t>
      </w:r>
      <w:r w:rsidR="008F5C1A">
        <w:rPr>
          <w:rFonts w:ascii="宋体" w:hAnsi="宋体" w:hint="eastAsia"/>
          <w:color w:val="000000"/>
        </w:rPr>
        <w:t>宣传和培训方案</w:t>
      </w:r>
      <w:bookmarkEnd w:id="54"/>
    </w:p>
    <w:p w:rsidR="00EC3196" w:rsidRPr="00B74CCD" w:rsidRDefault="00EC3196" w:rsidP="00EC3196">
      <w:pPr>
        <w:ind w:firstLineChars="200" w:firstLine="560"/>
        <w:rPr>
          <w:rFonts w:ascii="Times New Roman" w:hAnsi="Times New Roman"/>
          <w:color w:val="000000"/>
          <w:sz w:val="28"/>
        </w:rPr>
      </w:pPr>
      <w:bookmarkStart w:id="55" w:name="_Toc317082361"/>
      <w:bookmarkStart w:id="56" w:name="_Toc317082458"/>
      <w:r w:rsidRPr="00B74CCD">
        <w:rPr>
          <w:rFonts w:ascii="Times New Roman" w:hAnsi="Times New Roman" w:hint="eastAsia"/>
          <w:color w:val="000000"/>
          <w:sz w:val="28"/>
        </w:rPr>
        <w:t>为确保方案的顺利有序实施，通过媒体渠道和宣传手段合理引导舆论导向，宣传供用电形势、有序用电方案，取得社会的广泛理解和支持，平稳有序地完成用电高峰期间的供电工作任务，做到不发生媒体投诉事件，构建和谐的供用电环境，特制定宣传、培训方案。</w:t>
      </w:r>
    </w:p>
    <w:p w:rsidR="00EC3196" w:rsidRPr="00B74CCD" w:rsidRDefault="008F4DA6" w:rsidP="00EC3196">
      <w:pPr>
        <w:pStyle w:val="2"/>
        <w:numPr>
          <w:ilvl w:val="0"/>
          <w:numId w:val="0"/>
        </w:numPr>
        <w:ind w:leftChars="76" w:left="574" w:hangingChars="129" w:hanging="414"/>
        <w:rPr>
          <w:rFonts w:ascii="Times New Roman" w:eastAsia="宋体" w:hAnsi="Times New Roman"/>
        </w:rPr>
      </w:pPr>
      <w:bookmarkStart w:id="57" w:name="_Toc316242087"/>
      <w:bookmarkStart w:id="58" w:name="_Toc445306629"/>
      <w:r>
        <w:rPr>
          <w:rFonts w:ascii="Times New Roman" w:eastAsia="宋体" w:hAnsi="Times New Roman" w:hint="eastAsia"/>
        </w:rPr>
        <w:t>（一）</w:t>
      </w:r>
      <w:r w:rsidR="00EC3196" w:rsidRPr="00B74CCD">
        <w:rPr>
          <w:rFonts w:ascii="Times New Roman" w:eastAsia="宋体" w:hAnsi="Times New Roman" w:hint="eastAsia"/>
        </w:rPr>
        <w:t>宣传目的</w:t>
      </w:r>
      <w:bookmarkEnd w:id="57"/>
      <w:bookmarkEnd w:id="58"/>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hint="eastAsia"/>
          <w:color w:val="000000"/>
          <w:sz w:val="28"/>
        </w:rPr>
        <w:t>扬州市</w:t>
      </w:r>
      <w:r w:rsidRPr="00B74CCD">
        <w:rPr>
          <w:rFonts w:ascii="Times New Roman" w:hAnsi="Times New Roman"/>
          <w:color w:val="000000"/>
          <w:sz w:val="28"/>
        </w:rPr>
        <w:t>2016</w:t>
      </w:r>
      <w:r w:rsidRPr="00B74CCD">
        <w:rPr>
          <w:rFonts w:ascii="Times New Roman" w:hAnsi="Times New Roman" w:hint="eastAsia"/>
          <w:color w:val="000000"/>
          <w:sz w:val="28"/>
        </w:rPr>
        <w:t>年有序用电方案宣传工作紧紧围绕</w:t>
      </w:r>
      <w:r w:rsidRPr="00B74CCD">
        <w:rPr>
          <w:rFonts w:ascii="Times New Roman" w:hAnsi="Times New Roman"/>
          <w:color w:val="000000"/>
          <w:sz w:val="28"/>
        </w:rPr>
        <w:t>“</w:t>
      </w:r>
      <w:r w:rsidRPr="00B74CCD">
        <w:rPr>
          <w:rFonts w:ascii="Times New Roman" w:hAnsi="Times New Roman" w:hint="eastAsia"/>
          <w:color w:val="000000"/>
          <w:sz w:val="28"/>
        </w:rPr>
        <w:t>电网安全、社会稳定、适应发展、满足需求</w:t>
      </w:r>
      <w:r w:rsidRPr="00B74CCD">
        <w:rPr>
          <w:rFonts w:ascii="Times New Roman" w:hAnsi="Times New Roman"/>
          <w:color w:val="000000"/>
          <w:sz w:val="28"/>
        </w:rPr>
        <w:t>”</w:t>
      </w:r>
      <w:r w:rsidRPr="00B74CCD">
        <w:rPr>
          <w:rFonts w:ascii="Times New Roman" w:hAnsi="Times New Roman" w:hint="eastAsia"/>
          <w:color w:val="000000"/>
          <w:sz w:val="28"/>
        </w:rPr>
        <w:t>的中心任务，通过认真分析系统存在的不确定因素影响电力供需平衡的状况，科学、客观地预测供需形势，适时采取有力的有序用电和供电服务措施，保障全市供电稳定、有序，满足全市经济社会发展需要。通过宣传，正确引导舆论导向，号召社会各界支持和配合做好有序用电工作，鼓励科学用电、合理用电、节约用电，营造全社会和谐的供用电环境。特制定此宣传方案。</w:t>
      </w:r>
    </w:p>
    <w:p w:rsidR="00EC3196" w:rsidRPr="00B74CCD" w:rsidRDefault="008F4DA6" w:rsidP="00EC3196">
      <w:pPr>
        <w:pStyle w:val="2"/>
        <w:numPr>
          <w:ilvl w:val="0"/>
          <w:numId w:val="0"/>
        </w:numPr>
        <w:ind w:leftChars="76" w:left="574" w:hangingChars="129" w:hanging="414"/>
        <w:rPr>
          <w:rFonts w:ascii="Times New Roman" w:eastAsia="宋体" w:hAnsi="Times New Roman"/>
        </w:rPr>
      </w:pPr>
      <w:bookmarkStart w:id="59" w:name="_Toc316242088"/>
      <w:bookmarkStart w:id="60" w:name="_Toc445306630"/>
      <w:r>
        <w:rPr>
          <w:rFonts w:ascii="Times New Roman" w:eastAsia="宋体" w:hAnsi="Times New Roman" w:hint="eastAsia"/>
        </w:rPr>
        <w:lastRenderedPageBreak/>
        <w:t>（二）</w:t>
      </w:r>
      <w:r w:rsidR="00EC3196" w:rsidRPr="00B74CCD">
        <w:rPr>
          <w:rFonts w:ascii="Times New Roman" w:eastAsia="宋体" w:hAnsi="Times New Roman" w:hint="eastAsia"/>
        </w:rPr>
        <w:t>宣传组织体系</w:t>
      </w:r>
      <w:bookmarkEnd w:id="59"/>
      <w:bookmarkEnd w:id="60"/>
    </w:p>
    <w:p w:rsidR="00EC3196" w:rsidRPr="00B74CCD" w:rsidRDefault="00AD35B3" w:rsidP="00EC3196">
      <w:pPr>
        <w:ind w:firstLineChars="200" w:firstLine="560"/>
        <w:rPr>
          <w:rFonts w:ascii="Times New Roman" w:hAnsi="Times New Roman"/>
          <w:color w:val="000000"/>
          <w:sz w:val="28"/>
        </w:rPr>
      </w:pPr>
      <w:r>
        <w:rPr>
          <w:rFonts w:ascii="Times New Roman" w:hAnsi="Times New Roman" w:hint="eastAsia"/>
          <w:color w:val="000000"/>
          <w:sz w:val="28"/>
        </w:rPr>
        <w:t>成立扬州有序用电宣传领导小组</w:t>
      </w:r>
      <w:r w:rsidR="00EC3196" w:rsidRPr="00B74CCD">
        <w:rPr>
          <w:rFonts w:ascii="Times New Roman" w:hAnsi="Times New Roman" w:hint="eastAsia"/>
          <w:color w:val="000000"/>
          <w:sz w:val="28"/>
        </w:rPr>
        <w:t>，由扬州供电公司副总经理</w:t>
      </w:r>
      <w:r w:rsidR="00EC3196">
        <w:rPr>
          <w:rFonts w:ascii="Times New Roman" w:hAnsi="Times New Roman" w:hint="eastAsia"/>
          <w:color w:val="000000"/>
          <w:sz w:val="28"/>
        </w:rPr>
        <w:t>葛超</w:t>
      </w:r>
      <w:r w:rsidR="00EC3196" w:rsidRPr="00B74CCD">
        <w:rPr>
          <w:rFonts w:ascii="Times New Roman" w:hAnsi="Times New Roman" w:hint="eastAsia"/>
          <w:color w:val="000000"/>
          <w:sz w:val="28"/>
        </w:rPr>
        <w:t>担任组长，小组成员由扬州供电公司党群、营销、发策、调度、运检、法律事务等部门</w:t>
      </w:r>
      <w:r>
        <w:rPr>
          <w:rFonts w:ascii="Times New Roman" w:hAnsi="Times New Roman" w:hint="eastAsia"/>
          <w:color w:val="000000"/>
          <w:sz w:val="28"/>
        </w:rPr>
        <w:t>相关人员</w:t>
      </w:r>
      <w:r w:rsidR="00EC3196" w:rsidRPr="00B74CCD">
        <w:rPr>
          <w:rFonts w:ascii="Times New Roman" w:hAnsi="Times New Roman" w:hint="eastAsia"/>
          <w:color w:val="000000"/>
          <w:sz w:val="28"/>
        </w:rPr>
        <w:t>组成。</w:t>
      </w:r>
    </w:p>
    <w:p w:rsidR="00EC3196" w:rsidRPr="00B74CCD" w:rsidRDefault="008F4DA6" w:rsidP="00EC3196">
      <w:pPr>
        <w:pStyle w:val="2"/>
        <w:numPr>
          <w:ilvl w:val="0"/>
          <w:numId w:val="0"/>
        </w:numPr>
        <w:ind w:leftChars="76" w:left="574" w:hangingChars="129" w:hanging="414"/>
        <w:rPr>
          <w:rFonts w:ascii="Times New Roman" w:eastAsia="宋体" w:hAnsi="Times New Roman"/>
        </w:rPr>
      </w:pPr>
      <w:bookmarkStart w:id="61" w:name="_Toc316242089"/>
      <w:bookmarkStart w:id="62" w:name="_Toc445306631"/>
      <w:r>
        <w:rPr>
          <w:rFonts w:ascii="Times New Roman" w:eastAsia="宋体" w:hAnsi="Times New Roman" w:hint="eastAsia"/>
        </w:rPr>
        <w:t>（三）</w:t>
      </w:r>
      <w:r w:rsidR="00EC3196" w:rsidRPr="00B74CCD">
        <w:rPr>
          <w:rFonts w:ascii="Times New Roman" w:eastAsia="宋体" w:hAnsi="Times New Roman" w:hint="eastAsia"/>
        </w:rPr>
        <w:t>宣传工作</w:t>
      </w:r>
      <w:bookmarkEnd w:id="61"/>
      <w:bookmarkEnd w:id="62"/>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hint="eastAsia"/>
          <w:color w:val="000000"/>
          <w:sz w:val="28"/>
        </w:rPr>
        <w:t>宣传工作分为四个阶段：</w:t>
      </w:r>
      <w:r w:rsidR="0038374A">
        <w:rPr>
          <w:rFonts w:ascii="Times New Roman" w:hAnsi="Times New Roman" w:hint="eastAsia"/>
          <w:color w:val="000000"/>
          <w:sz w:val="28"/>
        </w:rPr>
        <w:t>宣传准备阶段；</w:t>
      </w:r>
      <w:r w:rsidRPr="00B74CCD">
        <w:rPr>
          <w:rFonts w:ascii="Times New Roman" w:hAnsi="Times New Roman" w:hint="eastAsia"/>
          <w:color w:val="000000"/>
          <w:sz w:val="28"/>
        </w:rPr>
        <w:t>广泛宣传阶段</w:t>
      </w:r>
      <w:r w:rsidR="0038374A">
        <w:rPr>
          <w:rFonts w:ascii="Times New Roman" w:hAnsi="Times New Roman" w:hint="eastAsia"/>
          <w:color w:val="000000"/>
          <w:sz w:val="28"/>
        </w:rPr>
        <w:t>；</w:t>
      </w:r>
      <w:r w:rsidRPr="00B74CCD">
        <w:rPr>
          <w:rFonts w:ascii="Times New Roman" w:hAnsi="Times New Roman" w:hint="eastAsia"/>
          <w:color w:val="000000"/>
          <w:sz w:val="28"/>
        </w:rPr>
        <w:t>用电单位分类分层次宣传阶段</w:t>
      </w:r>
      <w:r w:rsidR="0038374A">
        <w:rPr>
          <w:rFonts w:ascii="Times New Roman" w:hAnsi="Times New Roman" w:hint="eastAsia"/>
          <w:color w:val="000000"/>
          <w:sz w:val="28"/>
        </w:rPr>
        <w:t>；</w:t>
      </w:r>
      <w:r w:rsidRPr="00B74CCD">
        <w:rPr>
          <w:rFonts w:ascii="Times New Roman" w:hAnsi="Times New Roman" w:hint="eastAsia"/>
          <w:color w:val="000000"/>
          <w:sz w:val="28"/>
        </w:rPr>
        <w:t>落实实施宣传阶段。</w:t>
      </w:r>
    </w:p>
    <w:p w:rsidR="00EC3196" w:rsidRPr="00B74CCD" w:rsidRDefault="0038374A" w:rsidP="0038374A">
      <w:pPr>
        <w:pStyle w:val="3"/>
        <w:ind w:left="0" w:firstLineChars="200" w:firstLine="562"/>
        <w:rPr>
          <w:sz w:val="28"/>
        </w:rPr>
      </w:pPr>
      <w:bookmarkStart w:id="63" w:name="_Toc316242090"/>
      <w:bookmarkStart w:id="64" w:name="_Toc445306632"/>
      <w:r>
        <w:rPr>
          <w:rFonts w:hint="eastAsia"/>
          <w:sz w:val="28"/>
        </w:rPr>
        <w:t>1</w:t>
      </w:r>
      <w:r>
        <w:rPr>
          <w:rFonts w:hint="eastAsia"/>
          <w:sz w:val="28"/>
        </w:rPr>
        <w:t>、</w:t>
      </w:r>
      <w:r w:rsidR="00EC3196" w:rsidRPr="00B74CCD">
        <w:rPr>
          <w:rFonts w:hint="eastAsia"/>
          <w:sz w:val="28"/>
        </w:rPr>
        <w:t>宣传准备阶段（</w:t>
      </w:r>
      <w:r w:rsidR="00EC3196" w:rsidRPr="00B74CCD">
        <w:rPr>
          <w:sz w:val="28"/>
        </w:rPr>
        <w:t>2016</w:t>
      </w:r>
      <w:r w:rsidR="00EC3196" w:rsidRPr="00B74CCD">
        <w:rPr>
          <w:rFonts w:hint="eastAsia"/>
          <w:sz w:val="28"/>
        </w:rPr>
        <w:t>年</w:t>
      </w:r>
      <w:r w:rsidR="00EC3196" w:rsidRPr="00B74CCD">
        <w:rPr>
          <w:sz w:val="28"/>
        </w:rPr>
        <w:t>4</w:t>
      </w:r>
      <w:r w:rsidR="00EC3196" w:rsidRPr="00B74CCD">
        <w:rPr>
          <w:rFonts w:hint="eastAsia"/>
          <w:sz w:val="28"/>
        </w:rPr>
        <w:t>月</w:t>
      </w:r>
      <w:bookmarkEnd w:id="63"/>
      <w:r w:rsidR="00EC3196" w:rsidRPr="00B74CCD">
        <w:rPr>
          <w:rFonts w:hint="eastAsia"/>
          <w:sz w:val="28"/>
        </w:rPr>
        <w:t>）</w:t>
      </w:r>
      <w:bookmarkEnd w:id="64"/>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1</w:t>
      </w:r>
      <w:r w:rsidR="008F4DA6">
        <w:rPr>
          <w:rFonts w:ascii="Times New Roman" w:hAnsi="Times New Roman" w:hint="eastAsia"/>
          <w:color w:val="000000"/>
          <w:sz w:val="28"/>
        </w:rPr>
        <w:t>）</w:t>
      </w:r>
      <w:r w:rsidRPr="00B74CCD">
        <w:rPr>
          <w:rFonts w:ascii="Times New Roman" w:hAnsi="Times New Roman" w:hint="eastAsia"/>
          <w:color w:val="000000"/>
          <w:sz w:val="28"/>
        </w:rPr>
        <w:t>成立宣传机构、拟定宣传工作计划。首先</w:t>
      </w:r>
      <w:r>
        <w:rPr>
          <w:rFonts w:ascii="Times New Roman" w:hAnsi="Times New Roman" w:hint="eastAsia"/>
          <w:color w:val="000000"/>
          <w:sz w:val="28"/>
        </w:rPr>
        <w:t>领导小组</w:t>
      </w:r>
      <w:r w:rsidRPr="00B74CCD">
        <w:rPr>
          <w:rFonts w:ascii="Times New Roman" w:hAnsi="Times New Roman" w:hint="eastAsia"/>
          <w:color w:val="000000"/>
          <w:sz w:val="28"/>
        </w:rPr>
        <w:t>办公室需设立专人负责领导宣传工作，扬州供电公司应设立专人负责错峰限电的宣传工作，在扬州市</w:t>
      </w:r>
      <w:r>
        <w:rPr>
          <w:rFonts w:ascii="Times New Roman" w:hAnsi="Times New Roman" w:hint="eastAsia"/>
          <w:color w:val="000000"/>
          <w:sz w:val="28"/>
        </w:rPr>
        <w:t>领导小组</w:t>
      </w:r>
      <w:r w:rsidRPr="00B74CCD">
        <w:rPr>
          <w:rFonts w:ascii="Times New Roman" w:hAnsi="Times New Roman" w:hint="eastAsia"/>
          <w:color w:val="000000"/>
          <w:sz w:val="28"/>
        </w:rPr>
        <w:t>的领导下，全面负责宣传方面的有关工作，对于在错峰限电期间的宣传方式、宣传口径以及宣传步骤严格审核。</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2</w:t>
      </w:r>
      <w:r w:rsidR="008F4DA6">
        <w:rPr>
          <w:rFonts w:ascii="Times New Roman" w:hAnsi="Times New Roman" w:hint="eastAsia"/>
          <w:color w:val="000000"/>
          <w:sz w:val="28"/>
        </w:rPr>
        <w:t>）</w:t>
      </w:r>
      <w:r w:rsidRPr="00B74CCD">
        <w:rPr>
          <w:rFonts w:ascii="Times New Roman" w:hAnsi="Times New Roman" w:hint="eastAsia"/>
          <w:color w:val="000000"/>
          <w:sz w:val="28"/>
        </w:rPr>
        <w:t>召开相关部门和郊县公司宣传工作会议、部署</w:t>
      </w:r>
      <w:r w:rsidRPr="00B74CCD">
        <w:rPr>
          <w:rFonts w:ascii="Times New Roman" w:hAnsi="Times New Roman"/>
          <w:color w:val="000000"/>
          <w:sz w:val="28"/>
        </w:rPr>
        <w:t>2016</w:t>
      </w:r>
      <w:r w:rsidRPr="00B74CCD">
        <w:rPr>
          <w:rFonts w:ascii="Times New Roman" w:hAnsi="Times New Roman" w:hint="eastAsia"/>
          <w:color w:val="000000"/>
          <w:sz w:val="28"/>
        </w:rPr>
        <w:t>年有序用电宣传的准备工作，要求各单位发动人员，深入各用电单位，要求根据各用电单位的性质不同，执行不同的错峰方案。</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3</w:t>
      </w:r>
      <w:r w:rsidR="008F4DA6">
        <w:rPr>
          <w:rFonts w:ascii="Times New Roman" w:hAnsi="Times New Roman" w:hint="eastAsia"/>
          <w:color w:val="000000"/>
          <w:sz w:val="28"/>
        </w:rPr>
        <w:t>）</w:t>
      </w:r>
      <w:r w:rsidRPr="00B74CCD">
        <w:rPr>
          <w:rFonts w:ascii="Times New Roman" w:hAnsi="Times New Roman" w:hint="eastAsia"/>
          <w:color w:val="000000"/>
          <w:sz w:val="28"/>
        </w:rPr>
        <w:t>由市有序用电办公室专人编写有序用电宣传稿和宣讲提纲发至宣传部门，广泛动员社会各界支持有序用电工作，使群众了解有序</w:t>
      </w:r>
      <w:r w:rsidRPr="00B74CCD">
        <w:rPr>
          <w:rFonts w:ascii="Times New Roman" w:hAnsi="Times New Roman" w:hint="eastAsia"/>
          <w:color w:val="000000"/>
          <w:sz w:val="28"/>
        </w:rPr>
        <w:lastRenderedPageBreak/>
        <w:t>工作的重要性和必要性。包括以下几部分：</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4</w:t>
      </w:r>
      <w:r w:rsidR="008F4DA6">
        <w:rPr>
          <w:rFonts w:ascii="Times New Roman" w:hAnsi="Times New Roman" w:hint="eastAsia"/>
          <w:color w:val="000000"/>
          <w:sz w:val="28"/>
        </w:rPr>
        <w:t>）</w:t>
      </w:r>
      <w:r w:rsidRPr="00B74CCD">
        <w:rPr>
          <w:rFonts w:ascii="Times New Roman" w:hAnsi="Times New Roman" w:hint="eastAsia"/>
          <w:color w:val="000000"/>
          <w:sz w:val="28"/>
        </w:rPr>
        <w:t>电能特性宣传。主要宣传电能的产供销同时性，让市民了解电能的不可储存。</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5</w:t>
      </w:r>
      <w:r w:rsidR="008F4DA6">
        <w:rPr>
          <w:rFonts w:ascii="Times New Roman" w:hAnsi="Times New Roman" w:hint="eastAsia"/>
          <w:color w:val="000000"/>
          <w:sz w:val="28"/>
        </w:rPr>
        <w:t>)</w:t>
      </w:r>
      <w:r w:rsidRPr="00B74CCD">
        <w:rPr>
          <w:rFonts w:ascii="Times New Roman" w:hAnsi="Times New Roman" w:hint="eastAsia"/>
          <w:color w:val="000000"/>
          <w:sz w:val="28"/>
        </w:rPr>
        <w:t>供电形势的宣传。主要宣传夏季用电高峰还存在着很多不确定因素，另外极端天气、机组上大压小及运行不稳定、电煤、燃气供应不足、基建项目受阻等不确定因素，可能存在季节性、时段性电力供需不平衡的情况。</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6</w:t>
      </w:r>
      <w:r w:rsidR="008F4DA6">
        <w:rPr>
          <w:rFonts w:ascii="Times New Roman" w:hAnsi="Times New Roman" w:hint="eastAsia"/>
          <w:color w:val="000000"/>
          <w:sz w:val="28"/>
        </w:rPr>
        <w:t>)</w:t>
      </w:r>
      <w:r w:rsidRPr="00B74CCD">
        <w:rPr>
          <w:rFonts w:ascii="Times New Roman" w:hAnsi="Times New Roman" w:hint="eastAsia"/>
          <w:color w:val="000000"/>
          <w:sz w:val="28"/>
        </w:rPr>
        <w:t>电力应急工作必要性宣传。为应对可能存在的电力供应不平衡情况，实现</w:t>
      </w:r>
      <w:r w:rsidRPr="00B74CCD">
        <w:rPr>
          <w:rFonts w:ascii="Times New Roman" w:hAnsi="Times New Roman"/>
          <w:color w:val="000000"/>
          <w:sz w:val="28"/>
        </w:rPr>
        <w:t>“</w:t>
      </w:r>
      <w:r w:rsidRPr="00B74CCD">
        <w:rPr>
          <w:rFonts w:ascii="Times New Roman" w:hAnsi="Times New Roman" w:hint="eastAsia"/>
          <w:color w:val="000000"/>
          <w:sz w:val="28"/>
        </w:rPr>
        <w:t>电网安全、社会稳定、适应发展、满足需求</w:t>
      </w:r>
      <w:r w:rsidRPr="00B74CCD">
        <w:rPr>
          <w:rFonts w:ascii="Times New Roman" w:hAnsi="Times New Roman"/>
          <w:color w:val="000000"/>
          <w:sz w:val="28"/>
        </w:rPr>
        <w:t>”</w:t>
      </w:r>
      <w:r w:rsidRPr="00B74CCD">
        <w:rPr>
          <w:rFonts w:ascii="Times New Roman" w:hAnsi="Times New Roman" w:hint="eastAsia"/>
          <w:color w:val="000000"/>
          <w:sz w:val="28"/>
        </w:rPr>
        <w:t>的目标，开展电力应急有序用电工作的必要性，号召全社会积极参与，主动作为，充分利用好有限的电力资源，齐心协力做好有序用电工作。</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7</w:t>
      </w:r>
      <w:r w:rsidR="008F4DA6">
        <w:rPr>
          <w:rFonts w:ascii="Times New Roman" w:hAnsi="Times New Roman" w:hint="eastAsia"/>
          <w:color w:val="000000"/>
          <w:sz w:val="28"/>
        </w:rPr>
        <w:t>)</w:t>
      </w:r>
      <w:r w:rsidRPr="00B74CCD">
        <w:rPr>
          <w:rFonts w:ascii="Times New Roman" w:hAnsi="Times New Roman" w:hint="eastAsia"/>
          <w:color w:val="000000"/>
          <w:sz w:val="28"/>
        </w:rPr>
        <w:t>电力应急预案的宣传。方案的实施需要用电单位的主动、积极配合，最大程度地满足用电单位的用电需要，将影响降到最低。</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8</w:t>
      </w:r>
      <w:r w:rsidR="008F4DA6">
        <w:rPr>
          <w:rFonts w:ascii="Times New Roman" w:hAnsi="Times New Roman" w:hint="eastAsia"/>
          <w:color w:val="000000"/>
          <w:sz w:val="28"/>
        </w:rPr>
        <w:t>)</w:t>
      </w:r>
      <w:r w:rsidRPr="00B74CCD">
        <w:rPr>
          <w:rFonts w:ascii="Times New Roman" w:hAnsi="Times New Roman" w:hint="eastAsia"/>
          <w:color w:val="000000"/>
          <w:sz w:val="28"/>
        </w:rPr>
        <w:t>居民错峰方法及节约用电的宣传。主要鼓励居民参与节电，错峰用电，降低电费支出的小窍门等。</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9</w:t>
      </w:r>
      <w:r w:rsidR="008F4DA6">
        <w:rPr>
          <w:rFonts w:ascii="Times New Roman" w:hAnsi="Times New Roman" w:hint="eastAsia"/>
          <w:color w:val="000000"/>
          <w:sz w:val="28"/>
        </w:rPr>
        <w:t>)</w:t>
      </w:r>
      <w:r w:rsidRPr="00B74CCD">
        <w:rPr>
          <w:rFonts w:ascii="Times New Roman" w:hAnsi="Times New Roman" w:hint="eastAsia"/>
          <w:color w:val="000000"/>
          <w:sz w:val="28"/>
        </w:rPr>
        <w:t>建立有序用电工作信息网站。利用网络宣传有序用电的目的和意义，及时上传有序用电信息，安排专人负责网站的更新。</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10</w:t>
      </w:r>
      <w:r w:rsidR="008F4DA6">
        <w:rPr>
          <w:rFonts w:ascii="Times New Roman" w:hAnsi="Times New Roman" w:hint="eastAsia"/>
          <w:color w:val="000000"/>
          <w:sz w:val="28"/>
        </w:rPr>
        <w:t>)</w:t>
      </w:r>
      <w:r w:rsidRPr="00B74CCD">
        <w:rPr>
          <w:rFonts w:ascii="Times New Roman" w:hAnsi="Times New Roman" w:hint="eastAsia"/>
          <w:color w:val="000000"/>
          <w:sz w:val="28"/>
        </w:rPr>
        <w:t>适时制作宣传材料并开展宣传，主要包括：制作专题音像节目；制作有序用电工作宣传片；电视媒体专题采访；节电技术宣传资料</w:t>
      </w:r>
      <w:r w:rsidR="008F4DA6">
        <w:rPr>
          <w:rFonts w:ascii="Times New Roman" w:hAnsi="Times New Roman" w:hint="eastAsia"/>
          <w:color w:val="000000"/>
          <w:sz w:val="28"/>
        </w:rPr>
        <w:t>。</w:t>
      </w:r>
    </w:p>
    <w:p w:rsidR="00EC3196" w:rsidRPr="00B74CCD" w:rsidRDefault="0038374A" w:rsidP="0038374A">
      <w:pPr>
        <w:pStyle w:val="3"/>
        <w:ind w:left="0" w:firstLineChars="200" w:firstLine="562"/>
        <w:rPr>
          <w:sz w:val="28"/>
        </w:rPr>
      </w:pPr>
      <w:bookmarkStart w:id="65" w:name="_Toc316242091"/>
      <w:bookmarkStart w:id="66" w:name="_Toc445306633"/>
      <w:r>
        <w:rPr>
          <w:rFonts w:hint="eastAsia"/>
          <w:sz w:val="28"/>
        </w:rPr>
        <w:lastRenderedPageBreak/>
        <w:t>2</w:t>
      </w:r>
      <w:r>
        <w:rPr>
          <w:rFonts w:hint="eastAsia"/>
          <w:sz w:val="28"/>
        </w:rPr>
        <w:t>、</w:t>
      </w:r>
      <w:r w:rsidR="00EC3196" w:rsidRPr="00B74CCD">
        <w:rPr>
          <w:rFonts w:hint="eastAsia"/>
          <w:sz w:val="28"/>
        </w:rPr>
        <w:t>广泛宣传阶段（</w:t>
      </w:r>
      <w:r w:rsidR="00EC3196" w:rsidRPr="00B74CCD">
        <w:rPr>
          <w:sz w:val="28"/>
        </w:rPr>
        <w:t>2016</w:t>
      </w:r>
      <w:r w:rsidR="00EC3196" w:rsidRPr="00B74CCD">
        <w:rPr>
          <w:rFonts w:hint="eastAsia"/>
          <w:sz w:val="28"/>
        </w:rPr>
        <w:t>年</w:t>
      </w:r>
      <w:r w:rsidR="00EC3196" w:rsidRPr="00B74CCD">
        <w:rPr>
          <w:sz w:val="28"/>
        </w:rPr>
        <w:t>5</w:t>
      </w:r>
      <w:r w:rsidR="00EC3196" w:rsidRPr="00B74CCD">
        <w:rPr>
          <w:rFonts w:hint="eastAsia"/>
          <w:sz w:val="28"/>
        </w:rPr>
        <w:t>月</w:t>
      </w:r>
      <w:bookmarkEnd w:id="65"/>
      <w:r w:rsidR="00EC3196" w:rsidRPr="00B74CCD">
        <w:rPr>
          <w:rFonts w:hint="eastAsia"/>
          <w:sz w:val="28"/>
        </w:rPr>
        <w:t>）</w:t>
      </w:r>
      <w:bookmarkEnd w:id="66"/>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1</w:t>
      </w:r>
      <w:r w:rsidR="008F4DA6">
        <w:rPr>
          <w:rFonts w:ascii="Times New Roman" w:hAnsi="Times New Roman" w:hint="eastAsia"/>
          <w:color w:val="000000"/>
          <w:sz w:val="28"/>
        </w:rPr>
        <w:t>）</w:t>
      </w:r>
      <w:r w:rsidRPr="00B74CCD">
        <w:rPr>
          <w:rFonts w:ascii="Times New Roman" w:hAnsi="Times New Roman" w:hint="eastAsia"/>
          <w:color w:val="000000"/>
          <w:sz w:val="28"/>
        </w:rPr>
        <w:t>由市经信委牵头，召开各区县电力应急专题工作会议，各区县政府主管部门参加，会上下发有序用电工作文件，通报扬州市供用电形势，布置有序用电工作。</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2</w:t>
      </w:r>
      <w:r w:rsidR="008F4DA6">
        <w:rPr>
          <w:rFonts w:ascii="Times New Roman" w:hAnsi="Times New Roman" w:hint="eastAsia"/>
          <w:color w:val="000000"/>
          <w:sz w:val="28"/>
        </w:rPr>
        <w:t>）</w:t>
      </w:r>
      <w:r w:rsidRPr="00B74CCD">
        <w:rPr>
          <w:rFonts w:ascii="Times New Roman" w:hAnsi="Times New Roman" w:hint="eastAsia"/>
          <w:color w:val="000000"/>
          <w:sz w:val="28"/>
        </w:rPr>
        <w:t>根据批准的有序用电方案，适时召开市迎峰度夏有序用电新闻发布会。</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3</w:t>
      </w:r>
      <w:r w:rsidR="008F4DA6">
        <w:rPr>
          <w:rFonts w:ascii="Times New Roman" w:hAnsi="Times New Roman" w:hint="eastAsia"/>
          <w:color w:val="000000"/>
          <w:sz w:val="28"/>
        </w:rPr>
        <w:t>)</w:t>
      </w:r>
      <w:r w:rsidRPr="00B74CCD">
        <w:rPr>
          <w:rFonts w:ascii="Times New Roman" w:hAnsi="Times New Roman" w:hint="eastAsia"/>
          <w:color w:val="000000"/>
          <w:sz w:val="28"/>
        </w:rPr>
        <w:t>通过供电流动服务车开展全方位宣传。结合节能宣传周、科普宣传周活动，供电服务车在深入市民广场、居民小区作供电服务、节约用电的宣传。同时，走进校园开展节约用电、合理用电宣传。</w:t>
      </w:r>
    </w:p>
    <w:p w:rsidR="00EC3196" w:rsidRPr="00B74CCD" w:rsidRDefault="0038374A" w:rsidP="0038374A">
      <w:pPr>
        <w:pStyle w:val="3"/>
        <w:ind w:left="0" w:firstLineChars="200" w:firstLine="562"/>
        <w:rPr>
          <w:sz w:val="28"/>
        </w:rPr>
      </w:pPr>
      <w:bookmarkStart w:id="67" w:name="_Toc316242092"/>
      <w:bookmarkStart w:id="68" w:name="_Toc445306634"/>
      <w:r>
        <w:rPr>
          <w:rFonts w:hint="eastAsia"/>
          <w:sz w:val="28"/>
        </w:rPr>
        <w:t>3</w:t>
      </w:r>
      <w:r>
        <w:rPr>
          <w:rFonts w:hint="eastAsia"/>
          <w:sz w:val="28"/>
        </w:rPr>
        <w:t>、</w:t>
      </w:r>
      <w:r w:rsidR="00EC3196" w:rsidRPr="00B74CCD">
        <w:rPr>
          <w:rFonts w:hint="eastAsia"/>
          <w:sz w:val="28"/>
        </w:rPr>
        <w:t>用电单位分类分层次宣传阶段（</w:t>
      </w:r>
      <w:r w:rsidR="00EC3196" w:rsidRPr="00B74CCD">
        <w:rPr>
          <w:sz w:val="28"/>
        </w:rPr>
        <w:t>2016</w:t>
      </w:r>
      <w:r w:rsidR="00EC3196" w:rsidRPr="00B74CCD">
        <w:rPr>
          <w:rFonts w:hint="eastAsia"/>
          <w:sz w:val="28"/>
        </w:rPr>
        <w:t>年</w:t>
      </w:r>
      <w:r w:rsidR="00EC3196" w:rsidRPr="00B74CCD">
        <w:rPr>
          <w:sz w:val="28"/>
        </w:rPr>
        <w:t>5</w:t>
      </w:r>
      <w:r w:rsidR="00EC3196" w:rsidRPr="00B74CCD">
        <w:rPr>
          <w:rFonts w:hint="eastAsia"/>
          <w:sz w:val="28"/>
        </w:rPr>
        <w:t>月</w:t>
      </w:r>
      <w:r w:rsidR="00EC3196" w:rsidRPr="00B74CCD">
        <w:rPr>
          <w:sz w:val="28"/>
        </w:rPr>
        <w:t>-6</w:t>
      </w:r>
      <w:r w:rsidR="00EC3196" w:rsidRPr="00B74CCD">
        <w:rPr>
          <w:rFonts w:hint="eastAsia"/>
          <w:sz w:val="28"/>
        </w:rPr>
        <w:t>月</w:t>
      </w:r>
      <w:bookmarkEnd w:id="67"/>
      <w:r w:rsidR="00EC3196" w:rsidRPr="00B74CCD">
        <w:rPr>
          <w:rFonts w:hint="eastAsia"/>
          <w:sz w:val="28"/>
        </w:rPr>
        <w:t>）</w:t>
      </w:r>
      <w:bookmarkEnd w:id="68"/>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1</w:t>
      </w:r>
      <w:r w:rsidR="008F4DA6">
        <w:rPr>
          <w:rFonts w:ascii="Times New Roman" w:hAnsi="Times New Roman" w:hint="eastAsia"/>
          <w:color w:val="000000"/>
          <w:sz w:val="28"/>
        </w:rPr>
        <w:t>)</w:t>
      </w:r>
      <w:r w:rsidRPr="00B74CCD">
        <w:rPr>
          <w:rFonts w:ascii="Times New Roman" w:hAnsi="Times New Roman" w:hint="eastAsia"/>
          <w:color w:val="000000"/>
          <w:sz w:val="28"/>
        </w:rPr>
        <w:t>分类分层次召开用电单位有序用电工作会议。根据</w:t>
      </w:r>
      <w:r w:rsidRPr="00B74CCD">
        <w:rPr>
          <w:rFonts w:ascii="Times New Roman" w:hAnsi="Times New Roman"/>
          <w:color w:val="000000"/>
          <w:sz w:val="28"/>
        </w:rPr>
        <w:t>2016</w:t>
      </w:r>
      <w:r w:rsidRPr="00B74CCD">
        <w:rPr>
          <w:rFonts w:ascii="Times New Roman" w:hAnsi="Times New Roman" w:hint="eastAsia"/>
          <w:color w:val="000000"/>
          <w:sz w:val="28"/>
        </w:rPr>
        <w:t>年市政府批准的电力应急预案，会同市经信委适时召开迎峰度夏新闻发布会，召集客户，分类、分地区召开迎峰度夏动员、有序用电工作会议，会上布置有序用电工作，下发一系列有序用电工作文件，让每家用电单位认清形势，清楚该做什么，怎么做。</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2</w:t>
      </w:r>
      <w:r w:rsidR="008F4DA6">
        <w:rPr>
          <w:rFonts w:ascii="Times New Roman" w:hAnsi="Times New Roman" w:hint="eastAsia"/>
          <w:color w:val="000000"/>
          <w:sz w:val="28"/>
        </w:rPr>
        <w:t>)</w:t>
      </w:r>
      <w:r w:rsidRPr="00B74CCD">
        <w:rPr>
          <w:rFonts w:ascii="Times New Roman" w:hAnsi="Times New Roman" w:hint="eastAsia"/>
          <w:color w:val="000000"/>
          <w:sz w:val="28"/>
        </w:rPr>
        <w:t>走访省政府、市政府、军区和各重点单位。上门宣传电力供需形势和采取的有效措施，争取这些单位的理解和认可。</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3</w:t>
      </w:r>
      <w:r w:rsidR="008F4DA6">
        <w:rPr>
          <w:rFonts w:ascii="Times New Roman" w:hAnsi="Times New Roman" w:hint="eastAsia"/>
          <w:color w:val="000000"/>
          <w:sz w:val="28"/>
        </w:rPr>
        <w:t>)</w:t>
      </w:r>
      <w:r w:rsidRPr="00B74CCD">
        <w:rPr>
          <w:rFonts w:ascii="Times New Roman" w:hAnsi="Times New Roman" w:hint="eastAsia"/>
          <w:color w:val="000000"/>
          <w:sz w:val="28"/>
        </w:rPr>
        <w:t>加强客户宣传培训。重点是宣传电力应急预案，培训客户内部有序用电方案制定、限电操作、负荷释放操作及调荷措施，与有序督</w:t>
      </w:r>
      <w:r w:rsidRPr="00B74CCD">
        <w:rPr>
          <w:rFonts w:ascii="Times New Roman" w:hAnsi="Times New Roman" w:hint="eastAsia"/>
          <w:color w:val="000000"/>
          <w:sz w:val="28"/>
        </w:rPr>
        <w:lastRenderedPageBreak/>
        <w:t>察人员加强配合等。为客户提供有序用电法律法规、电力需求侧管理调整负荷的科学、合理用电措施、节电技术及安全用电措施等知识，以进一步加强电力需求侧管理，实施有序用电，帮助和指导广大电力用户科学用电、合理用电、节约用电，鼓励用户积极支持和参与到电力需求侧管理工作中，提高能源利用率，充分利用好有限的电力资源，为构建和谐社会，实现</w:t>
      </w:r>
      <w:r w:rsidRPr="00B74CCD">
        <w:rPr>
          <w:rFonts w:ascii="Times New Roman" w:hAnsi="Times New Roman"/>
          <w:color w:val="000000"/>
          <w:sz w:val="28"/>
        </w:rPr>
        <w:t>“</w:t>
      </w:r>
      <w:r w:rsidRPr="00B74CCD">
        <w:rPr>
          <w:rFonts w:ascii="Times New Roman" w:hAnsi="Times New Roman" w:hint="eastAsia"/>
          <w:color w:val="000000"/>
          <w:sz w:val="28"/>
        </w:rPr>
        <w:t>电网安全、社会稳定、适应发展、满足需求</w:t>
      </w:r>
      <w:r w:rsidRPr="00B74CCD">
        <w:rPr>
          <w:rFonts w:ascii="Times New Roman" w:hAnsi="Times New Roman"/>
          <w:color w:val="000000"/>
          <w:sz w:val="28"/>
        </w:rPr>
        <w:t>”</w:t>
      </w:r>
      <w:r w:rsidRPr="00B74CCD">
        <w:rPr>
          <w:rFonts w:ascii="Times New Roman" w:hAnsi="Times New Roman" w:hint="eastAsia"/>
          <w:color w:val="000000"/>
          <w:sz w:val="28"/>
        </w:rPr>
        <w:t>的目标。</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4</w:t>
      </w:r>
      <w:r w:rsidR="008F4DA6">
        <w:rPr>
          <w:rFonts w:ascii="Times New Roman" w:hAnsi="Times New Roman" w:hint="eastAsia"/>
          <w:color w:val="000000"/>
          <w:sz w:val="28"/>
        </w:rPr>
        <w:t>)</w:t>
      </w:r>
      <w:r w:rsidRPr="00B74CCD">
        <w:rPr>
          <w:rFonts w:ascii="Times New Roman" w:hAnsi="Times New Roman" w:hint="eastAsia"/>
          <w:color w:val="000000"/>
          <w:sz w:val="28"/>
        </w:rPr>
        <w:t>走进社区宣传科学、合理、节约用电。向居民宣传节约用电的宣传。发放宣传册，呼吁居民避峰用电，削峰填谷，缓解电网压力；利用经济杠杆调动居民参与错峰的积极性。</w:t>
      </w:r>
    </w:p>
    <w:p w:rsidR="00EC3196" w:rsidRPr="00B74CCD" w:rsidRDefault="0038374A" w:rsidP="0038374A">
      <w:pPr>
        <w:pStyle w:val="3"/>
        <w:ind w:left="0" w:firstLineChars="200" w:firstLine="562"/>
        <w:rPr>
          <w:sz w:val="28"/>
        </w:rPr>
      </w:pPr>
      <w:bookmarkStart w:id="69" w:name="_Toc316242093"/>
      <w:bookmarkStart w:id="70" w:name="_Toc445306635"/>
      <w:r>
        <w:rPr>
          <w:rFonts w:hint="eastAsia"/>
          <w:sz w:val="28"/>
        </w:rPr>
        <w:t>4</w:t>
      </w:r>
      <w:r>
        <w:rPr>
          <w:rFonts w:hint="eastAsia"/>
          <w:sz w:val="28"/>
        </w:rPr>
        <w:t>、</w:t>
      </w:r>
      <w:r w:rsidR="00EC3196" w:rsidRPr="00B74CCD">
        <w:rPr>
          <w:rFonts w:hint="eastAsia"/>
          <w:sz w:val="28"/>
        </w:rPr>
        <w:t>落实实施宣传阶段（</w:t>
      </w:r>
      <w:r w:rsidR="00EC3196" w:rsidRPr="00B74CCD">
        <w:rPr>
          <w:sz w:val="28"/>
        </w:rPr>
        <w:t>2016</w:t>
      </w:r>
      <w:r w:rsidR="00EC3196" w:rsidRPr="00B74CCD">
        <w:rPr>
          <w:rFonts w:hint="eastAsia"/>
          <w:sz w:val="28"/>
        </w:rPr>
        <w:t>年</w:t>
      </w:r>
      <w:r w:rsidR="00EC3196" w:rsidRPr="00B74CCD">
        <w:rPr>
          <w:sz w:val="28"/>
        </w:rPr>
        <w:t>6</w:t>
      </w:r>
      <w:r w:rsidR="00EC3196" w:rsidRPr="00B74CCD">
        <w:rPr>
          <w:rFonts w:hint="eastAsia"/>
          <w:sz w:val="28"/>
        </w:rPr>
        <w:t>月－</w:t>
      </w:r>
      <w:r w:rsidR="00EC3196" w:rsidRPr="00B74CCD">
        <w:rPr>
          <w:sz w:val="28"/>
        </w:rPr>
        <w:t>9</w:t>
      </w:r>
      <w:r w:rsidR="00EC3196" w:rsidRPr="00B74CCD">
        <w:rPr>
          <w:rFonts w:hint="eastAsia"/>
          <w:sz w:val="28"/>
        </w:rPr>
        <w:t>月</w:t>
      </w:r>
      <w:bookmarkEnd w:id="69"/>
      <w:r w:rsidR="00EC3196" w:rsidRPr="00B74CCD">
        <w:rPr>
          <w:rFonts w:hint="eastAsia"/>
          <w:sz w:val="28"/>
        </w:rPr>
        <w:t>）</w:t>
      </w:r>
      <w:bookmarkEnd w:id="70"/>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1</w:t>
      </w:r>
      <w:r w:rsidR="008F4DA6">
        <w:rPr>
          <w:rFonts w:ascii="Times New Roman" w:hAnsi="Times New Roman" w:hint="eastAsia"/>
          <w:color w:val="000000"/>
          <w:sz w:val="28"/>
        </w:rPr>
        <w:t>)</w:t>
      </w:r>
      <w:r w:rsidRPr="00B74CCD">
        <w:rPr>
          <w:rFonts w:ascii="Times New Roman" w:hAnsi="Times New Roman" w:hint="eastAsia"/>
          <w:color w:val="000000"/>
          <w:sz w:val="28"/>
        </w:rPr>
        <w:t>根据天气和负荷变化情况，适时在媒体上做好形势宣传，营造为保经济社会发展的良好、和谐供用电氛围。</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2</w:t>
      </w:r>
      <w:r w:rsidR="008F4DA6">
        <w:rPr>
          <w:rFonts w:ascii="Times New Roman" w:hAnsi="Times New Roman" w:hint="eastAsia"/>
          <w:color w:val="000000"/>
          <w:sz w:val="28"/>
        </w:rPr>
        <w:t>)</w:t>
      </w:r>
      <w:r w:rsidRPr="00B74CCD">
        <w:rPr>
          <w:rFonts w:ascii="Times New Roman" w:hAnsi="Times New Roman" w:hint="eastAsia"/>
          <w:color w:val="000000"/>
          <w:sz w:val="28"/>
        </w:rPr>
        <w:t>加强有序用电信息发布工作。在用电高峰期间，市有序办坚持日报制度，设专人负责编制，每天向省电力公司、市委、市政府、市经信委汇总报送用电高峰期间用电日报，内容包括：全市日用电情况、错峰限电情况、</w:t>
      </w:r>
      <w:r w:rsidRPr="00B74CCD">
        <w:rPr>
          <w:rFonts w:ascii="Times New Roman" w:hAnsi="Times New Roman"/>
          <w:color w:val="000000"/>
          <w:sz w:val="28"/>
        </w:rPr>
        <w:t>95598</w:t>
      </w:r>
      <w:r w:rsidRPr="00B74CCD">
        <w:rPr>
          <w:rFonts w:ascii="Times New Roman" w:hAnsi="Times New Roman" w:hint="eastAsia"/>
          <w:color w:val="000000"/>
          <w:sz w:val="28"/>
        </w:rPr>
        <w:t>报修受理情况、电网运行情况</w:t>
      </w:r>
      <w:r w:rsidRPr="00B74CCD">
        <w:rPr>
          <w:rFonts w:ascii="Times New Roman" w:hAnsi="Times New Roman"/>
          <w:color w:val="000000"/>
          <w:sz w:val="28"/>
        </w:rPr>
        <w:t>,</w:t>
      </w:r>
      <w:r w:rsidRPr="00B74CCD">
        <w:rPr>
          <w:rFonts w:ascii="Times New Roman" w:hAnsi="Times New Roman" w:hint="eastAsia"/>
          <w:color w:val="000000"/>
          <w:sz w:val="28"/>
        </w:rPr>
        <w:t>以便领导及时准确掌握供用电信息。同时，在相应网站上实时发布有序用电信息，便于客户合理安排生产，降低影响。</w:t>
      </w:r>
    </w:p>
    <w:p w:rsidR="00EC3196" w:rsidRPr="00B74CCD" w:rsidRDefault="008F4DA6" w:rsidP="00EC3196">
      <w:pPr>
        <w:pStyle w:val="2"/>
        <w:numPr>
          <w:ilvl w:val="0"/>
          <w:numId w:val="0"/>
        </w:numPr>
        <w:ind w:leftChars="76" w:left="574" w:hangingChars="129" w:hanging="414"/>
        <w:rPr>
          <w:rFonts w:ascii="Times New Roman" w:eastAsia="宋体" w:hAnsi="Times New Roman"/>
        </w:rPr>
      </w:pPr>
      <w:bookmarkStart w:id="71" w:name="_Toc316242094"/>
      <w:bookmarkStart w:id="72" w:name="_Toc445306636"/>
      <w:r>
        <w:rPr>
          <w:rFonts w:ascii="Times New Roman" w:eastAsia="宋体" w:hAnsi="Times New Roman" w:hint="eastAsia"/>
        </w:rPr>
        <w:lastRenderedPageBreak/>
        <w:t>(</w:t>
      </w:r>
      <w:r>
        <w:rPr>
          <w:rFonts w:ascii="Times New Roman" w:eastAsia="宋体" w:hAnsi="Times New Roman" w:hint="eastAsia"/>
        </w:rPr>
        <w:t>五</w:t>
      </w:r>
      <w:r>
        <w:rPr>
          <w:rFonts w:ascii="Times New Roman" w:eastAsia="宋体" w:hAnsi="Times New Roman" w:hint="eastAsia"/>
        </w:rPr>
        <w:t>)</w:t>
      </w:r>
      <w:r w:rsidR="00EC3196" w:rsidRPr="00B74CCD">
        <w:rPr>
          <w:rFonts w:ascii="Times New Roman" w:eastAsia="宋体" w:hAnsi="Times New Roman" w:hint="eastAsia"/>
        </w:rPr>
        <w:t>培训方案</w:t>
      </w:r>
      <w:bookmarkEnd w:id="71"/>
      <w:bookmarkEnd w:id="72"/>
    </w:p>
    <w:p w:rsidR="00EC3196" w:rsidRPr="00B74CCD" w:rsidRDefault="0038374A" w:rsidP="0038374A">
      <w:pPr>
        <w:pStyle w:val="3"/>
        <w:ind w:left="0" w:firstLineChars="150" w:firstLine="422"/>
        <w:rPr>
          <w:sz w:val="28"/>
        </w:rPr>
      </w:pPr>
      <w:bookmarkStart w:id="73" w:name="_Toc316242095"/>
      <w:bookmarkStart w:id="74" w:name="_Toc445306637"/>
      <w:r>
        <w:rPr>
          <w:rFonts w:hint="eastAsia"/>
          <w:sz w:val="28"/>
        </w:rPr>
        <w:t>1</w:t>
      </w:r>
      <w:r>
        <w:rPr>
          <w:rFonts w:hint="eastAsia"/>
          <w:sz w:val="28"/>
        </w:rPr>
        <w:t>、</w:t>
      </w:r>
      <w:r w:rsidR="00EC3196" w:rsidRPr="00B74CCD">
        <w:rPr>
          <w:rFonts w:hint="eastAsia"/>
          <w:sz w:val="28"/>
        </w:rPr>
        <w:t>培训组织</w:t>
      </w:r>
      <w:bookmarkEnd w:id="73"/>
      <w:bookmarkEnd w:id="74"/>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hint="eastAsia"/>
          <w:color w:val="000000"/>
          <w:sz w:val="28"/>
        </w:rPr>
        <w:t>供电公司成立培训领导小组，由分管副总任组长，人力资源部主任、营销部主任副组长。下设办公室，由公司人力资源部、营销部、客服中心、调度控制中心相关人员组成。</w:t>
      </w:r>
    </w:p>
    <w:p w:rsidR="00EC3196" w:rsidRPr="00B74CCD" w:rsidRDefault="0038374A" w:rsidP="0038374A">
      <w:pPr>
        <w:pStyle w:val="3"/>
        <w:ind w:left="0" w:firstLineChars="200" w:firstLine="562"/>
        <w:rPr>
          <w:sz w:val="28"/>
        </w:rPr>
      </w:pPr>
      <w:bookmarkStart w:id="75" w:name="_Toc316242096"/>
      <w:bookmarkStart w:id="76" w:name="_Toc445306638"/>
      <w:r>
        <w:rPr>
          <w:rFonts w:hint="eastAsia"/>
          <w:sz w:val="28"/>
        </w:rPr>
        <w:t>2</w:t>
      </w:r>
      <w:r>
        <w:rPr>
          <w:rFonts w:hint="eastAsia"/>
          <w:sz w:val="28"/>
        </w:rPr>
        <w:t>、</w:t>
      </w:r>
      <w:r w:rsidR="00EC3196" w:rsidRPr="00B74CCD">
        <w:rPr>
          <w:rFonts w:hint="eastAsia"/>
          <w:sz w:val="28"/>
        </w:rPr>
        <w:t>培训内容</w:t>
      </w:r>
      <w:bookmarkEnd w:id="75"/>
      <w:bookmarkEnd w:id="76"/>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hint="eastAsia"/>
          <w:color w:val="000000"/>
          <w:sz w:val="28"/>
        </w:rPr>
        <w:t>主要培训项目包括：</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1</w:t>
      </w:r>
      <w:r w:rsidR="008F4DA6">
        <w:rPr>
          <w:rFonts w:ascii="Times New Roman" w:hAnsi="Times New Roman" w:hint="eastAsia"/>
          <w:color w:val="000000"/>
          <w:sz w:val="28"/>
        </w:rPr>
        <w:t>)</w:t>
      </w:r>
      <w:r w:rsidRPr="00B74CCD">
        <w:rPr>
          <w:rFonts w:ascii="Times New Roman" w:hAnsi="Times New Roman" w:hint="eastAsia"/>
          <w:color w:val="000000"/>
          <w:sz w:val="28"/>
        </w:rPr>
        <w:t>有序用电工作相关工作要求及文件学习。</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2</w:t>
      </w:r>
      <w:r w:rsidR="008F4DA6">
        <w:rPr>
          <w:rFonts w:ascii="Times New Roman" w:hAnsi="Times New Roman" w:hint="eastAsia"/>
          <w:color w:val="000000"/>
          <w:sz w:val="28"/>
        </w:rPr>
        <w:t>)</w:t>
      </w:r>
      <w:r w:rsidRPr="00B74CCD">
        <w:rPr>
          <w:rFonts w:ascii="Times New Roman" w:hAnsi="Times New Roman" w:hint="eastAsia"/>
          <w:color w:val="000000"/>
          <w:sz w:val="28"/>
        </w:rPr>
        <w:t>有序用电方案学习，预案实施操作流程学习演习。</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3</w:t>
      </w:r>
      <w:r w:rsidR="008F4DA6">
        <w:rPr>
          <w:rFonts w:ascii="Times New Roman" w:hAnsi="Times New Roman" w:hint="eastAsia"/>
          <w:color w:val="000000"/>
          <w:sz w:val="28"/>
        </w:rPr>
        <w:t>)</w:t>
      </w:r>
      <w:r w:rsidRPr="00B74CCD">
        <w:rPr>
          <w:rFonts w:ascii="Times New Roman" w:hAnsi="Times New Roman" w:hint="eastAsia"/>
          <w:color w:val="000000"/>
          <w:sz w:val="28"/>
        </w:rPr>
        <w:t>负荷管理系统喊话、信息发布等相关功能培训。</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t>4</w:t>
      </w:r>
      <w:r w:rsidR="008F4DA6">
        <w:rPr>
          <w:rFonts w:ascii="Times New Roman" w:hAnsi="Times New Roman" w:hint="eastAsia"/>
          <w:color w:val="000000"/>
          <w:sz w:val="28"/>
        </w:rPr>
        <w:t>)</w:t>
      </w:r>
      <w:r w:rsidRPr="00B74CCD">
        <w:rPr>
          <w:rFonts w:ascii="Times New Roman" w:hAnsi="Times New Roman" w:hint="eastAsia"/>
          <w:color w:val="000000"/>
          <w:sz w:val="28"/>
        </w:rPr>
        <w:t>负控值班人员相关值班及技能培训。</w:t>
      </w:r>
    </w:p>
    <w:p w:rsidR="00EC3196" w:rsidRPr="00B74CCD" w:rsidRDefault="0038374A" w:rsidP="0038374A">
      <w:pPr>
        <w:pStyle w:val="3"/>
        <w:ind w:left="0" w:firstLineChars="200" w:firstLine="562"/>
        <w:rPr>
          <w:sz w:val="28"/>
        </w:rPr>
      </w:pPr>
      <w:bookmarkStart w:id="77" w:name="_Toc316242097"/>
      <w:bookmarkStart w:id="78" w:name="_Toc445306639"/>
      <w:r>
        <w:rPr>
          <w:rFonts w:hint="eastAsia"/>
          <w:sz w:val="28"/>
        </w:rPr>
        <w:t>3</w:t>
      </w:r>
      <w:r>
        <w:rPr>
          <w:rFonts w:hint="eastAsia"/>
          <w:sz w:val="28"/>
        </w:rPr>
        <w:t>、</w:t>
      </w:r>
      <w:r w:rsidR="00EC3196" w:rsidRPr="00B74CCD">
        <w:rPr>
          <w:rFonts w:hint="eastAsia"/>
          <w:sz w:val="28"/>
        </w:rPr>
        <w:t>培训对象</w:t>
      </w:r>
      <w:bookmarkEnd w:id="77"/>
      <w:bookmarkEnd w:id="78"/>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hint="eastAsia"/>
          <w:color w:val="000000"/>
          <w:sz w:val="28"/>
        </w:rPr>
        <w:t>培训对象：负控运行人员、现场督查人员、电力用户责任人、现场调查人员等。</w:t>
      </w:r>
    </w:p>
    <w:p w:rsidR="00EC3196" w:rsidRPr="00B74CCD" w:rsidRDefault="0038374A" w:rsidP="0038374A">
      <w:pPr>
        <w:pStyle w:val="3"/>
        <w:ind w:left="0" w:firstLineChars="200" w:firstLine="562"/>
        <w:rPr>
          <w:sz w:val="28"/>
        </w:rPr>
      </w:pPr>
      <w:bookmarkStart w:id="79" w:name="_Toc316242098"/>
      <w:bookmarkStart w:id="80" w:name="_Toc445306640"/>
      <w:r>
        <w:rPr>
          <w:rFonts w:hint="eastAsia"/>
          <w:sz w:val="28"/>
        </w:rPr>
        <w:t>4</w:t>
      </w:r>
      <w:r>
        <w:rPr>
          <w:rFonts w:hint="eastAsia"/>
          <w:sz w:val="28"/>
        </w:rPr>
        <w:t>、</w:t>
      </w:r>
      <w:r w:rsidR="00EC3196" w:rsidRPr="00B74CCD">
        <w:rPr>
          <w:rFonts w:hint="eastAsia"/>
          <w:sz w:val="28"/>
        </w:rPr>
        <w:t>时间安排</w:t>
      </w:r>
      <w:bookmarkEnd w:id="79"/>
      <w:bookmarkEnd w:id="80"/>
    </w:p>
    <w:p w:rsidR="00EC3196" w:rsidRPr="00B74CCD" w:rsidRDefault="00EC3196" w:rsidP="0038374A">
      <w:pPr>
        <w:ind w:firstLineChars="200" w:firstLine="560"/>
        <w:rPr>
          <w:rFonts w:ascii="Times New Roman" w:hAnsi="Times New Roman"/>
          <w:color w:val="000000"/>
          <w:sz w:val="28"/>
        </w:rPr>
      </w:pPr>
      <w:r w:rsidRPr="00B74CCD">
        <w:rPr>
          <w:rFonts w:ascii="Times New Roman" w:hAnsi="Times New Roman"/>
          <w:color w:val="000000"/>
          <w:sz w:val="28"/>
        </w:rPr>
        <w:t>1</w:t>
      </w:r>
      <w:r w:rsidR="008F4DA6">
        <w:rPr>
          <w:rFonts w:ascii="Times New Roman" w:hAnsi="Times New Roman" w:hint="eastAsia"/>
          <w:color w:val="000000"/>
          <w:sz w:val="28"/>
        </w:rPr>
        <w:t>)</w:t>
      </w:r>
      <w:r w:rsidRPr="00B74CCD">
        <w:rPr>
          <w:rFonts w:ascii="Times New Roman" w:hAnsi="Times New Roman" w:hint="eastAsia"/>
          <w:color w:val="000000"/>
          <w:sz w:val="28"/>
        </w:rPr>
        <w:t>成立培训组织机构、制定培训计划，对负控运行人员、现场督查人员、电力用户责任人、现场调查人员进行培训。</w:t>
      </w:r>
    </w:p>
    <w:p w:rsidR="00EC3196" w:rsidRPr="00B74CCD" w:rsidRDefault="00EC3196" w:rsidP="00EC3196">
      <w:pPr>
        <w:ind w:firstLineChars="200" w:firstLine="560"/>
        <w:rPr>
          <w:rFonts w:ascii="Times New Roman" w:hAnsi="Times New Roman"/>
          <w:color w:val="000000"/>
          <w:sz w:val="28"/>
        </w:rPr>
      </w:pPr>
      <w:r w:rsidRPr="00B74CCD">
        <w:rPr>
          <w:rFonts w:ascii="Times New Roman" w:hAnsi="Times New Roman"/>
          <w:color w:val="000000"/>
          <w:sz w:val="28"/>
        </w:rPr>
        <w:lastRenderedPageBreak/>
        <w:t>2</w:t>
      </w:r>
      <w:r w:rsidR="008F4DA6">
        <w:rPr>
          <w:rFonts w:ascii="Times New Roman" w:hAnsi="Times New Roman" w:hint="eastAsia"/>
          <w:color w:val="000000"/>
          <w:sz w:val="28"/>
        </w:rPr>
        <w:t>)</w:t>
      </w:r>
      <w:r w:rsidRPr="00B74CCD">
        <w:rPr>
          <w:rFonts w:ascii="Times New Roman" w:hAnsi="Times New Roman" w:hint="eastAsia"/>
          <w:color w:val="000000"/>
          <w:sz w:val="28"/>
        </w:rPr>
        <w:t>举办</w:t>
      </w:r>
      <w:r w:rsidRPr="00B74CCD">
        <w:rPr>
          <w:rFonts w:ascii="Times New Roman" w:hAnsi="Times New Roman"/>
          <w:color w:val="000000"/>
          <w:sz w:val="28"/>
        </w:rPr>
        <w:t>3</w:t>
      </w:r>
      <w:r w:rsidRPr="00B74CCD">
        <w:rPr>
          <w:rFonts w:ascii="Times New Roman" w:hAnsi="Times New Roman" w:hint="eastAsia"/>
          <w:color w:val="000000"/>
          <w:sz w:val="28"/>
        </w:rPr>
        <w:t>期培训班，对负控运行人员、现场督查人员、电力用户责任人、现场调查人员进行培训，帮助用户做好企业内部错峰预案。</w:t>
      </w:r>
    </w:p>
    <w:p w:rsidR="008F5C1A" w:rsidRDefault="00EC3196" w:rsidP="008F4DA6">
      <w:pPr>
        <w:pStyle w:val="1"/>
        <w:spacing w:before="240" w:after="240" w:line="240" w:lineRule="auto"/>
        <w:ind w:leftChars="68" w:left="575"/>
        <w:rPr>
          <w:rFonts w:ascii="宋体" w:hAnsi="宋体"/>
          <w:color w:val="000000"/>
          <w:sz w:val="32"/>
          <w:szCs w:val="32"/>
        </w:rPr>
      </w:pPr>
      <w:r w:rsidRPr="00B74CCD">
        <w:br w:type="page"/>
      </w:r>
      <w:bookmarkStart w:id="81" w:name="_Toc445306641"/>
      <w:r w:rsidR="004E3B26" w:rsidRPr="004E3B26">
        <w:rPr>
          <w:rFonts w:ascii="宋体" w:hAnsi="宋体" w:hint="eastAsia"/>
          <w:color w:val="000000"/>
          <w:sz w:val="32"/>
          <w:szCs w:val="32"/>
        </w:rPr>
        <w:lastRenderedPageBreak/>
        <w:t>十三、</w:t>
      </w:r>
      <w:r w:rsidR="008F5C1A">
        <w:rPr>
          <w:rFonts w:ascii="宋体" w:hAnsi="宋体" w:hint="eastAsia"/>
          <w:color w:val="000000"/>
          <w:sz w:val="32"/>
          <w:szCs w:val="32"/>
        </w:rPr>
        <w:t>演习方案</w:t>
      </w:r>
      <w:bookmarkEnd w:id="55"/>
      <w:bookmarkEnd w:id="56"/>
      <w:bookmarkEnd w:id="81"/>
      <w:r w:rsidR="008F5C1A">
        <w:rPr>
          <w:rFonts w:ascii="宋体" w:hAnsi="宋体"/>
          <w:color w:val="000000"/>
          <w:sz w:val="32"/>
          <w:szCs w:val="32"/>
        </w:rPr>
        <w:t xml:space="preserve"> </w:t>
      </w:r>
    </w:p>
    <w:p w:rsidR="004E3B26" w:rsidRPr="00B74CCD" w:rsidRDefault="004E3B26" w:rsidP="004E3B26">
      <w:pPr>
        <w:pStyle w:val="2"/>
        <w:numPr>
          <w:ilvl w:val="0"/>
          <w:numId w:val="0"/>
        </w:numPr>
        <w:ind w:leftChars="76" w:left="574" w:hangingChars="129" w:hanging="414"/>
        <w:rPr>
          <w:rFonts w:ascii="Times New Roman" w:eastAsia="宋体" w:hAnsi="Times New Roman"/>
        </w:rPr>
      </w:pPr>
      <w:bookmarkStart w:id="82" w:name="_Toc316242100"/>
      <w:bookmarkStart w:id="83" w:name="_Toc445306642"/>
      <w:r>
        <w:rPr>
          <w:rFonts w:ascii="Times New Roman" w:eastAsia="宋体" w:hAnsi="Times New Roman" w:hint="eastAsia"/>
        </w:rPr>
        <w:t>（一）</w:t>
      </w:r>
      <w:r w:rsidRPr="00B74CCD">
        <w:rPr>
          <w:rFonts w:ascii="Times New Roman" w:eastAsia="宋体" w:hAnsi="Times New Roman" w:hint="eastAsia"/>
        </w:rPr>
        <w:t>前言</w:t>
      </w:r>
      <w:bookmarkEnd w:id="82"/>
      <w:bookmarkEnd w:id="83"/>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hint="eastAsia"/>
          <w:color w:val="000000"/>
          <w:sz w:val="28"/>
        </w:rPr>
        <w:t>电力工业是国民经济和社会发展的重要基础产业。电力安全事关经济发展大局，事关社会和谐稳定，事关百姓生活和生命财产安全。任何一次事故，都可能给社会带来无法挽回的损失，特别是电网大面积停电，对社会造成的危害和影响是难以估量的。为此，扬州市制定了</w:t>
      </w:r>
      <w:r w:rsidRPr="00B74CCD">
        <w:rPr>
          <w:rFonts w:ascii="Times New Roman" w:hAnsi="Times New Roman"/>
          <w:color w:val="000000"/>
          <w:sz w:val="28"/>
        </w:rPr>
        <w:t>2016</w:t>
      </w:r>
      <w:r w:rsidRPr="00B74CCD">
        <w:rPr>
          <w:rFonts w:ascii="Times New Roman" w:hAnsi="Times New Roman" w:hint="eastAsia"/>
          <w:color w:val="000000"/>
          <w:sz w:val="28"/>
        </w:rPr>
        <w:t>年有序用电方案，预案充分应对了电网突发性机组跳机、灾难天气、燃气机组缺气、等多种情况下，电网将发生突发性、时段性、阶段性限电情况，为确保电网安全稳定运行，检验</w:t>
      </w:r>
      <w:r w:rsidRPr="00B74CCD">
        <w:rPr>
          <w:rFonts w:ascii="Times New Roman" w:hAnsi="Times New Roman"/>
          <w:color w:val="000000"/>
          <w:sz w:val="28"/>
        </w:rPr>
        <w:t>2016</w:t>
      </w:r>
      <w:r w:rsidRPr="00B74CCD">
        <w:rPr>
          <w:rFonts w:ascii="Times New Roman" w:hAnsi="Times New Roman" w:hint="eastAsia"/>
          <w:color w:val="000000"/>
          <w:sz w:val="28"/>
        </w:rPr>
        <w:t>年有序用电方案的可操作性，提高应急处置能力，为做好我电力供应正常秩序，尽最大可能减少限电损失，维护国家安全、社会稳定和人民群众利益。根据扬州市有序用电协调小组办公室要求，我市将有针对性地开展</w:t>
      </w:r>
      <w:r w:rsidRPr="00B74CCD">
        <w:rPr>
          <w:rFonts w:ascii="Times New Roman" w:hAnsi="Times New Roman"/>
          <w:color w:val="000000"/>
          <w:sz w:val="28"/>
        </w:rPr>
        <w:t>2016</w:t>
      </w:r>
      <w:r w:rsidRPr="00B74CCD">
        <w:rPr>
          <w:rFonts w:ascii="Times New Roman" w:hAnsi="Times New Roman" w:hint="eastAsia"/>
          <w:color w:val="000000"/>
          <w:sz w:val="28"/>
        </w:rPr>
        <w:t>年有序用电方案演习。</w:t>
      </w:r>
    </w:p>
    <w:p w:rsidR="004E3B26" w:rsidRPr="00B74CCD" w:rsidRDefault="004E3B26" w:rsidP="004E3B26">
      <w:pPr>
        <w:pStyle w:val="2"/>
        <w:numPr>
          <w:ilvl w:val="0"/>
          <w:numId w:val="0"/>
        </w:numPr>
        <w:ind w:leftChars="76" w:left="574" w:hangingChars="129" w:hanging="414"/>
        <w:rPr>
          <w:rFonts w:ascii="Times New Roman" w:eastAsia="宋体" w:hAnsi="Times New Roman"/>
        </w:rPr>
      </w:pPr>
      <w:bookmarkStart w:id="84" w:name="_Toc316242102"/>
      <w:bookmarkStart w:id="85" w:name="_Toc445306643"/>
      <w:r>
        <w:rPr>
          <w:rFonts w:ascii="Times New Roman" w:eastAsia="宋体" w:hAnsi="Times New Roman" w:hint="eastAsia"/>
        </w:rPr>
        <w:t>（二）</w:t>
      </w:r>
      <w:r w:rsidRPr="00B74CCD">
        <w:rPr>
          <w:rFonts w:ascii="Times New Roman" w:eastAsia="宋体" w:hAnsi="Times New Roman" w:hint="eastAsia"/>
        </w:rPr>
        <w:t>依据</w:t>
      </w:r>
      <w:bookmarkEnd w:id="84"/>
      <w:bookmarkEnd w:id="85"/>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1</w:t>
      </w:r>
      <w:r w:rsidR="0038374A">
        <w:rPr>
          <w:rFonts w:ascii="Times New Roman" w:hAnsi="Times New Roman" w:hint="eastAsia"/>
          <w:color w:val="000000"/>
          <w:sz w:val="28"/>
        </w:rPr>
        <w:t>、</w:t>
      </w:r>
      <w:r w:rsidRPr="00B74CCD">
        <w:rPr>
          <w:rFonts w:ascii="Times New Roman" w:hAnsi="Times New Roman" w:hint="eastAsia"/>
          <w:color w:val="000000"/>
          <w:sz w:val="28"/>
        </w:rPr>
        <w:t>《</w:t>
      </w:r>
      <w:r w:rsidRPr="00B74CCD">
        <w:rPr>
          <w:rFonts w:ascii="Times New Roman" w:hAnsi="Times New Roman"/>
          <w:color w:val="000000"/>
          <w:sz w:val="28"/>
        </w:rPr>
        <w:t>2016</w:t>
      </w:r>
      <w:r w:rsidRPr="00B74CCD">
        <w:rPr>
          <w:rFonts w:ascii="Times New Roman" w:hAnsi="Times New Roman" w:hint="eastAsia"/>
          <w:color w:val="000000"/>
          <w:sz w:val="28"/>
        </w:rPr>
        <w:t>年扬州市有序用电方案和电力供应应急预案》；</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2</w:t>
      </w:r>
      <w:r w:rsidR="0038374A">
        <w:rPr>
          <w:rFonts w:ascii="Times New Roman" w:hAnsi="Times New Roman" w:hint="eastAsia"/>
          <w:color w:val="000000"/>
          <w:sz w:val="28"/>
        </w:rPr>
        <w:t>、</w:t>
      </w:r>
      <w:r w:rsidRPr="00B74CCD">
        <w:rPr>
          <w:rFonts w:ascii="Times New Roman" w:hAnsi="Times New Roman" w:hint="eastAsia"/>
          <w:color w:val="000000"/>
          <w:sz w:val="28"/>
        </w:rPr>
        <w:t>《电力法》；</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3</w:t>
      </w:r>
      <w:r w:rsidR="0038374A">
        <w:rPr>
          <w:rFonts w:ascii="Times New Roman" w:hAnsi="Times New Roman" w:hint="eastAsia"/>
          <w:color w:val="000000"/>
          <w:sz w:val="28"/>
        </w:rPr>
        <w:t>、</w:t>
      </w:r>
      <w:r w:rsidRPr="00B74CCD">
        <w:rPr>
          <w:rFonts w:ascii="Times New Roman" w:hAnsi="Times New Roman" w:hint="eastAsia"/>
          <w:color w:val="000000"/>
          <w:sz w:val="28"/>
        </w:rPr>
        <w:t>《电力供应与使用条例》；</w:t>
      </w:r>
    </w:p>
    <w:p w:rsidR="004E3B26" w:rsidRPr="00B74CCD" w:rsidRDefault="004E3B26" w:rsidP="004E3B26">
      <w:pPr>
        <w:pStyle w:val="2"/>
        <w:numPr>
          <w:ilvl w:val="0"/>
          <w:numId w:val="0"/>
        </w:numPr>
        <w:ind w:leftChars="76" w:left="574" w:hangingChars="129" w:hanging="414"/>
        <w:rPr>
          <w:rFonts w:ascii="Times New Roman" w:eastAsia="宋体" w:hAnsi="Times New Roman"/>
        </w:rPr>
      </w:pPr>
      <w:bookmarkStart w:id="86" w:name="_Toc316242103"/>
      <w:bookmarkStart w:id="87" w:name="_Toc445306644"/>
      <w:r>
        <w:rPr>
          <w:rFonts w:ascii="Times New Roman" w:eastAsia="宋体" w:hAnsi="Times New Roman" w:hint="eastAsia"/>
        </w:rPr>
        <w:lastRenderedPageBreak/>
        <w:t>（三）</w:t>
      </w:r>
      <w:r w:rsidRPr="00B74CCD">
        <w:rPr>
          <w:rFonts w:ascii="Times New Roman" w:eastAsia="宋体" w:hAnsi="Times New Roman" w:hint="eastAsia"/>
        </w:rPr>
        <w:t>演习目的和意义</w:t>
      </w:r>
      <w:bookmarkEnd w:id="86"/>
      <w:bookmarkEnd w:id="87"/>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1</w:t>
      </w:r>
      <w:r w:rsidR="0038374A">
        <w:rPr>
          <w:rFonts w:ascii="Times New Roman" w:hAnsi="Times New Roman" w:hint="eastAsia"/>
          <w:color w:val="000000"/>
          <w:sz w:val="28"/>
        </w:rPr>
        <w:t>、</w:t>
      </w:r>
      <w:r w:rsidRPr="00B74CCD">
        <w:rPr>
          <w:rFonts w:ascii="Times New Roman" w:hAnsi="Times New Roman" w:hint="eastAsia"/>
          <w:color w:val="000000"/>
          <w:sz w:val="28"/>
        </w:rPr>
        <w:t>通过演习，增强企业的应急意识、社会责任意识和内部应急能力，提高全社会处置缺电事件快速反应、整体联动的能力，实现社会预警、社会动员、社会安定。</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2</w:t>
      </w:r>
      <w:r w:rsidR="0038374A">
        <w:rPr>
          <w:rFonts w:ascii="Times New Roman" w:hAnsi="Times New Roman" w:hint="eastAsia"/>
          <w:color w:val="000000"/>
          <w:sz w:val="28"/>
        </w:rPr>
        <w:t>、</w:t>
      </w:r>
      <w:r w:rsidRPr="00B74CCD">
        <w:rPr>
          <w:rFonts w:ascii="Times New Roman" w:hAnsi="Times New Roman" w:hint="eastAsia"/>
          <w:color w:val="000000"/>
          <w:sz w:val="28"/>
        </w:rPr>
        <w:t>通过本次演习，增强供电公司调度、营销、督查、有关企业之间协作和配合能力。</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3</w:t>
      </w:r>
      <w:r w:rsidR="0038374A">
        <w:rPr>
          <w:rFonts w:ascii="Times New Roman" w:hAnsi="Times New Roman" w:hint="eastAsia"/>
          <w:color w:val="000000"/>
          <w:sz w:val="28"/>
        </w:rPr>
        <w:t>、</w:t>
      </w:r>
      <w:r w:rsidRPr="00B74CCD">
        <w:rPr>
          <w:rFonts w:ascii="Times New Roman" w:hAnsi="Times New Roman" w:hint="eastAsia"/>
          <w:color w:val="000000"/>
          <w:sz w:val="28"/>
        </w:rPr>
        <w:t>针对</w:t>
      </w:r>
      <w:r w:rsidRPr="00B74CCD">
        <w:rPr>
          <w:rFonts w:ascii="Times New Roman" w:hAnsi="Times New Roman"/>
          <w:color w:val="000000"/>
          <w:sz w:val="28"/>
        </w:rPr>
        <w:t>2016</w:t>
      </w:r>
      <w:r w:rsidRPr="00B74CCD">
        <w:rPr>
          <w:rFonts w:ascii="Times New Roman" w:hAnsi="Times New Roman" w:hint="eastAsia"/>
          <w:color w:val="000000"/>
          <w:sz w:val="28"/>
        </w:rPr>
        <w:t>年江苏电网可能出现的缺电局面，通过电力应急预案实施演习，检验预案效果以及电网信息传递的正确性与及时性。</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4</w:t>
      </w:r>
      <w:r w:rsidR="0038374A">
        <w:rPr>
          <w:rFonts w:ascii="Times New Roman" w:hAnsi="Times New Roman" w:hint="eastAsia"/>
          <w:color w:val="000000"/>
          <w:sz w:val="28"/>
        </w:rPr>
        <w:t>、</w:t>
      </w:r>
      <w:r w:rsidRPr="00B74CCD">
        <w:rPr>
          <w:rFonts w:ascii="Times New Roman" w:hAnsi="Times New Roman" w:hint="eastAsia"/>
          <w:color w:val="000000"/>
          <w:sz w:val="28"/>
        </w:rPr>
        <w:t>通过演习，考验和检验我市有序用电机制和体系的合理性和有效性，并从中提出改进的措施和办法，进一步完善、细化有序用电方案，指导实际工作。</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5</w:t>
      </w:r>
      <w:r w:rsidR="0038374A">
        <w:rPr>
          <w:rFonts w:ascii="Times New Roman" w:hAnsi="Times New Roman" w:hint="eastAsia"/>
          <w:color w:val="000000"/>
          <w:sz w:val="28"/>
        </w:rPr>
        <w:t>、</w:t>
      </w:r>
      <w:r w:rsidRPr="00B74CCD">
        <w:rPr>
          <w:rFonts w:ascii="Times New Roman" w:hAnsi="Times New Roman" w:hint="eastAsia"/>
          <w:color w:val="000000"/>
          <w:sz w:val="28"/>
        </w:rPr>
        <w:t>通过演习，锻炼电力应急管理队伍，不断提高有序用电处理要领，为一旦发生电网限电电事件时能快速有效处置和把限电损失降到最低限度而积累经验。</w:t>
      </w:r>
    </w:p>
    <w:p w:rsidR="004E3B26" w:rsidRPr="00B74CCD" w:rsidRDefault="004E3B26" w:rsidP="004E3B26">
      <w:pPr>
        <w:pStyle w:val="2"/>
        <w:numPr>
          <w:ilvl w:val="0"/>
          <w:numId w:val="0"/>
        </w:numPr>
        <w:ind w:leftChars="76" w:left="574" w:hangingChars="129" w:hanging="414"/>
        <w:rPr>
          <w:rFonts w:ascii="Times New Roman" w:eastAsia="宋体" w:hAnsi="Times New Roman"/>
        </w:rPr>
      </w:pPr>
      <w:bookmarkStart w:id="88" w:name="_Toc316242104"/>
      <w:bookmarkStart w:id="89" w:name="_Toc445306645"/>
      <w:r>
        <w:rPr>
          <w:rFonts w:ascii="Times New Roman" w:eastAsia="宋体" w:hAnsi="Times New Roman" w:hint="eastAsia"/>
        </w:rPr>
        <w:t>（</w:t>
      </w:r>
      <w:r w:rsidRPr="00B74CCD">
        <w:rPr>
          <w:rFonts w:ascii="Times New Roman" w:eastAsia="宋体" w:hAnsi="Times New Roman" w:hint="eastAsia"/>
        </w:rPr>
        <w:t>四</w:t>
      </w:r>
      <w:r>
        <w:rPr>
          <w:rFonts w:ascii="Times New Roman" w:eastAsia="宋体" w:hAnsi="Times New Roman" w:hint="eastAsia"/>
        </w:rPr>
        <w:t>）</w:t>
      </w:r>
      <w:r w:rsidRPr="00B74CCD">
        <w:rPr>
          <w:rFonts w:ascii="Times New Roman" w:eastAsia="宋体" w:hAnsi="Times New Roman" w:hint="eastAsia"/>
        </w:rPr>
        <w:t>演习基本原则</w:t>
      </w:r>
      <w:bookmarkEnd w:id="88"/>
      <w:bookmarkEnd w:id="89"/>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1</w:t>
      </w:r>
      <w:r w:rsidR="0038374A">
        <w:rPr>
          <w:rFonts w:ascii="Times New Roman" w:hAnsi="Times New Roman" w:hint="eastAsia"/>
          <w:color w:val="000000"/>
          <w:sz w:val="28"/>
        </w:rPr>
        <w:t>、</w:t>
      </w:r>
      <w:r w:rsidRPr="00B74CCD">
        <w:rPr>
          <w:rFonts w:ascii="Times New Roman" w:hAnsi="Times New Roman" w:hint="eastAsia"/>
          <w:color w:val="000000"/>
          <w:sz w:val="28"/>
        </w:rPr>
        <w:t>必须遵循安全第一、组织严密、措施有效的原则，确保演习安全；</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2</w:t>
      </w:r>
      <w:r w:rsidR="0038374A">
        <w:rPr>
          <w:rFonts w:ascii="Times New Roman" w:hAnsi="Times New Roman" w:hint="eastAsia"/>
          <w:color w:val="000000"/>
          <w:sz w:val="28"/>
        </w:rPr>
        <w:t>、</w:t>
      </w:r>
      <w:r w:rsidRPr="00B74CCD">
        <w:rPr>
          <w:rFonts w:ascii="Times New Roman" w:hAnsi="Times New Roman" w:hint="eastAsia"/>
          <w:color w:val="000000"/>
          <w:sz w:val="28"/>
        </w:rPr>
        <w:t>必须从实战出发，要有针对性、代表性，以高耗能、高污染企业为主，确保演习效果；</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lastRenderedPageBreak/>
        <w:t>3</w:t>
      </w:r>
      <w:r w:rsidR="0038374A">
        <w:rPr>
          <w:rFonts w:ascii="Times New Roman" w:hAnsi="Times New Roman" w:hint="eastAsia"/>
          <w:color w:val="000000"/>
          <w:sz w:val="28"/>
        </w:rPr>
        <w:t>、</w:t>
      </w:r>
      <w:r w:rsidRPr="00B74CCD">
        <w:rPr>
          <w:rFonts w:ascii="Times New Roman" w:hAnsi="Times New Roman" w:hint="eastAsia"/>
          <w:color w:val="000000"/>
          <w:sz w:val="28"/>
        </w:rPr>
        <w:t>采用统一领导、统一布置，分级负责、上下联动方法，确保演习成功。</w:t>
      </w:r>
    </w:p>
    <w:p w:rsidR="004E3B26" w:rsidRPr="00B74CCD" w:rsidRDefault="004E3B26" w:rsidP="004E3B26">
      <w:pPr>
        <w:pStyle w:val="2"/>
        <w:numPr>
          <w:ilvl w:val="0"/>
          <w:numId w:val="0"/>
        </w:numPr>
        <w:ind w:leftChars="76" w:left="574" w:hangingChars="129" w:hanging="414"/>
        <w:rPr>
          <w:rFonts w:ascii="Times New Roman" w:eastAsia="宋体" w:hAnsi="Times New Roman"/>
        </w:rPr>
      </w:pPr>
      <w:bookmarkStart w:id="90" w:name="_Toc316242105"/>
      <w:bookmarkStart w:id="91" w:name="_Toc445306646"/>
      <w:r>
        <w:rPr>
          <w:rFonts w:ascii="Times New Roman" w:eastAsia="宋体" w:hAnsi="Times New Roman" w:hint="eastAsia"/>
        </w:rPr>
        <w:t>（</w:t>
      </w:r>
      <w:r w:rsidRPr="00B74CCD">
        <w:rPr>
          <w:rFonts w:ascii="Times New Roman" w:eastAsia="宋体" w:hAnsi="Times New Roman" w:hint="eastAsia"/>
        </w:rPr>
        <w:t>五</w:t>
      </w:r>
      <w:r>
        <w:rPr>
          <w:rFonts w:ascii="Times New Roman" w:eastAsia="宋体" w:hAnsi="Times New Roman" w:hint="eastAsia"/>
        </w:rPr>
        <w:t>）</w:t>
      </w:r>
      <w:r w:rsidRPr="00B74CCD">
        <w:rPr>
          <w:rFonts w:ascii="Times New Roman" w:eastAsia="宋体" w:hAnsi="Times New Roman" w:hint="eastAsia"/>
        </w:rPr>
        <w:t>演习安排</w:t>
      </w:r>
      <w:bookmarkEnd w:id="90"/>
      <w:bookmarkEnd w:id="91"/>
    </w:p>
    <w:p w:rsidR="004E3B26" w:rsidRPr="0038374A" w:rsidRDefault="004E3B26" w:rsidP="0038374A">
      <w:pPr>
        <w:ind w:firstLineChars="200" w:firstLine="560"/>
        <w:rPr>
          <w:rFonts w:ascii="Times New Roman" w:hAnsi="Times New Roman"/>
          <w:color w:val="000000"/>
          <w:sz w:val="28"/>
        </w:rPr>
      </w:pPr>
      <w:r w:rsidRPr="0038374A">
        <w:rPr>
          <w:rFonts w:ascii="Times New Roman" w:hAnsi="Times New Roman"/>
          <w:color w:val="000000"/>
          <w:sz w:val="28"/>
        </w:rPr>
        <w:t>1</w:t>
      </w:r>
      <w:r w:rsidR="0038374A" w:rsidRPr="0038374A">
        <w:rPr>
          <w:rFonts w:ascii="Times New Roman" w:hAnsi="Times New Roman" w:hint="eastAsia"/>
          <w:color w:val="000000"/>
          <w:sz w:val="28"/>
        </w:rPr>
        <w:t>、</w:t>
      </w:r>
      <w:r w:rsidRPr="0038374A">
        <w:rPr>
          <w:rFonts w:ascii="Times New Roman" w:hAnsi="Times New Roman" w:hint="eastAsia"/>
          <w:color w:val="000000"/>
          <w:sz w:val="28"/>
        </w:rPr>
        <w:t>参加单位</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hint="eastAsia"/>
          <w:color w:val="000000"/>
          <w:sz w:val="28"/>
        </w:rPr>
        <w:t>扬州市</w:t>
      </w:r>
      <w:r>
        <w:rPr>
          <w:rFonts w:ascii="Times New Roman" w:hAnsi="Times New Roman" w:hint="eastAsia"/>
          <w:color w:val="000000"/>
          <w:sz w:val="28"/>
        </w:rPr>
        <w:t>领导</w:t>
      </w:r>
      <w:r w:rsidRPr="00B74CCD">
        <w:rPr>
          <w:rFonts w:ascii="Times New Roman" w:hAnsi="Times New Roman" w:hint="eastAsia"/>
          <w:color w:val="000000"/>
          <w:sz w:val="28"/>
        </w:rPr>
        <w:t>小组办公室、县、区政府、供电公司相关部门、有关预案用户，各基层供电公司。</w:t>
      </w:r>
    </w:p>
    <w:p w:rsidR="004E3B26" w:rsidRPr="0038374A" w:rsidRDefault="004E3B26" w:rsidP="0038374A">
      <w:pPr>
        <w:ind w:firstLineChars="200" w:firstLine="560"/>
        <w:rPr>
          <w:rFonts w:ascii="Times New Roman" w:hAnsi="Times New Roman"/>
          <w:color w:val="000000"/>
          <w:sz w:val="28"/>
        </w:rPr>
      </w:pPr>
      <w:r w:rsidRPr="0038374A">
        <w:rPr>
          <w:rFonts w:ascii="Times New Roman" w:hAnsi="Times New Roman"/>
          <w:color w:val="000000"/>
          <w:sz w:val="28"/>
        </w:rPr>
        <w:t>2</w:t>
      </w:r>
      <w:r w:rsidR="0038374A">
        <w:rPr>
          <w:rFonts w:ascii="Times New Roman" w:hAnsi="Times New Roman" w:hint="eastAsia"/>
          <w:color w:val="000000"/>
          <w:sz w:val="28"/>
        </w:rPr>
        <w:t>、</w:t>
      </w:r>
      <w:r w:rsidRPr="0038374A">
        <w:rPr>
          <w:rFonts w:ascii="Times New Roman" w:hAnsi="Times New Roman" w:hint="eastAsia"/>
          <w:color w:val="000000"/>
          <w:sz w:val="28"/>
        </w:rPr>
        <w:t>参加演习人员</w:t>
      </w:r>
    </w:p>
    <w:p w:rsidR="004E3B26" w:rsidRPr="000F1497" w:rsidRDefault="004E3B26" w:rsidP="004E3B26">
      <w:pPr>
        <w:ind w:firstLineChars="200" w:firstLine="560"/>
        <w:rPr>
          <w:rFonts w:ascii="Times New Roman" w:hAnsi="Times New Roman"/>
          <w:sz w:val="28"/>
        </w:rPr>
      </w:pPr>
      <w:r w:rsidRPr="000F1497">
        <w:rPr>
          <w:rFonts w:ascii="Times New Roman" w:hAnsi="Times New Roman" w:hint="eastAsia"/>
          <w:sz w:val="28"/>
        </w:rPr>
        <w:t>总指挥：陈江伟</w:t>
      </w:r>
      <w:r w:rsidRPr="000F1497">
        <w:rPr>
          <w:rFonts w:ascii="Times New Roman" w:hAnsi="Times New Roman"/>
          <w:sz w:val="28"/>
        </w:rPr>
        <w:t xml:space="preserve">  </w:t>
      </w:r>
      <w:r w:rsidRPr="000F1497">
        <w:rPr>
          <w:rFonts w:ascii="Times New Roman" w:hAnsi="Times New Roman" w:hint="eastAsia"/>
          <w:sz w:val="28"/>
        </w:rPr>
        <w:t>葛</w:t>
      </w:r>
      <w:r w:rsidRPr="000F1497">
        <w:rPr>
          <w:rFonts w:ascii="Times New Roman" w:hAnsi="Times New Roman"/>
          <w:sz w:val="28"/>
        </w:rPr>
        <w:t xml:space="preserve">  </w:t>
      </w:r>
      <w:r w:rsidRPr="000F1497">
        <w:rPr>
          <w:rFonts w:ascii="Times New Roman" w:hAnsi="Times New Roman" w:hint="eastAsia"/>
          <w:sz w:val="28"/>
        </w:rPr>
        <w:t>超</w:t>
      </w:r>
    </w:p>
    <w:p w:rsidR="004E3B26" w:rsidRPr="000F1497" w:rsidRDefault="004E3B26" w:rsidP="004E3B26">
      <w:pPr>
        <w:ind w:firstLineChars="200" w:firstLine="560"/>
        <w:rPr>
          <w:rFonts w:ascii="Times New Roman" w:hAnsi="Times New Roman"/>
          <w:sz w:val="28"/>
        </w:rPr>
      </w:pPr>
      <w:r w:rsidRPr="000F1497">
        <w:rPr>
          <w:rFonts w:ascii="Times New Roman" w:hAnsi="Times New Roman" w:hint="eastAsia"/>
          <w:sz w:val="28"/>
        </w:rPr>
        <w:t>副总指挥：常家斌</w:t>
      </w:r>
    </w:p>
    <w:p w:rsidR="004E3B26" w:rsidRPr="000F1497" w:rsidRDefault="004E3B26" w:rsidP="004E3B26">
      <w:pPr>
        <w:ind w:firstLineChars="200" w:firstLine="560"/>
        <w:rPr>
          <w:rFonts w:ascii="Times New Roman" w:hAnsi="Times New Roman"/>
          <w:sz w:val="28"/>
        </w:rPr>
      </w:pPr>
      <w:r w:rsidRPr="000F1497">
        <w:rPr>
          <w:rFonts w:ascii="Times New Roman" w:hAnsi="Times New Roman" w:hint="eastAsia"/>
          <w:sz w:val="28"/>
        </w:rPr>
        <w:t>总导演：潘</w:t>
      </w:r>
      <w:r w:rsidRPr="000F1497">
        <w:rPr>
          <w:rFonts w:ascii="Times New Roman" w:hAnsi="Times New Roman"/>
          <w:sz w:val="28"/>
        </w:rPr>
        <w:t xml:space="preserve">  </w:t>
      </w:r>
      <w:r w:rsidRPr="000F1497">
        <w:rPr>
          <w:rFonts w:ascii="Times New Roman" w:hAnsi="Times New Roman" w:hint="eastAsia"/>
          <w:sz w:val="28"/>
        </w:rPr>
        <w:t>洋</w:t>
      </w:r>
      <w:r w:rsidRPr="000F1497">
        <w:rPr>
          <w:rFonts w:ascii="Times New Roman" w:hAnsi="Times New Roman"/>
          <w:sz w:val="28"/>
        </w:rPr>
        <w:t xml:space="preserve">  </w:t>
      </w:r>
      <w:r w:rsidRPr="000F1497">
        <w:rPr>
          <w:rFonts w:ascii="Times New Roman" w:hAnsi="Times New Roman" w:hint="eastAsia"/>
          <w:sz w:val="28"/>
        </w:rPr>
        <w:t>曹俊杰</w:t>
      </w:r>
    </w:p>
    <w:p w:rsidR="004E3B26" w:rsidRPr="000F1497" w:rsidRDefault="004E3B26" w:rsidP="004E3B26">
      <w:pPr>
        <w:ind w:firstLineChars="200" w:firstLine="560"/>
        <w:rPr>
          <w:rFonts w:ascii="Times New Roman" w:hAnsi="Times New Roman"/>
          <w:sz w:val="28"/>
        </w:rPr>
      </w:pPr>
      <w:r w:rsidRPr="000F1497">
        <w:rPr>
          <w:rFonts w:ascii="Times New Roman" w:hAnsi="Times New Roman" w:hint="eastAsia"/>
          <w:sz w:val="28"/>
        </w:rPr>
        <w:t>导</w:t>
      </w:r>
      <w:r w:rsidRPr="000F1497">
        <w:rPr>
          <w:rFonts w:ascii="Times New Roman" w:hAnsi="Times New Roman"/>
          <w:sz w:val="28"/>
        </w:rPr>
        <w:t xml:space="preserve">  </w:t>
      </w:r>
      <w:r w:rsidRPr="000F1497">
        <w:rPr>
          <w:rFonts w:ascii="Times New Roman" w:hAnsi="Times New Roman" w:hint="eastAsia"/>
          <w:sz w:val="28"/>
        </w:rPr>
        <w:t>演：葛</w:t>
      </w:r>
      <w:r w:rsidRPr="000F1497">
        <w:rPr>
          <w:rFonts w:ascii="Times New Roman" w:hAnsi="Times New Roman"/>
          <w:sz w:val="28"/>
        </w:rPr>
        <w:t xml:space="preserve">  </w:t>
      </w:r>
      <w:r w:rsidRPr="000F1497">
        <w:rPr>
          <w:rFonts w:ascii="Times New Roman" w:hAnsi="Times New Roman" w:hint="eastAsia"/>
          <w:sz w:val="28"/>
        </w:rPr>
        <w:t>平</w:t>
      </w:r>
      <w:r w:rsidRPr="000F1497">
        <w:rPr>
          <w:rFonts w:ascii="Times New Roman" w:hAnsi="Times New Roman"/>
          <w:sz w:val="28"/>
        </w:rPr>
        <w:t xml:space="preserve">  </w:t>
      </w:r>
      <w:r w:rsidRPr="000F1497">
        <w:rPr>
          <w:rFonts w:ascii="Times New Roman" w:hAnsi="Times New Roman" w:hint="eastAsia"/>
          <w:sz w:val="28"/>
        </w:rPr>
        <w:t>徐</w:t>
      </w:r>
      <w:r w:rsidRPr="000F1497">
        <w:rPr>
          <w:rFonts w:ascii="Times New Roman" w:hAnsi="Times New Roman"/>
          <w:sz w:val="28"/>
        </w:rPr>
        <w:t xml:space="preserve">  </w:t>
      </w:r>
      <w:r w:rsidRPr="000F1497">
        <w:rPr>
          <w:rFonts w:ascii="Times New Roman" w:hAnsi="Times New Roman" w:hint="eastAsia"/>
          <w:sz w:val="28"/>
        </w:rPr>
        <w:t>莉</w:t>
      </w:r>
    </w:p>
    <w:p w:rsidR="004E3B26" w:rsidRPr="000F1497" w:rsidRDefault="004E3B26" w:rsidP="004E3B26">
      <w:pPr>
        <w:ind w:firstLineChars="200" w:firstLine="560"/>
        <w:rPr>
          <w:rFonts w:ascii="Times New Roman" w:hAnsi="Times New Roman"/>
          <w:sz w:val="28"/>
        </w:rPr>
      </w:pPr>
      <w:r w:rsidRPr="000F1497">
        <w:rPr>
          <w:rFonts w:ascii="Times New Roman" w:hAnsi="Times New Roman" w:hint="eastAsia"/>
          <w:sz w:val="28"/>
        </w:rPr>
        <w:t>演习人员：供电公司电力调度控制中心、营销部、客户服务中心相关人员，县、区政府、相关责任企业责任人、联系人，供电公司相关责任人，供电公司通信、车辆等有关后勤保障人员。</w:t>
      </w:r>
    </w:p>
    <w:p w:rsidR="004E3B26" w:rsidRPr="0038374A" w:rsidRDefault="004E3B26" w:rsidP="0038374A">
      <w:pPr>
        <w:ind w:firstLineChars="200" w:firstLine="560"/>
        <w:rPr>
          <w:rFonts w:ascii="Times New Roman" w:hAnsi="Times New Roman"/>
          <w:color w:val="000000"/>
          <w:sz w:val="28"/>
        </w:rPr>
      </w:pPr>
      <w:r w:rsidRPr="0038374A">
        <w:rPr>
          <w:rFonts w:ascii="Times New Roman" w:hAnsi="Times New Roman"/>
          <w:color w:val="000000"/>
          <w:sz w:val="28"/>
        </w:rPr>
        <w:t>3</w:t>
      </w:r>
      <w:r w:rsidR="0038374A" w:rsidRPr="0038374A">
        <w:rPr>
          <w:rFonts w:ascii="Times New Roman" w:hAnsi="Times New Roman" w:hint="eastAsia"/>
          <w:color w:val="000000"/>
          <w:sz w:val="28"/>
        </w:rPr>
        <w:t>、</w:t>
      </w:r>
      <w:r w:rsidRPr="0038374A">
        <w:rPr>
          <w:rFonts w:ascii="Times New Roman" w:hAnsi="Times New Roman" w:hint="eastAsia"/>
          <w:color w:val="000000"/>
          <w:sz w:val="28"/>
        </w:rPr>
        <w:t>演习时间、地点安排</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hint="eastAsia"/>
          <w:color w:val="000000"/>
          <w:sz w:val="28"/>
        </w:rPr>
        <w:t>待定</w:t>
      </w:r>
    </w:p>
    <w:p w:rsidR="004E3B26" w:rsidRPr="0038374A" w:rsidRDefault="004E3B26" w:rsidP="0038374A">
      <w:pPr>
        <w:ind w:firstLineChars="200" w:firstLine="560"/>
        <w:rPr>
          <w:rFonts w:ascii="Times New Roman" w:hAnsi="Times New Roman"/>
          <w:color w:val="000000"/>
          <w:sz w:val="28"/>
        </w:rPr>
      </w:pPr>
      <w:r w:rsidRPr="0038374A">
        <w:rPr>
          <w:rFonts w:ascii="Times New Roman" w:hAnsi="Times New Roman"/>
          <w:color w:val="000000"/>
          <w:sz w:val="28"/>
        </w:rPr>
        <w:t>4</w:t>
      </w:r>
      <w:r w:rsidR="0038374A">
        <w:rPr>
          <w:rFonts w:ascii="Times New Roman" w:hAnsi="Times New Roman" w:hint="eastAsia"/>
          <w:color w:val="000000"/>
          <w:sz w:val="28"/>
        </w:rPr>
        <w:t>、</w:t>
      </w:r>
      <w:r w:rsidRPr="0038374A">
        <w:rPr>
          <w:rFonts w:ascii="Times New Roman" w:hAnsi="Times New Roman" w:hint="eastAsia"/>
          <w:color w:val="000000"/>
          <w:sz w:val="28"/>
        </w:rPr>
        <w:t>演习方式</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hint="eastAsia"/>
          <w:color w:val="000000"/>
          <w:sz w:val="28"/>
        </w:rPr>
        <w:t>为减轻演习组织、协调工作难度，节约演习人力、物力，本次演习采取市供电公司设置演习主会场，各县公司设置演习分会场，供电</w:t>
      </w:r>
      <w:r w:rsidRPr="00B74CCD">
        <w:rPr>
          <w:rFonts w:ascii="Times New Roman" w:hAnsi="Times New Roman" w:hint="eastAsia"/>
          <w:color w:val="000000"/>
          <w:sz w:val="28"/>
        </w:rPr>
        <w:lastRenderedPageBreak/>
        <w:t>公司责任人事先全部在演习企业现场。针对同一限电事件，供电公司系统各单位在同一时间进行演习，演习情况通过演习电话回放。</w:t>
      </w:r>
    </w:p>
    <w:p w:rsidR="004E3B26" w:rsidRPr="00B74CCD" w:rsidRDefault="004E3B26" w:rsidP="004E3B26">
      <w:pPr>
        <w:pStyle w:val="2"/>
        <w:numPr>
          <w:ilvl w:val="0"/>
          <w:numId w:val="0"/>
        </w:numPr>
        <w:ind w:leftChars="76" w:left="574" w:hangingChars="129" w:hanging="414"/>
        <w:rPr>
          <w:rFonts w:ascii="Times New Roman" w:eastAsia="宋体" w:hAnsi="Times New Roman"/>
        </w:rPr>
      </w:pPr>
      <w:bookmarkStart w:id="92" w:name="_Toc316242106"/>
      <w:bookmarkStart w:id="93" w:name="_Toc445306647"/>
      <w:r>
        <w:rPr>
          <w:rFonts w:ascii="Times New Roman" w:eastAsia="宋体" w:hAnsi="Times New Roman" w:hint="eastAsia"/>
        </w:rPr>
        <w:t>（</w:t>
      </w:r>
      <w:r w:rsidRPr="00B74CCD">
        <w:rPr>
          <w:rFonts w:ascii="Times New Roman" w:eastAsia="宋体" w:hAnsi="Times New Roman" w:hint="eastAsia"/>
        </w:rPr>
        <w:t>六</w:t>
      </w:r>
      <w:r>
        <w:rPr>
          <w:rFonts w:ascii="Times New Roman" w:eastAsia="宋体" w:hAnsi="Times New Roman" w:hint="eastAsia"/>
        </w:rPr>
        <w:t>）</w:t>
      </w:r>
      <w:r w:rsidRPr="00B74CCD">
        <w:rPr>
          <w:rFonts w:ascii="Times New Roman" w:eastAsia="宋体" w:hAnsi="Times New Roman" w:hint="eastAsia"/>
        </w:rPr>
        <w:t>演习要求</w:t>
      </w:r>
      <w:bookmarkEnd w:id="92"/>
      <w:bookmarkEnd w:id="93"/>
    </w:p>
    <w:p w:rsidR="004E3B26" w:rsidRPr="0038374A" w:rsidRDefault="004E3B26" w:rsidP="0038374A">
      <w:pPr>
        <w:ind w:firstLineChars="200" w:firstLine="560"/>
        <w:rPr>
          <w:rFonts w:ascii="Times New Roman" w:hAnsi="Times New Roman"/>
          <w:color w:val="000000"/>
          <w:sz w:val="28"/>
        </w:rPr>
      </w:pPr>
      <w:r w:rsidRPr="0038374A">
        <w:rPr>
          <w:rFonts w:ascii="Times New Roman" w:hAnsi="Times New Roman"/>
          <w:color w:val="000000"/>
          <w:sz w:val="28"/>
        </w:rPr>
        <w:t>1</w:t>
      </w:r>
      <w:r w:rsidR="0038374A" w:rsidRPr="0038374A">
        <w:rPr>
          <w:rFonts w:ascii="Times New Roman" w:hAnsi="Times New Roman" w:hint="eastAsia"/>
          <w:color w:val="000000"/>
          <w:sz w:val="28"/>
        </w:rPr>
        <w:t>、</w:t>
      </w:r>
      <w:r w:rsidRPr="0038374A">
        <w:rPr>
          <w:rFonts w:ascii="Times New Roman" w:hAnsi="Times New Roman" w:hint="eastAsia"/>
          <w:color w:val="000000"/>
          <w:sz w:val="28"/>
        </w:rPr>
        <w:t>对演习准备工作的要求</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1</w:t>
      </w:r>
      <w:r w:rsidRPr="00B74CCD">
        <w:rPr>
          <w:rFonts w:ascii="Times New Roman" w:hAnsi="Times New Roman" w:hint="eastAsia"/>
          <w:color w:val="000000"/>
          <w:sz w:val="28"/>
        </w:rPr>
        <w:t>）为确保本次演习收到实际效果，各参演部门和相关人员应对演习方案严格保密，演习内容的酝酿、策划及准备工作仅限于参演指挥、导演，指挥和导演组成应相对固定。禁止透露任何演习内容。</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2</w:t>
      </w:r>
      <w:r w:rsidRPr="00B74CCD">
        <w:rPr>
          <w:rFonts w:ascii="Times New Roman" w:hAnsi="Times New Roman" w:hint="eastAsia"/>
          <w:color w:val="000000"/>
          <w:sz w:val="28"/>
        </w:rPr>
        <w:t>）演习内容的编制要结合扬州市区的实际情况，做到整个演习在实际操作时间内，本单位参演人员完成适当的操作和处理任务。</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3</w:t>
      </w:r>
      <w:r w:rsidRPr="00B74CCD">
        <w:rPr>
          <w:rFonts w:ascii="Times New Roman" w:hAnsi="Times New Roman" w:hint="eastAsia"/>
          <w:color w:val="000000"/>
          <w:sz w:val="28"/>
        </w:rPr>
        <w:t>）演习指挥至少应准备一部手机；导演应至少准备一部开放本地网功能的行政电话和一部手机，被演人员应准备好上报的企业联系表中号码的手机。模拟演习期间，所有通讯通道应保持畅通。</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hint="eastAsia"/>
          <w:color w:val="000000"/>
          <w:sz w:val="28"/>
        </w:rPr>
        <w:t>演习、导演电话于演习前两天调试完毕，于演习前两天熟悉演习场地，第一次试演习电话及导演电话。演习当天各部门和单位演习人员及通讯负责人提前一小时进入演习场地第二次试电话并对时。</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hint="eastAsia"/>
          <w:color w:val="000000"/>
          <w:sz w:val="28"/>
        </w:rPr>
        <w:t>演习电话必须与实时运行电话隔离，演习场地也应尽量远离实际调度控制台和负荷控制台。演习地点与实际运行控制台之间必须有明显隔离带。</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hint="eastAsia"/>
          <w:color w:val="000000"/>
          <w:sz w:val="28"/>
        </w:rPr>
        <w:t>演习室必须安装电话回放设备，以保证导演及现场观摩人员能实</w:t>
      </w:r>
      <w:r w:rsidRPr="00B74CCD">
        <w:rPr>
          <w:rFonts w:ascii="Times New Roman" w:hAnsi="Times New Roman" w:hint="eastAsia"/>
          <w:color w:val="000000"/>
          <w:sz w:val="28"/>
        </w:rPr>
        <w:lastRenderedPageBreak/>
        <w:t>时监听到被演人员的通话情况。</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hint="eastAsia"/>
          <w:color w:val="000000"/>
          <w:sz w:val="28"/>
        </w:rPr>
        <w:t>各部门和单位演习方案、人员名单、参演电话在演习前</w:t>
      </w:r>
      <w:r w:rsidRPr="00B74CCD">
        <w:rPr>
          <w:rFonts w:ascii="Times New Roman" w:hAnsi="Times New Roman"/>
          <w:color w:val="000000"/>
          <w:sz w:val="28"/>
        </w:rPr>
        <w:t>5</w:t>
      </w:r>
      <w:r w:rsidRPr="00B74CCD">
        <w:rPr>
          <w:rFonts w:ascii="Times New Roman" w:hAnsi="Times New Roman" w:hint="eastAsia"/>
          <w:color w:val="000000"/>
          <w:sz w:val="28"/>
        </w:rPr>
        <w:t>天报市有序用电协调小组办公室汇总。</w:t>
      </w:r>
    </w:p>
    <w:p w:rsidR="004E3B26" w:rsidRPr="0038374A" w:rsidRDefault="004E3B26" w:rsidP="0038374A">
      <w:pPr>
        <w:ind w:firstLineChars="200" w:firstLine="560"/>
        <w:rPr>
          <w:rFonts w:ascii="Times New Roman" w:hAnsi="Times New Roman"/>
          <w:color w:val="000000"/>
          <w:sz w:val="28"/>
        </w:rPr>
      </w:pPr>
      <w:r w:rsidRPr="0038374A">
        <w:rPr>
          <w:rFonts w:ascii="Times New Roman" w:hAnsi="Times New Roman"/>
          <w:color w:val="000000"/>
          <w:sz w:val="28"/>
        </w:rPr>
        <w:t>2</w:t>
      </w:r>
      <w:r w:rsidR="0038374A" w:rsidRPr="0038374A">
        <w:rPr>
          <w:rFonts w:ascii="Times New Roman" w:hAnsi="Times New Roman" w:hint="eastAsia"/>
          <w:color w:val="000000"/>
          <w:sz w:val="28"/>
        </w:rPr>
        <w:t>、</w:t>
      </w:r>
      <w:r w:rsidRPr="0038374A">
        <w:rPr>
          <w:rFonts w:ascii="Times New Roman" w:hAnsi="Times New Roman" w:hint="eastAsia"/>
          <w:color w:val="000000"/>
          <w:sz w:val="28"/>
        </w:rPr>
        <w:t>对演习实施工作的要求</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1</w:t>
      </w:r>
      <w:r w:rsidRPr="00B74CCD">
        <w:rPr>
          <w:rFonts w:ascii="Times New Roman" w:hAnsi="Times New Roman" w:hint="eastAsia"/>
          <w:color w:val="000000"/>
          <w:sz w:val="28"/>
        </w:rPr>
        <w:t>）本次演习只模拟，不操作。调度、负控进行模拟操作时，应按照实际操作的规范进行。应有专人对参演人员进行监护，监护人员应落实到位，确保参演人员不对设备进行实际操作。</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2</w:t>
      </w:r>
      <w:r w:rsidRPr="00B74CCD">
        <w:rPr>
          <w:rFonts w:ascii="Times New Roman" w:hAnsi="Times New Roman" w:hint="eastAsia"/>
          <w:color w:val="000000"/>
          <w:sz w:val="28"/>
        </w:rPr>
        <w:t>）所有观摩演习人员，必须在指定范围内进行观摩，不得影响和干预演习的正常进行。</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3</w:t>
      </w:r>
      <w:r w:rsidRPr="00B74CCD">
        <w:rPr>
          <w:rFonts w:ascii="Times New Roman" w:hAnsi="Times New Roman" w:hint="eastAsia"/>
          <w:color w:val="000000"/>
          <w:sz w:val="28"/>
        </w:rPr>
        <w:t>）参演单位应按照演习方案中的规定，设定各次电网事故控制负荷、临时调整用电计划以及其它情况的发生时间及现象。对上下级调度及负控演习内容的相关部分，在其开始前，导演应与上下级调度导演联系。</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4</w:t>
      </w:r>
      <w:r w:rsidRPr="00B74CCD">
        <w:rPr>
          <w:rFonts w:ascii="Times New Roman" w:hAnsi="Times New Roman" w:hint="eastAsia"/>
          <w:color w:val="000000"/>
          <w:sz w:val="28"/>
        </w:rPr>
        <w:t>）参演导演负责本单位演习和整体演习间的协调工作，演习内容全部结束后及时向演习总指挥和其他相关部门汇报并简要说明演习情况（演习经过、效果、在线监测工况、参加演习人数和有无失误等）演习结束后离场须得到有序用电办公室导演同意。</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5</w:t>
      </w:r>
      <w:r w:rsidRPr="00B74CCD">
        <w:rPr>
          <w:rFonts w:ascii="Times New Roman" w:hAnsi="Times New Roman" w:hint="eastAsia"/>
          <w:color w:val="000000"/>
          <w:sz w:val="28"/>
        </w:rPr>
        <w:t>）演习实际进行时，参演人员可参阅有关规定，还应向参演人员提供必要的文件资料。</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6</w:t>
      </w:r>
      <w:r w:rsidRPr="00B74CCD">
        <w:rPr>
          <w:rFonts w:ascii="Times New Roman" w:hAnsi="Times New Roman" w:hint="eastAsia"/>
          <w:color w:val="000000"/>
          <w:sz w:val="28"/>
        </w:rPr>
        <w:t>）演习实际进行时，必须有通信专业人员在场，以保障整个演</w:t>
      </w:r>
      <w:r w:rsidRPr="00B74CCD">
        <w:rPr>
          <w:rFonts w:ascii="Times New Roman" w:hAnsi="Times New Roman" w:hint="eastAsia"/>
          <w:color w:val="000000"/>
          <w:sz w:val="28"/>
        </w:rPr>
        <w:lastRenderedPageBreak/>
        <w:t>习通信畅通。</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7</w:t>
      </w:r>
      <w:r w:rsidRPr="00B74CCD">
        <w:rPr>
          <w:rFonts w:ascii="Times New Roman" w:hAnsi="Times New Roman" w:hint="eastAsia"/>
          <w:color w:val="000000"/>
          <w:sz w:val="28"/>
        </w:rPr>
        <w:t>）演习过程由供电公司新闻中心全程跟踪、报道。</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8</w:t>
      </w:r>
      <w:r w:rsidRPr="00B74CCD">
        <w:rPr>
          <w:rFonts w:ascii="Times New Roman" w:hAnsi="Times New Roman" w:hint="eastAsia"/>
          <w:color w:val="000000"/>
          <w:sz w:val="28"/>
        </w:rPr>
        <w:t>）演习导演书面上报演习情况，包括有序用电方案落实、方案实施流程及效果、应急方案以及在演习中碰到的问题。</w:t>
      </w:r>
    </w:p>
    <w:p w:rsidR="004E3B26" w:rsidRPr="00B74CCD" w:rsidRDefault="004E3B26" w:rsidP="004E3B26">
      <w:pPr>
        <w:pStyle w:val="2"/>
        <w:numPr>
          <w:ilvl w:val="0"/>
          <w:numId w:val="0"/>
        </w:numPr>
        <w:ind w:leftChars="76" w:left="574" w:hangingChars="129" w:hanging="414"/>
        <w:rPr>
          <w:rFonts w:ascii="Times New Roman" w:eastAsia="宋体" w:hAnsi="Times New Roman"/>
        </w:rPr>
      </w:pPr>
      <w:bookmarkStart w:id="94" w:name="_Toc316242107"/>
      <w:bookmarkStart w:id="95" w:name="_Toc445306648"/>
      <w:r>
        <w:rPr>
          <w:rFonts w:ascii="Times New Roman" w:eastAsia="宋体" w:hAnsi="Times New Roman" w:hint="eastAsia"/>
        </w:rPr>
        <w:t>（</w:t>
      </w:r>
      <w:r w:rsidRPr="00B74CCD">
        <w:rPr>
          <w:rFonts w:ascii="Times New Roman" w:eastAsia="宋体" w:hAnsi="Times New Roman" w:hint="eastAsia"/>
        </w:rPr>
        <w:t>七</w:t>
      </w:r>
      <w:r>
        <w:rPr>
          <w:rFonts w:ascii="Times New Roman" w:eastAsia="宋体" w:hAnsi="Times New Roman" w:hint="eastAsia"/>
        </w:rPr>
        <w:t>）</w:t>
      </w:r>
      <w:r w:rsidRPr="00B74CCD">
        <w:rPr>
          <w:rFonts w:ascii="Times New Roman" w:eastAsia="宋体" w:hAnsi="Times New Roman" w:hint="eastAsia"/>
        </w:rPr>
        <w:t>演习内容</w:t>
      </w:r>
      <w:bookmarkEnd w:id="94"/>
      <w:bookmarkEnd w:id="95"/>
    </w:p>
    <w:p w:rsidR="004E3B26" w:rsidRPr="00B74CCD" w:rsidRDefault="004E3B26" w:rsidP="004E3B26">
      <w:pPr>
        <w:ind w:firstLineChars="200" w:firstLine="560"/>
        <w:rPr>
          <w:rFonts w:ascii="Times New Roman" w:hAnsi="Times New Roman"/>
          <w:color w:val="000000"/>
          <w:sz w:val="28"/>
        </w:rPr>
      </w:pPr>
      <w:bookmarkStart w:id="96" w:name="_Toc316242108"/>
      <w:r w:rsidRPr="00B74CCD">
        <w:rPr>
          <w:rFonts w:ascii="Times New Roman" w:hAnsi="Times New Roman" w:hint="eastAsia"/>
          <w:color w:val="000000"/>
          <w:sz w:val="28"/>
        </w:rPr>
        <w:t>电网运行方式：全接线、全保护，所有地方电厂并网发电，演习时扬州网供用电负荷</w:t>
      </w:r>
      <w:r w:rsidRPr="00B74CCD">
        <w:rPr>
          <w:rFonts w:ascii="Times New Roman" w:hAnsi="Times New Roman"/>
          <w:color w:val="000000"/>
          <w:sz w:val="28"/>
        </w:rPr>
        <w:t>360</w:t>
      </w:r>
      <w:r w:rsidRPr="00B74CCD">
        <w:rPr>
          <w:rFonts w:ascii="Times New Roman" w:hAnsi="Times New Roman" w:hint="eastAsia"/>
          <w:color w:val="000000"/>
          <w:sz w:val="28"/>
        </w:rPr>
        <w:t>万千瓦。</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1</w:t>
      </w:r>
      <w:r w:rsidR="0038374A">
        <w:rPr>
          <w:rFonts w:ascii="Times New Roman" w:hAnsi="Times New Roman" w:hint="eastAsia"/>
          <w:color w:val="000000"/>
          <w:sz w:val="28"/>
        </w:rPr>
        <w:t>、</w:t>
      </w:r>
      <w:r w:rsidRPr="00B74CCD">
        <w:rPr>
          <w:rFonts w:ascii="Times New Roman" w:hAnsi="Times New Roman" w:hint="eastAsia"/>
          <w:color w:val="000000"/>
          <w:sz w:val="28"/>
        </w:rPr>
        <w:t>接省公司营销部通知启动扬州地区高能耗企业（用电大户）避峰预案，第二天错（避）峰负荷</w:t>
      </w:r>
      <w:r w:rsidRPr="00B74CCD">
        <w:rPr>
          <w:rFonts w:ascii="Times New Roman" w:hAnsi="Times New Roman"/>
          <w:color w:val="000000"/>
          <w:sz w:val="28"/>
        </w:rPr>
        <w:t>5</w:t>
      </w:r>
      <w:r w:rsidRPr="00B74CCD">
        <w:rPr>
          <w:rFonts w:ascii="Times New Roman" w:hAnsi="Times New Roman" w:hint="eastAsia"/>
          <w:color w:val="000000"/>
          <w:sz w:val="28"/>
        </w:rPr>
        <w:t>万千瓦</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1</w:t>
      </w:r>
      <w:r w:rsidRPr="00B74CCD">
        <w:rPr>
          <w:rFonts w:ascii="Times New Roman" w:hAnsi="Times New Roman" w:hint="eastAsia"/>
          <w:color w:val="000000"/>
          <w:sz w:val="28"/>
        </w:rPr>
        <w:t>）有序办计划调度组联系人根据高能耗企业避峰预案，提前预通知各县（市、区）避峰企业及错峰负荷。各县（市、区）将通知情况汇报有序办。</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2</w:t>
      </w:r>
      <w:r w:rsidRPr="00B74CCD">
        <w:rPr>
          <w:rFonts w:ascii="Times New Roman" w:hAnsi="Times New Roman" w:hint="eastAsia"/>
          <w:color w:val="000000"/>
          <w:sz w:val="28"/>
        </w:rPr>
        <w:t>）第二天省公司营销部通知正式启动错峰预案。（从此项开始演习）</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3</w:t>
      </w:r>
      <w:r w:rsidRPr="00B74CCD">
        <w:rPr>
          <w:rFonts w:ascii="Times New Roman" w:hAnsi="Times New Roman" w:hint="eastAsia"/>
          <w:color w:val="000000"/>
          <w:sz w:val="28"/>
        </w:rPr>
        <w:t>）各县（市、区）立即执行高能耗企业避峰预案（演习避峰企业详见附件）。负控值班员执行预案通过负控广播喊话、发送中文信息（短信）、供电公司责任人（用电检查人员）电话通知等通知企业责任人和企业联系人进行现场降负荷操作。</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4</w:t>
      </w:r>
      <w:r w:rsidRPr="00B74CCD">
        <w:rPr>
          <w:rFonts w:ascii="Times New Roman" w:hAnsi="Times New Roman" w:hint="eastAsia"/>
          <w:color w:val="000000"/>
          <w:sz w:val="28"/>
        </w:rPr>
        <w:t>）企业联系人按照负控主台短信或供电公司责任人电话要求，</w:t>
      </w:r>
      <w:r w:rsidRPr="00B74CCD">
        <w:rPr>
          <w:rFonts w:ascii="Times New Roman" w:hAnsi="Times New Roman" w:hint="eastAsia"/>
          <w:color w:val="000000"/>
          <w:sz w:val="28"/>
        </w:rPr>
        <w:lastRenderedPageBreak/>
        <w:t>负责本企业自降负荷避峰操作，并在</w:t>
      </w:r>
      <w:r w:rsidRPr="00B74CCD">
        <w:rPr>
          <w:rFonts w:ascii="Times New Roman" w:hAnsi="Times New Roman"/>
          <w:color w:val="000000"/>
          <w:sz w:val="28"/>
        </w:rPr>
        <w:t>30</w:t>
      </w:r>
      <w:r w:rsidRPr="00B74CCD">
        <w:rPr>
          <w:rFonts w:ascii="Times New Roman" w:hAnsi="Times New Roman" w:hint="eastAsia"/>
          <w:color w:val="000000"/>
          <w:sz w:val="28"/>
        </w:rPr>
        <w:t>分钟内执行到位，供电公司联系人（用电检查人员）监督客户执行内部预案情况并做好记录。</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5</w:t>
      </w:r>
      <w:r w:rsidRPr="00B74CCD">
        <w:rPr>
          <w:rFonts w:ascii="Times New Roman" w:hAnsi="Times New Roman" w:hint="eastAsia"/>
          <w:color w:val="000000"/>
          <w:sz w:val="28"/>
        </w:rPr>
        <w:t>）负控监测客户执行情况，打印错峰用户的负荷曲线，并向有序用电办汇报。</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6</w:t>
      </w:r>
      <w:r w:rsidRPr="00B74CCD">
        <w:rPr>
          <w:rFonts w:ascii="Times New Roman" w:hAnsi="Times New Roman" w:hint="eastAsia"/>
          <w:color w:val="000000"/>
          <w:sz w:val="28"/>
        </w:rPr>
        <w:t>）各县（市、区）向有序用电办汇报错峰方案执行情况。</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2</w:t>
      </w:r>
      <w:r w:rsidR="0038374A">
        <w:rPr>
          <w:rFonts w:ascii="Times New Roman" w:hAnsi="Times New Roman" w:hint="eastAsia"/>
          <w:color w:val="000000"/>
          <w:sz w:val="28"/>
        </w:rPr>
        <w:t>、</w:t>
      </w:r>
      <w:r w:rsidRPr="00B74CCD">
        <w:rPr>
          <w:rFonts w:ascii="Times New Roman" w:hAnsi="Times New Roman" w:hint="eastAsia"/>
          <w:color w:val="000000"/>
          <w:sz w:val="28"/>
        </w:rPr>
        <w:t>江苏电网某电厂解列，省公司营销部通知紧急限负荷</w:t>
      </w:r>
      <w:r w:rsidRPr="00B74CCD">
        <w:rPr>
          <w:rFonts w:ascii="Times New Roman" w:hAnsi="Times New Roman"/>
          <w:color w:val="000000"/>
          <w:sz w:val="28"/>
        </w:rPr>
        <w:t>10</w:t>
      </w:r>
      <w:r w:rsidRPr="00B74CCD">
        <w:rPr>
          <w:rFonts w:ascii="Times New Roman" w:hAnsi="Times New Roman" w:hint="eastAsia"/>
          <w:color w:val="000000"/>
          <w:sz w:val="28"/>
        </w:rPr>
        <w:t>万千瓦</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1</w:t>
      </w:r>
      <w:r w:rsidRPr="00B74CCD">
        <w:rPr>
          <w:rFonts w:ascii="Times New Roman" w:hAnsi="Times New Roman" w:hint="eastAsia"/>
          <w:color w:val="000000"/>
          <w:sz w:val="28"/>
        </w:rPr>
        <w:t>）营销部接到通知后立即根据有序办计划调度组提供的限额分配系数分配各县（市、区）限电负荷并通知各县（市、区）。</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2</w:t>
      </w:r>
      <w:r w:rsidRPr="00B74CCD">
        <w:rPr>
          <w:rFonts w:ascii="Times New Roman" w:hAnsi="Times New Roman" w:hint="eastAsia"/>
          <w:color w:val="000000"/>
          <w:sz w:val="28"/>
        </w:rPr>
        <w:t>）各县（市、区）调度通知负控值班员按应急错峰预案执行负控限电操作。</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hint="eastAsia"/>
          <w:color w:val="000000"/>
          <w:sz w:val="28"/>
        </w:rPr>
        <w:t>市区按照预案限相关群组的负荷。</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hint="eastAsia"/>
          <w:color w:val="000000"/>
          <w:sz w:val="28"/>
        </w:rPr>
        <w:t>各县（市）公司按照本地的应急预案实施。</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hint="eastAsia"/>
          <w:color w:val="000000"/>
          <w:sz w:val="28"/>
        </w:rPr>
        <w:t>负控值班员通过负控广播喊话、发送中文信息（短信）等通知企业责任人和企业联系人即将进行负控限电操作，企业应做好相关准备工作。</w:t>
      </w:r>
      <w:r w:rsidRPr="00B74CCD">
        <w:rPr>
          <w:rFonts w:ascii="Times New Roman" w:hAnsi="Times New Roman"/>
          <w:color w:val="000000"/>
          <w:sz w:val="28"/>
        </w:rPr>
        <w:t>15</w:t>
      </w:r>
      <w:r w:rsidRPr="00B74CCD">
        <w:rPr>
          <w:rFonts w:ascii="Times New Roman" w:hAnsi="Times New Roman" w:hint="eastAsia"/>
          <w:color w:val="000000"/>
          <w:sz w:val="28"/>
        </w:rPr>
        <w:t>分钟后负控值班员执行预案进行负控限电操作。</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3</w:t>
      </w:r>
      <w:r w:rsidRPr="00B74CCD">
        <w:rPr>
          <w:rFonts w:ascii="Times New Roman" w:hAnsi="Times New Roman" w:hint="eastAsia"/>
          <w:color w:val="000000"/>
          <w:sz w:val="28"/>
        </w:rPr>
        <w:t>）负控监测客户执行情况并向有序用电办人员及调度汇报。</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4</w:t>
      </w:r>
      <w:r w:rsidRPr="00B74CCD">
        <w:rPr>
          <w:rFonts w:ascii="Times New Roman" w:hAnsi="Times New Roman" w:hint="eastAsia"/>
          <w:color w:val="000000"/>
          <w:sz w:val="28"/>
        </w:rPr>
        <w:t>）各县（市、区）向有序用电办人员汇报错峰方案执行情况。</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3</w:t>
      </w:r>
      <w:r w:rsidR="0038374A">
        <w:rPr>
          <w:rFonts w:ascii="Times New Roman" w:hAnsi="Times New Roman" w:hint="eastAsia"/>
          <w:color w:val="000000"/>
          <w:sz w:val="28"/>
        </w:rPr>
        <w:t>、</w:t>
      </w:r>
      <w:r w:rsidRPr="00B74CCD">
        <w:rPr>
          <w:rFonts w:ascii="Times New Roman" w:hAnsi="Times New Roman" w:hint="eastAsia"/>
          <w:color w:val="000000"/>
          <w:sz w:val="28"/>
        </w:rPr>
        <w:t>负荷释放</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hint="eastAsia"/>
          <w:color w:val="000000"/>
          <w:sz w:val="28"/>
        </w:rPr>
        <w:t>当电网恢复正常，应立即通知相关负控值班员等。负控值班员执</w:t>
      </w:r>
      <w:r w:rsidRPr="00B74CCD">
        <w:rPr>
          <w:rFonts w:ascii="Times New Roman" w:hAnsi="Times New Roman" w:hint="eastAsia"/>
          <w:color w:val="000000"/>
          <w:sz w:val="28"/>
        </w:rPr>
        <w:lastRenderedPageBreak/>
        <w:t>行负荷释放方案进行负控送电工作，并通过负控广播喊话、发送中文信息（短信）等通知企业责任人和企业联系人进行现场恢复用电的操作。具体步骤：</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1</w:t>
      </w:r>
      <w:r w:rsidRPr="00B74CCD">
        <w:rPr>
          <w:rFonts w:ascii="Times New Roman" w:hAnsi="Times New Roman" w:hint="eastAsia"/>
          <w:color w:val="000000"/>
          <w:sz w:val="28"/>
        </w:rPr>
        <w:t>）客户服务中心（各县、市营销部）通知负控值班员电网已恢复正常，可以恢复正常用电。</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2</w:t>
      </w:r>
      <w:r w:rsidRPr="00B74CCD">
        <w:rPr>
          <w:rFonts w:ascii="Times New Roman" w:hAnsi="Times New Roman" w:hint="eastAsia"/>
          <w:color w:val="000000"/>
          <w:sz w:val="28"/>
        </w:rPr>
        <w:t>）负控值班员执行负荷释放预案，操作负控送电并通过负控广播喊话发送中文信息（短信）等通知企业联系人进行恢复用电的操作。</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3</w:t>
      </w:r>
      <w:r w:rsidRPr="00B74CCD">
        <w:rPr>
          <w:rFonts w:ascii="Times New Roman" w:hAnsi="Times New Roman" w:hint="eastAsia"/>
          <w:color w:val="000000"/>
          <w:sz w:val="28"/>
        </w:rPr>
        <w:t>）企业联系人将操作结果，电话或手机短信汇报负控值班员，负控值班员做好记录，统计短信恢复的情况，向本地区有序办汇报执行情况。</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4</w:t>
      </w:r>
      <w:r w:rsidRPr="00B74CCD">
        <w:rPr>
          <w:rFonts w:ascii="Times New Roman" w:hAnsi="Times New Roman" w:hint="eastAsia"/>
          <w:color w:val="000000"/>
          <w:sz w:val="28"/>
        </w:rPr>
        <w:t>）各县（市、区）有序办向扬州市有序办汇报错峰方案执行情况。</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4</w:t>
      </w:r>
      <w:r w:rsidR="0038374A">
        <w:rPr>
          <w:rFonts w:ascii="Times New Roman" w:hAnsi="Times New Roman" w:hint="eastAsia"/>
          <w:color w:val="000000"/>
          <w:sz w:val="28"/>
        </w:rPr>
        <w:t>、</w:t>
      </w:r>
      <w:r w:rsidRPr="00B74CCD">
        <w:rPr>
          <w:rFonts w:ascii="Times New Roman" w:hAnsi="Times New Roman" w:hint="eastAsia"/>
          <w:color w:val="000000"/>
          <w:sz w:val="28"/>
        </w:rPr>
        <w:t>对各县（市）要求</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hint="eastAsia"/>
          <w:color w:val="000000"/>
          <w:sz w:val="28"/>
        </w:rPr>
        <w:t>根据此方案详细制定各自展开方案，检验各县（市）迎峰度夏应急方案的效果。重点突出用电大户自降负荷、释放负荷的及时性，了解用电大户自降负荷的流程、停用设备的情况以及与企业之间的信息传递正确性。</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hint="eastAsia"/>
          <w:color w:val="000000"/>
          <w:sz w:val="28"/>
        </w:rPr>
        <w:t>汇报要求：执行方案的场所、人员姓名；错峰企业具体停（限）电方案及容量；执行方案的名称（第几组或第几方案）；方案涉及的用户数，执行时的负荷、方案执行的结果，执行过程中有无异常情况；</w:t>
      </w:r>
      <w:r w:rsidRPr="00B74CCD">
        <w:rPr>
          <w:rFonts w:ascii="Times New Roman" w:hAnsi="Times New Roman" w:hint="eastAsia"/>
          <w:color w:val="000000"/>
          <w:sz w:val="28"/>
        </w:rPr>
        <w:lastRenderedPageBreak/>
        <w:t>各县（市）有序用电执行方案的名称、用户数、控制负荷量；各县（市）用电警戒等级；用户短信回复情况；存在的问题和改进的措施等。</w:t>
      </w:r>
    </w:p>
    <w:p w:rsidR="004E3B26" w:rsidRPr="00B74CCD" w:rsidRDefault="004E3B26" w:rsidP="004E3B26">
      <w:pPr>
        <w:pStyle w:val="2"/>
        <w:numPr>
          <w:ilvl w:val="0"/>
          <w:numId w:val="0"/>
        </w:numPr>
        <w:ind w:leftChars="76" w:left="574" w:hangingChars="129" w:hanging="414"/>
        <w:rPr>
          <w:rFonts w:ascii="Times New Roman" w:eastAsia="宋体" w:hAnsi="Times New Roman"/>
        </w:rPr>
      </w:pPr>
      <w:bookmarkStart w:id="97" w:name="_Toc445306649"/>
      <w:r>
        <w:rPr>
          <w:rFonts w:ascii="Times New Roman" w:eastAsia="宋体" w:hAnsi="Times New Roman" w:hint="eastAsia"/>
        </w:rPr>
        <w:t>（</w:t>
      </w:r>
      <w:r w:rsidRPr="00B74CCD">
        <w:rPr>
          <w:rFonts w:ascii="Times New Roman" w:eastAsia="宋体" w:hAnsi="Times New Roman" w:hint="eastAsia"/>
        </w:rPr>
        <w:t>八</w:t>
      </w:r>
      <w:r>
        <w:rPr>
          <w:rFonts w:ascii="Times New Roman" w:eastAsia="宋体" w:hAnsi="Times New Roman" w:hint="eastAsia"/>
        </w:rPr>
        <w:t>）</w:t>
      </w:r>
      <w:r w:rsidRPr="00B74CCD">
        <w:rPr>
          <w:rFonts w:ascii="Times New Roman" w:eastAsia="宋体" w:hAnsi="Times New Roman" w:hint="eastAsia"/>
        </w:rPr>
        <w:t>演习评估总结</w:t>
      </w:r>
      <w:bookmarkEnd w:id="96"/>
      <w:bookmarkEnd w:id="97"/>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1</w:t>
      </w:r>
      <w:r w:rsidR="0038374A">
        <w:rPr>
          <w:rFonts w:ascii="Times New Roman" w:hAnsi="Times New Roman" w:hint="eastAsia"/>
          <w:color w:val="000000"/>
          <w:sz w:val="28"/>
        </w:rPr>
        <w:t>、</w:t>
      </w:r>
      <w:r w:rsidRPr="00B74CCD">
        <w:rPr>
          <w:rFonts w:ascii="Times New Roman" w:hAnsi="Times New Roman" w:hint="eastAsia"/>
          <w:color w:val="000000"/>
          <w:sz w:val="28"/>
        </w:rPr>
        <w:t>为使演习达到预计目的，确保演习顺利进行，组织专家对演习总体方案和各分方案进行评审。</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2</w:t>
      </w:r>
      <w:r w:rsidR="0038374A">
        <w:rPr>
          <w:rFonts w:ascii="Times New Roman" w:hAnsi="Times New Roman" w:hint="eastAsia"/>
          <w:color w:val="000000"/>
          <w:sz w:val="28"/>
        </w:rPr>
        <w:t>、</w:t>
      </w:r>
      <w:r w:rsidRPr="00B74CCD">
        <w:rPr>
          <w:rFonts w:ascii="Times New Roman" w:hAnsi="Times New Roman" w:hint="eastAsia"/>
          <w:color w:val="000000"/>
          <w:sz w:val="28"/>
        </w:rPr>
        <w:t>邀请省公司领导或省内有序用电工作专家，对演习过程和现场进行评价，总结经验和不足，形成演习评价报告，对今后工作提供借鉴和指导。</w:t>
      </w:r>
    </w:p>
    <w:p w:rsidR="004E3B26" w:rsidRPr="00B74CCD" w:rsidRDefault="004E3B26" w:rsidP="004E3B26">
      <w:pPr>
        <w:ind w:firstLineChars="200" w:firstLine="560"/>
        <w:rPr>
          <w:rFonts w:ascii="Times New Roman" w:hAnsi="Times New Roman"/>
          <w:color w:val="000000"/>
          <w:sz w:val="28"/>
        </w:rPr>
      </w:pPr>
      <w:r w:rsidRPr="00B74CCD">
        <w:rPr>
          <w:rFonts w:ascii="Times New Roman" w:hAnsi="Times New Roman"/>
          <w:color w:val="000000"/>
          <w:sz w:val="28"/>
        </w:rPr>
        <w:t>3</w:t>
      </w:r>
      <w:r w:rsidR="0038374A">
        <w:rPr>
          <w:rFonts w:ascii="Times New Roman" w:hAnsi="Times New Roman" w:hint="eastAsia"/>
          <w:color w:val="000000"/>
          <w:sz w:val="28"/>
        </w:rPr>
        <w:t>、</w:t>
      </w:r>
      <w:r w:rsidRPr="00B74CCD">
        <w:rPr>
          <w:rFonts w:ascii="Times New Roman" w:hAnsi="Times New Roman" w:hint="eastAsia"/>
          <w:color w:val="000000"/>
          <w:sz w:val="28"/>
        </w:rPr>
        <w:t>演习结束后进行总结。</w:t>
      </w:r>
    </w:p>
    <w:p w:rsidR="008F5C1A" w:rsidRPr="004E3B26" w:rsidRDefault="008F5C1A">
      <w:pPr>
        <w:ind w:firstLineChars="200" w:firstLine="560"/>
        <w:rPr>
          <w:rFonts w:ascii="宋体" w:hAnsi="宋体"/>
          <w:color w:val="000000"/>
          <w:sz w:val="28"/>
          <w:szCs w:val="28"/>
        </w:rPr>
      </w:pPr>
    </w:p>
    <w:p w:rsidR="008F5C1A" w:rsidRDefault="008F5C1A">
      <w:pPr>
        <w:ind w:firstLineChars="200" w:firstLine="560"/>
        <w:rPr>
          <w:rFonts w:ascii="宋体" w:hAnsi="宋体"/>
          <w:color w:val="000000"/>
          <w:sz w:val="28"/>
          <w:szCs w:val="28"/>
        </w:rPr>
      </w:pPr>
    </w:p>
    <w:p w:rsidR="008F5C1A" w:rsidRDefault="008F5C1A">
      <w:pPr>
        <w:ind w:firstLineChars="200" w:firstLine="560"/>
        <w:rPr>
          <w:rFonts w:ascii="宋体" w:hAnsi="宋体"/>
          <w:color w:val="000000"/>
          <w:sz w:val="28"/>
          <w:szCs w:val="28"/>
        </w:rPr>
      </w:pPr>
    </w:p>
    <w:p w:rsidR="008F5C1A" w:rsidRDefault="008F5C1A">
      <w:pPr>
        <w:rPr>
          <w:rFonts w:ascii="宋体" w:hAnsi="宋体"/>
          <w:color w:val="000000"/>
          <w:sz w:val="28"/>
          <w:szCs w:val="28"/>
        </w:rPr>
      </w:pPr>
    </w:p>
    <w:p w:rsidR="008F5C1A" w:rsidRDefault="008F5C1A">
      <w:pPr>
        <w:rPr>
          <w:rFonts w:ascii="宋体" w:hAnsi="宋体"/>
          <w:color w:val="000000"/>
          <w:sz w:val="28"/>
          <w:szCs w:val="28"/>
        </w:rPr>
      </w:pPr>
    </w:p>
    <w:p w:rsidR="008F5C1A" w:rsidRDefault="008F5C1A">
      <w:pPr>
        <w:rPr>
          <w:rFonts w:ascii="宋体" w:hAnsi="宋体"/>
          <w:color w:val="000000"/>
          <w:sz w:val="28"/>
          <w:szCs w:val="28"/>
        </w:rPr>
      </w:pPr>
    </w:p>
    <w:p w:rsidR="008F5C1A" w:rsidRDefault="008F5C1A">
      <w:pPr>
        <w:rPr>
          <w:rFonts w:ascii="宋体" w:hAnsi="宋体"/>
          <w:color w:val="000000"/>
          <w:sz w:val="28"/>
          <w:szCs w:val="28"/>
        </w:rPr>
      </w:pPr>
    </w:p>
    <w:p w:rsidR="008F5C1A" w:rsidRDefault="008F5C1A">
      <w:pPr>
        <w:rPr>
          <w:rFonts w:ascii="宋体" w:hAnsi="宋体"/>
          <w:color w:val="000000"/>
          <w:sz w:val="28"/>
          <w:szCs w:val="28"/>
        </w:rPr>
      </w:pPr>
    </w:p>
    <w:p w:rsidR="008F5C1A" w:rsidRDefault="008F5C1A">
      <w:pPr>
        <w:rPr>
          <w:rFonts w:ascii="宋体" w:hAnsi="宋体"/>
          <w:color w:val="000000"/>
          <w:sz w:val="28"/>
          <w:szCs w:val="28"/>
        </w:rPr>
      </w:pPr>
    </w:p>
    <w:p w:rsidR="008F5C1A" w:rsidRDefault="008F5C1A">
      <w:pPr>
        <w:rPr>
          <w:rFonts w:ascii="宋体" w:hAnsi="宋体"/>
          <w:color w:val="000000"/>
          <w:sz w:val="28"/>
          <w:szCs w:val="28"/>
        </w:rPr>
      </w:pPr>
    </w:p>
    <w:p w:rsidR="008F5C1A" w:rsidRDefault="008F5C1A">
      <w:pPr>
        <w:rPr>
          <w:rFonts w:ascii="宋体" w:hAnsi="宋体"/>
          <w:color w:val="000000"/>
          <w:sz w:val="28"/>
          <w:szCs w:val="28"/>
        </w:rPr>
      </w:pPr>
      <w:r>
        <w:rPr>
          <w:rFonts w:ascii="宋体" w:hAnsi="宋体" w:hint="eastAsia"/>
          <w:color w:val="000000"/>
          <w:sz w:val="28"/>
          <w:szCs w:val="28"/>
        </w:rPr>
        <w:lastRenderedPageBreak/>
        <w:t>附件1</w:t>
      </w:r>
    </w:p>
    <w:p w:rsidR="008F5C1A" w:rsidRDefault="008F5C1A">
      <w:pPr>
        <w:jc w:val="center"/>
        <w:rPr>
          <w:rFonts w:ascii="宋体" w:hAnsi="宋体"/>
          <w:b/>
          <w:color w:val="000000"/>
          <w:sz w:val="28"/>
          <w:szCs w:val="28"/>
        </w:rPr>
      </w:pPr>
    </w:p>
    <w:p w:rsidR="008F5C1A" w:rsidRDefault="008F5C1A">
      <w:pPr>
        <w:jc w:val="center"/>
        <w:rPr>
          <w:rFonts w:ascii="宋体" w:hAnsi="宋体"/>
          <w:b/>
          <w:color w:val="000000"/>
          <w:sz w:val="28"/>
          <w:szCs w:val="28"/>
        </w:rPr>
      </w:pPr>
      <w:r>
        <w:rPr>
          <w:rFonts w:ascii="宋体" w:hAnsi="宋体" w:hint="eastAsia"/>
          <w:b/>
          <w:color w:val="000000"/>
          <w:sz w:val="28"/>
          <w:szCs w:val="28"/>
        </w:rPr>
        <w:t>有序用电实施流程图</w:t>
      </w:r>
    </w:p>
    <w:p w:rsidR="008F5C1A" w:rsidRDefault="002F49EA">
      <w:pPr>
        <w:ind w:leftChars="-472" w:hangingChars="354" w:hanging="991"/>
        <w:rPr>
          <w:rFonts w:ascii="宋体" w:hAnsi="宋体"/>
          <w:color w:val="000000"/>
          <w:sz w:val="28"/>
          <w:szCs w:val="28"/>
        </w:rPr>
      </w:pPr>
      <w:r w:rsidRPr="002D3704">
        <w:rPr>
          <w:rFonts w:ascii="宋体" w:hAnsi="宋体"/>
          <w:color w:val="000000"/>
          <w:sz w:val="28"/>
          <w:szCs w:val="28"/>
        </w:rPr>
        <w:object w:dxaOrig="15991" w:dyaOrig="9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8.85pt;height:402.1pt" o:ole="">
            <v:imagedata r:id="rId10" o:title=""/>
          </v:shape>
          <o:OLEObject Type="Embed" ProgID="Visio.Drawing.11" ShapeID="_x0000_i1027" DrawAspect="Content" ObjectID="_1519049759" r:id="rId11"/>
        </w:object>
      </w:r>
    </w:p>
    <w:p w:rsidR="008F5C1A" w:rsidRDefault="008F5C1A">
      <w:pPr>
        <w:ind w:firstLineChars="196" w:firstLine="551"/>
        <w:jc w:val="center"/>
        <w:rPr>
          <w:rFonts w:ascii="宋体" w:hAnsi="宋体"/>
          <w:b/>
          <w:bCs/>
          <w:color w:val="000000"/>
          <w:sz w:val="28"/>
          <w:szCs w:val="28"/>
        </w:rPr>
      </w:pPr>
    </w:p>
    <w:p w:rsidR="008F5C1A" w:rsidRDefault="008F5C1A">
      <w:pPr>
        <w:ind w:firstLineChars="196" w:firstLine="551"/>
        <w:jc w:val="center"/>
        <w:rPr>
          <w:rFonts w:ascii="宋体" w:hAnsi="宋体"/>
          <w:b/>
          <w:bCs/>
          <w:color w:val="000000"/>
          <w:sz w:val="28"/>
          <w:szCs w:val="28"/>
        </w:rPr>
      </w:pPr>
    </w:p>
    <w:p w:rsidR="008F5C1A" w:rsidRDefault="008F5C1A">
      <w:pPr>
        <w:rPr>
          <w:rFonts w:ascii="宋体" w:hAnsi="宋体"/>
          <w:bCs/>
          <w:color w:val="000000"/>
          <w:sz w:val="28"/>
          <w:szCs w:val="28"/>
        </w:rPr>
      </w:pPr>
    </w:p>
    <w:p w:rsidR="008F5C1A" w:rsidRDefault="008F5C1A">
      <w:pPr>
        <w:rPr>
          <w:rFonts w:ascii="宋体" w:hAnsi="宋体"/>
          <w:bCs/>
          <w:color w:val="000000"/>
          <w:sz w:val="28"/>
          <w:szCs w:val="28"/>
        </w:rPr>
      </w:pPr>
      <w:r>
        <w:rPr>
          <w:rFonts w:ascii="宋体" w:hAnsi="宋体" w:hint="eastAsia"/>
          <w:bCs/>
          <w:color w:val="000000"/>
          <w:sz w:val="28"/>
          <w:szCs w:val="28"/>
        </w:rPr>
        <w:lastRenderedPageBreak/>
        <w:t>附件2</w:t>
      </w:r>
    </w:p>
    <w:p w:rsidR="008F5C1A" w:rsidRDefault="008F5C1A">
      <w:pPr>
        <w:ind w:firstLineChars="196" w:firstLine="551"/>
        <w:jc w:val="center"/>
        <w:rPr>
          <w:rFonts w:ascii="宋体" w:hAnsi="宋体"/>
          <w:color w:val="000000"/>
          <w:sz w:val="28"/>
          <w:szCs w:val="28"/>
        </w:rPr>
      </w:pPr>
      <w:r>
        <w:rPr>
          <w:rFonts w:ascii="宋体" w:hAnsi="宋体" w:hint="eastAsia"/>
          <w:b/>
          <w:bCs/>
          <w:color w:val="000000"/>
          <w:sz w:val="28"/>
          <w:szCs w:val="28"/>
        </w:rPr>
        <w:t>负荷释放实施流程图</w:t>
      </w:r>
      <w:r w:rsidRPr="002D3704">
        <w:rPr>
          <w:rFonts w:ascii="宋体" w:hAnsi="宋体"/>
          <w:color w:val="000000"/>
          <w:sz w:val="28"/>
          <w:szCs w:val="28"/>
        </w:rPr>
        <w:object w:dxaOrig="15656" w:dyaOrig="18749">
          <v:shape id="对象 2" o:spid="_x0000_i1025" type="#_x0000_t75" style="width:419.1pt;height:503.3pt;mso-position-horizontal-relative:page;mso-position-vertical-relative:page" o:ole="">
            <v:imagedata r:id="rId12" o:title=""/>
          </v:shape>
          <o:OLEObject Type="Embed" ProgID="Visio.Drawing.11" ShapeID="对象 2" DrawAspect="Content" ObjectID="_1519049760" r:id="rId13"/>
        </w:object>
      </w:r>
    </w:p>
    <w:p w:rsidR="008F5C1A" w:rsidRDefault="008F5C1A">
      <w:pPr>
        <w:rPr>
          <w:rFonts w:ascii="黑体" w:hAnsi="新宋体"/>
          <w:sz w:val="28"/>
          <w:szCs w:val="28"/>
        </w:rPr>
      </w:pPr>
    </w:p>
    <w:p w:rsidR="008F5C1A" w:rsidRDefault="008F5C1A">
      <w:pPr>
        <w:rPr>
          <w:rFonts w:ascii="黑体" w:hAnsi="新宋体"/>
          <w:sz w:val="28"/>
          <w:szCs w:val="28"/>
        </w:rPr>
      </w:pPr>
      <w:r>
        <w:rPr>
          <w:rFonts w:ascii="黑体" w:hAnsi="新宋体" w:hint="eastAsia"/>
          <w:sz w:val="28"/>
          <w:szCs w:val="28"/>
        </w:rPr>
        <w:lastRenderedPageBreak/>
        <w:t>附件</w:t>
      </w:r>
      <w:r>
        <w:rPr>
          <w:rFonts w:ascii="黑体" w:hAnsi="新宋体" w:hint="eastAsia"/>
          <w:sz w:val="28"/>
          <w:szCs w:val="28"/>
        </w:rPr>
        <w:t>3</w:t>
      </w:r>
    </w:p>
    <w:p w:rsidR="008F5C1A" w:rsidRDefault="008F5C1A">
      <w:pPr>
        <w:jc w:val="center"/>
        <w:rPr>
          <w:rFonts w:ascii="黑体" w:hAnsi="新宋体"/>
          <w:b/>
          <w:sz w:val="28"/>
          <w:szCs w:val="28"/>
        </w:rPr>
      </w:pPr>
      <w:r>
        <w:rPr>
          <w:rFonts w:ascii="黑体" w:hAnsi="新宋体" w:hint="eastAsia"/>
          <w:b/>
          <w:sz w:val="28"/>
          <w:szCs w:val="28"/>
        </w:rPr>
        <w:t>有序用电操作督察流程图</w:t>
      </w:r>
    </w:p>
    <w:p w:rsidR="008F5C1A" w:rsidRDefault="008F5C1A">
      <w:r>
        <w:object w:dxaOrig="15146" w:dyaOrig="22318">
          <v:shape id="对象 3" o:spid="_x0000_i1026" type="#_x0000_t75" style="width:406.2pt;height:533.2pt;mso-position-horizontal-relative:page;mso-position-vertical-relative:page" o:ole="">
            <v:imagedata r:id="rId14" o:title=""/>
          </v:shape>
          <o:OLEObject Type="Embed" ProgID="Visio.Drawing.11" ShapeID="对象 3" DrawAspect="Content" ObjectID="_1519049761" r:id="rId15"/>
        </w:object>
      </w:r>
    </w:p>
    <w:p w:rsidR="000608FF" w:rsidRDefault="000608FF" w:rsidP="00E21483">
      <w:pPr>
        <w:spacing w:beforeLines="100" w:afterLines="100" w:line="500" w:lineRule="exact"/>
        <w:jc w:val="left"/>
        <w:rPr>
          <w:rFonts w:ascii="黑体" w:hAnsi="新宋体"/>
          <w:sz w:val="28"/>
          <w:szCs w:val="28"/>
        </w:rPr>
      </w:pPr>
      <w:r w:rsidRPr="000608FF">
        <w:rPr>
          <w:rFonts w:ascii="黑体" w:hAnsi="新宋体" w:hint="eastAsia"/>
          <w:sz w:val="28"/>
          <w:szCs w:val="28"/>
        </w:rPr>
        <w:lastRenderedPageBreak/>
        <w:t>附件</w:t>
      </w:r>
      <w:r w:rsidRPr="000608FF">
        <w:rPr>
          <w:rFonts w:ascii="黑体" w:hAnsi="新宋体" w:hint="eastAsia"/>
          <w:sz w:val="28"/>
          <w:szCs w:val="28"/>
        </w:rPr>
        <w:t>4</w:t>
      </w:r>
    </w:p>
    <w:p w:rsidR="000608FF" w:rsidRDefault="000608FF" w:rsidP="00E21483">
      <w:pPr>
        <w:spacing w:beforeLines="100" w:afterLines="100" w:line="500" w:lineRule="exact"/>
        <w:jc w:val="center"/>
        <w:rPr>
          <w:rFonts w:ascii="Times New Roman" w:eastAsia="华文中宋" w:hAnsi="Times New Roman"/>
          <w:sz w:val="44"/>
        </w:rPr>
      </w:pPr>
    </w:p>
    <w:p w:rsidR="000608FF" w:rsidRDefault="000608FF" w:rsidP="00E21483">
      <w:pPr>
        <w:spacing w:beforeLines="100" w:afterLines="100" w:line="500" w:lineRule="exact"/>
        <w:jc w:val="center"/>
        <w:rPr>
          <w:rFonts w:ascii="Times New Roman" w:eastAsia="华文中宋" w:hAnsi="Times New Roman"/>
          <w:sz w:val="44"/>
        </w:rPr>
      </w:pPr>
      <w:r w:rsidRPr="00B74CCD">
        <w:rPr>
          <w:rFonts w:ascii="Times New Roman" w:eastAsia="华文中宋" w:hAnsi="Times New Roman" w:hint="eastAsia"/>
          <w:sz w:val="44"/>
        </w:rPr>
        <w:t>扬州市电力应急企业整改通知书</w:t>
      </w:r>
    </w:p>
    <w:p w:rsidR="000608FF" w:rsidRPr="00B74CCD" w:rsidRDefault="000608FF" w:rsidP="000608FF">
      <w:pPr>
        <w:spacing w:line="500" w:lineRule="exact"/>
        <w:rPr>
          <w:rFonts w:ascii="Times New Roman" w:eastAsia="仿宋_GB2312" w:hAnsi="Times New Roman"/>
          <w:sz w:val="28"/>
        </w:rPr>
      </w:pPr>
      <w:r w:rsidRPr="00B74CCD">
        <w:rPr>
          <w:rFonts w:ascii="Times New Roman" w:eastAsia="仿宋_GB2312" w:hAnsi="Times New Roman"/>
          <w:sz w:val="28"/>
        </w:rPr>
        <w:t>____________________</w:t>
      </w:r>
      <w:r w:rsidRPr="00B74CCD">
        <w:rPr>
          <w:rFonts w:ascii="Times New Roman" w:eastAsia="仿宋_GB2312" w:hAnsi="Times New Roman" w:hint="eastAsia"/>
          <w:sz w:val="28"/>
        </w:rPr>
        <w:t>：</w:t>
      </w:r>
    </w:p>
    <w:p w:rsidR="000608FF" w:rsidRPr="00B74CCD" w:rsidRDefault="000608FF" w:rsidP="000608FF">
      <w:pPr>
        <w:spacing w:line="500" w:lineRule="exact"/>
        <w:ind w:firstLineChars="200" w:firstLine="560"/>
        <w:rPr>
          <w:rFonts w:ascii="Times New Roman" w:eastAsia="仿宋_GB2312" w:hAnsi="Times New Roman"/>
          <w:sz w:val="28"/>
        </w:rPr>
      </w:pPr>
    </w:p>
    <w:p w:rsidR="000608FF" w:rsidRPr="00B74CCD" w:rsidRDefault="000608FF" w:rsidP="000608FF">
      <w:pPr>
        <w:spacing w:line="500" w:lineRule="exact"/>
        <w:ind w:firstLineChars="200" w:firstLine="560"/>
        <w:rPr>
          <w:rFonts w:ascii="Times New Roman" w:eastAsia="仿宋_GB2312" w:hAnsi="Times New Roman"/>
          <w:sz w:val="28"/>
        </w:rPr>
      </w:pPr>
      <w:r w:rsidRPr="00B74CCD">
        <w:rPr>
          <w:rFonts w:ascii="Times New Roman" w:eastAsia="仿宋_GB2312" w:hAnsi="Times New Roman"/>
          <w:sz w:val="28"/>
        </w:rPr>
        <w:t>_______</w:t>
      </w:r>
      <w:r w:rsidRPr="00B74CCD">
        <w:rPr>
          <w:rFonts w:ascii="Times New Roman" w:eastAsia="仿宋_GB2312" w:hAnsi="Times New Roman" w:hint="eastAsia"/>
          <w:sz w:val="28"/>
        </w:rPr>
        <w:t>年</w:t>
      </w:r>
      <w:r w:rsidRPr="00B74CCD">
        <w:rPr>
          <w:rFonts w:ascii="Times New Roman" w:eastAsia="仿宋_GB2312" w:hAnsi="Times New Roman"/>
          <w:sz w:val="28"/>
        </w:rPr>
        <w:t>______</w:t>
      </w:r>
      <w:r w:rsidRPr="00B74CCD">
        <w:rPr>
          <w:rFonts w:ascii="Times New Roman" w:eastAsia="仿宋_GB2312" w:hAnsi="Times New Roman" w:hint="eastAsia"/>
          <w:sz w:val="28"/>
        </w:rPr>
        <w:t>月</w:t>
      </w:r>
      <w:r w:rsidRPr="00B74CCD">
        <w:rPr>
          <w:rFonts w:ascii="Times New Roman" w:eastAsia="仿宋_GB2312" w:hAnsi="Times New Roman"/>
          <w:sz w:val="28"/>
        </w:rPr>
        <w:t>______</w:t>
      </w:r>
      <w:r w:rsidRPr="00B74CCD">
        <w:rPr>
          <w:rFonts w:ascii="Times New Roman" w:eastAsia="仿宋_GB2312" w:hAnsi="Times New Roman" w:hint="eastAsia"/>
          <w:sz w:val="28"/>
        </w:rPr>
        <w:t>日经现场检查，确认你单位未执行扬州市</w:t>
      </w:r>
      <w:r>
        <w:rPr>
          <w:rFonts w:ascii="Times New Roman" w:eastAsia="仿宋_GB2312" w:hAnsi="Times New Roman" w:hint="eastAsia"/>
          <w:sz w:val="28"/>
        </w:rPr>
        <w:t>电网建设、电力设施和</w:t>
      </w:r>
      <w:r w:rsidRPr="00B74CCD">
        <w:rPr>
          <w:rFonts w:ascii="Times New Roman" w:eastAsia="仿宋_GB2312" w:hAnsi="Times New Roman" w:hint="eastAsia"/>
          <w:sz w:val="28"/>
        </w:rPr>
        <w:t>有序用电</w:t>
      </w:r>
      <w:r>
        <w:rPr>
          <w:rFonts w:ascii="Times New Roman" w:eastAsia="仿宋_GB2312" w:hAnsi="Times New Roman" w:hint="eastAsia"/>
          <w:sz w:val="28"/>
        </w:rPr>
        <w:t>领导小组</w:t>
      </w:r>
      <w:r w:rsidRPr="00B74CCD">
        <w:rPr>
          <w:rFonts w:ascii="Times New Roman" w:eastAsia="仿宋_GB2312" w:hAnsi="Times New Roman" w:hint="eastAsia"/>
          <w:sz w:val="28"/>
        </w:rPr>
        <w:t>的电力应急工作指令，请你单位在收到本通知书时立即整改，严格遵守有序用电指令。若拒不接受指令，扰乱供用电秩序，将依照《中华人民共和国电力法》和《电力供应与使用条例》的规定，对贵单位将采取停电措施，引起的一切后果由贵方负责。</w:t>
      </w:r>
    </w:p>
    <w:p w:rsidR="000608FF" w:rsidRPr="00B74CCD" w:rsidRDefault="000608FF" w:rsidP="000608FF">
      <w:pPr>
        <w:spacing w:line="500" w:lineRule="exact"/>
        <w:ind w:firstLineChars="200" w:firstLine="560"/>
        <w:rPr>
          <w:rFonts w:ascii="Times New Roman" w:eastAsia="仿宋_GB2312" w:hAnsi="Times New Roman"/>
          <w:sz w:val="28"/>
        </w:rPr>
      </w:pPr>
    </w:p>
    <w:p w:rsidR="000608FF" w:rsidRPr="00B74CCD" w:rsidRDefault="000608FF" w:rsidP="000608FF">
      <w:pPr>
        <w:spacing w:line="500" w:lineRule="exact"/>
        <w:ind w:firstLineChars="200" w:firstLine="560"/>
        <w:rPr>
          <w:rFonts w:ascii="Times New Roman" w:eastAsia="仿宋_GB2312" w:hAnsi="Times New Roman"/>
          <w:sz w:val="28"/>
        </w:rPr>
      </w:pPr>
    </w:p>
    <w:p w:rsidR="000608FF" w:rsidRPr="00B74CCD" w:rsidRDefault="000608FF" w:rsidP="000608FF">
      <w:pPr>
        <w:spacing w:line="500" w:lineRule="exact"/>
        <w:ind w:firstLineChars="200" w:firstLine="560"/>
        <w:rPr>
          <w:rFonts w:ascii="Times New Roman" w:eastAsia="仿宋_GB2312" w:hAnsi="Times New Roman"/>
          <w:sz w:val="28"/>
        </w:rPr>
      </w:pPr>
      <w:r w:rsidRPr="00B74CCD">
        <w:rPr>
          <w:rFonts w:ascii="Times New Roman" w:eastAsia="仿宋_GB2312" w:hAnsi="Times New Roman" w:hint="eastAsia"/>
          <w:sz w:val="28"/>
        </w:rPr>
        <w:t>检查日期：</w:t>
      </w:r>
      <w:r w:rsidRPr="00B74CCD">
        <w:rPr>
          <w:rFonts w:ascii="Times New Roman" w:eastAsia="仿宋_GB2312" w:hAnsi="Times New Roman"/>
          <w:sz w:val="28"/>
        </w:rPr>
        <w:t>_______________</w:t>
      </w:r>
    </w:p>
    <w:p w:rsidR="000608FF" w:rsidRPr="00B74CCD" w:rsidRDefault="000608FF" w:rsidP="000608FF">
      <w:pPr>
        <w:spacing w:line="500" w:lineRule="exact"/>
        <w:ind w:firstLineChars="200" w:firstLine="560"/>
        <w:rPr>
          <w:rFonts w:ascii="Times New Roman" w:eastAsia="仿宋_GB2312" w:hAnsi="Times New Roman"/>
          <w:sz w:val="28"/>
        </w:rPr>
      </w:pPr>
      <w:r w:rsidRPr="00B74CCD">
        <w:rPr>
          <w:rFonts w:ascii="Times New Roman" w:eastAsia="仿宋_GB2312" w:hAnsi="Times New Roman" w:hint="eastAsia"/>
          <w:sz w:val="28"/>
        </w:rPr>
        <w:t>检查人：</w:t>
      </w:r>
      <w:r w:rsidRPr="00B74CCD">
        <w:rPr>
          <w:rFonts w:ascii="Times New Roman" w:eastAsia="仿宋_GB2312" w:hAnsi="Times New Roman"/>
          <w:sz w:val="28"/>
        </w:rPr>
        <w:t>_____________</w:t>
      </w:r>
      <w:r w:rsidRPr="00B74CCD">
        <w:rPr>
          <w:rFonts w:ascii="Times New Roman" w:eastAsia="仿宋_GB2312" w:hAnsi="Times New Roman" w:hint="eastAsia"/>
          <w:sz w:val="28"/>
        </w:rPr>
        <w:t>工作证号：</w:t>
      </w:r>
      <w:r w:rsidRPr="00B74CCD">
        <w:rPr>
          <w:rFonts w:ascii="Times New Roman" w:eastAsia="仿宋_GB2312" w:hAnsi="Times New Roman"/>
          <w:sz w:val="28"/>
        </w:rPr>
        <w:t>______________</w:t>
      </w:r>
    </w:p>
    <w:p w:rsidR="000608FF" w:rsidRPr="00B74CCD" w:rsidRDefault="000608FF" w:rsidP="000608FF">
      <w:pPr>
        <w:spacing w:line="500" w:lineRule="exact"/>
        <w:ind w:firstLineChars="200" w:firstLine="560"/>
        <w:rPr>
          <w:rFonts w:ascii="Times New Roman" w:eastAsia="仿宋_GB2312" w:hAnsi="Times New Roman"/>
          <w:sz w:val="28"/>
        </w:rPr>
      </w:pPr>
      <w:r w:rsidRPr="00B74CCD">
        <w:rPr>
          <w:rFonts w:ascii="Times New Roman" w:eastAsia="仿宋_GB2312" w:hAnsi="Times New Roman" w:hint="eastAsia"/>
          <w:sz w:val="28"/>
        </w:rPr>
        <w:t>企业签收：</w:t>
      </w:r>
      <w:r w:rsidRPr="00B74CCD">
        <w:rPr>
          <w:rFonts w:ascii="Times New Roman" w:eastAsia="仿宋_GB2312" w:hAnsi="Times New Roman"/>
          <w:sz w:val="28"/>
        </w:rPr>
        <w:softHyphen/>
        <w:t>_____________</w:t>
      </w:r>
      <w:r w:rsidRPr="00B74CCD">
        <w:rPr>
          <w:rFonts w:ascii="Times New Roman" w:eastAsia="仿宋_GB2312" w:hAnsi="Times New Roman" w:hint="eastAsia"/>
          <w:sz w:val="28"/>
        </w:rPr>
        <w:t>签收日期：</w:t>
      </w:r>
      <w:r w:rsidRPr="00B74CCD">
        <w:rPr>
          <w:rFonts w:ascii="Times New Roman" w:eastAsia="仿宋_GB2312" w:hAnsi="Times New Roman"/>
          <w:sz w:val="28"/>
        </w:rPr>
        <w:t>________________</w:t>
      </w:r>
    </w:p>
    <w:p w:rsidR="000608FF" w:rsidRDefault="000608FF" w:rsidP="000608FF">
      <w:pPr>
        <w:rPr>
          <w:rFonts w:eastAsia="仿宋_GB2312"/>
          <w:sz w:val="28"/>
        </w:rPr>
      </w:pPr>
      <w:r w:rsidRPr="00B74CCD">
        <w:rPr>
          <w:rFonts w:eastAsia="仿宋_GB2312"/>
          <w:sz w:val="28"/>
        </w:rPr>
        <w:br w:type="page"/>
      </w:r>
      <w:r>
        <w:rPr>
          <w:rFonts w:eastAsia="仿宋_GB2312" w:hint="eastAsia"/>
          <w:sz w:val="28"/>
        </w:rPr>
        <w:lastRenderedPageBreak/>
        <w:t>附件</w:t>
      </w:r>
      <w:r>
        <w:rPr>
          <w:rFonts w:eastAsia="仿宋_GB2312" w:hint="eastAsia"/>
          <w:sz w:val="28"/>
        </w:rPr>
        <w:t>5</w:t>
      </w:r>
    </w:p>
    <w:p w:rsidR="000608FF" w:rsidRPr="00B74CCD" w:rsidRDefault="000608FF" w:rsidP="000608FF">
      <w:pPr>
        <w:spacing w:line="480" w:lineRule="auto"/>
        <w:ind w:right="-153"/>
        <w:jc w:val="center"/>
        <w:rPr>
          <w:rFonts w:ascii="Times New Roman" w:hAnsi="Times New Roman"/>
          <w:b/>
          <w:sz w:val="44"/>
        </w:rPr>
      </w:pPr>
      <w:r w:rsidRPr="00B74CCD">
        <w:rPr>
          <w:rFonts w:ascii="Times New Roman" w:hAnsi="Times New Roman"/>
          <w:b/>
          <w:sz w:val="44"/>
        </w:rPr>
        <w:t>2016</w:t>
      </w:r>
      <w:r w:rsidRPr="00B74CCD">
        <w:rPr>
          <w:rFonts w:ascii="Times New Roman" w:hAnsi="Times New Roman" w:hint="eastAsia"/>
          <w:b/>
          <w:sz w:val="44"/>
        </w:rPr>
        <w:t>年有序用电工作责任书</w:t>
      </w:r>
    </w:p>
    <w:p w:rsidR="000608FF" w:rsidRPr="00B74CCD" w:rsidRDefault="000608FF" w:rsidP="000608FF">
      <w:pPr>
        <w:spacing w:line="480" w:lineRule="exact"/>
        <w:ind w:right="-153"/>
        <w:rPr>
          <w:rFonts w:ascii="Times New Roman" w:eastAsia="仿宋_GB2312" w:hAnsi="Times New Roman"/>
          <w:sz w:val="30"/>
        </w:rPr>
      </w:pPr>
    </w:p>
    <w:p w:rsidR="000608FF" w:rsidRPr="00B74CCD" w:rsidRDefault="000608FF" w:rsidP="000608FF">
      <w:pPr>
        <w:adjustRightInd w:val="0"/>
        <w:snapToGrid w:val="0"/>
        <w:spacing w:line="600" w:lineRule="exact"/>
        <w:ind w:firstLineChars="200" w:firstLine="600"/>
        <w:rPr>
          <w:rFonts w:ascii="Times New Roman" w:eastAsia="仿宋_GB2312" w:hAnsi="Times New Roman"/>
          <w:sz w:val="30"/>
          <w:szCs w:val="30"/>
        </w:rPr>
      </w:pPr>
      <w:r w:rsidRPr="00B74CCD">
        <w:rPr>
          <w:rFonts w:ascii="Times New Roman" w:eastAsia="仿宋_GB2312" w:hAnsi="Times New Roman" w:hint="eastAsia"/>
          <w:sz w:val="30"/>
          <w:szCs w:val="30"/>
        </w:rPr>
        <w:t>因今年我省经济持续快速增长、用电负荷快速上升以及恶劣天气等突发因素影响，电力供应有可能出现</w:t>
      </w:r>
      <w:r w:rsidRPr="00B74CCD">
        <w:rPr>
          <w:rFonts w:ascii="Times New Roman" w:eastAsia="仿宋_GB2312" w:hAnsi="Times New Roman" w:hint="eastAsia"/>
          <w:color w:val="000000"/>
          <w:sz w:val="30"/>
          <w:szCs w:val="30"/>
        </w:rPr>
        <w:t>一定时段的短缺</w:t>
      </w:r>
      <w:r w:rsidRPr="00B74CCD">
        <w:rPr>
          <w:rFonts w:ascii="Times New Roman" w:eastAsia="仿宋_GB2312" w:hAnsi="Times New Roman" w:hint="eastAsia"/>
          <w:sz w:val="30"/>
          <w:szCs w:val="30"/>
        </w:rPr>
        <w:t>。为确保电网安全稳定运行，尽最大努力保证广大城乡居民用电，将有序用电对用户造成的影响降到最低。根据《扬州市</w:t>
      </w:r>
      <w:r w:rsidRPr="00B74CCD">
        <w:rPr>
          <w:rFonts w:ascii="Times New Roman" w:eastAsia="仿宋_GB2312" w:hAnsi="Times New Roman"/>
          <w:sz w:val="30"/>
          <w:szCs w:val="30"/>
        </w:rPr>
        <w:t>2016</w:t>
      </w:r>
      <w:r w:rsidRPr="00B74CCD">
        <w:rPr>
          <w:rFonts w:ascii="Times New Roman" w:eastAsia="仿宋_GB2312" w:hAnsi="Times New Roman" w:hint="eastAsia"/>
          <w:sz w:val="30"/>
          <w:szCs w:val="30"/>
        </w:rPr>
        <w:t>年有序用电方案和电力供应应急预案》，</w:t>
      </w:r>
      <w:r w:rsidRPr="00B74CCD">
        <w:rPr>
          <w:rFonts w:ascii="Times New Roman" w:eastAsia="仿宋_GB2312" w:hAnsi="Times New Roman" w:hint="eastAsia"/>
          <w:color w:val="000000"/>
          <w:sz w:val="30"/>
          <w:szCs w:val="30"/>
        </w:rPr>
        <w:t>扬州市</w:t>
      </w:r>
      <w:r>
        <w:rPr>
          <w:rFonts w:ascii="Times New Roman" w:eastAsia="仿宋_GB2312" w:hAnsi="Times New Roman" w:hint="eastAsia"/>
          <w:color w:val="000000"/>
          <w:sz w:val="30"/>
          <w:szCs w:val="30"/>
        </w:rPr>
        <w:t>电网建设、电力设施保护和</w:t>
      </w:r>
      <w:r w:rsidRPr="00B74CCD">
        <w:rPr>
          <w:rFonts w:ascii="Times New Roman" w:eastAsia="仿宋_GB2312" w:hAnsi="Times New Roman" w:hint="eastAsia"/>
          <w:color w:val="000000"/>
          <w:sz w:val="30"/>
          <w:szCs w:val="30"/>
        </w:rPr>
        <w:t>有序用电</w:t>
      </w:r>
      <w:r>
        <w:rPr>
          <w:rFonts w:ascii="Times New Roman" w:eastAsia="仿宋_GB2312" w:hAnsi="Times New Roman" w:hint="eastAsia"/>
          <w:color w:val="000000"/>
          <w:sz w:val="30"/>
          <w:szCs w:val="30"/>
        </w:rPr>
        <w:t>领导小组</w:t>
      </w:r>
      <w:r w:rsidRPr="00B74CCD">
        <w:rPr>
          <w:rFonts w:ascii="Times New Roman" w:eastAsia="仿宋_GB2312" w:hAnsi="Times New Roman" w:hint="eastAsia"/>
          <w:color w:val="000000"/>
          <w:sz w:val="30"/>
          <w:szCs w:val="30"/>
        </w:rPr>
        <w:t>办公室</w:t>
      </w:r>
      <w:r w:rsidRPr="00B74CCD">
        <w:rPr>
          <w:rFonts w:ascii="Times New Roman" w:eastAsia="仿宋_GB2312" w:hAnsi="Times New Roman" w:hint="eastAsia"/>
          <w:sz w:val="30"/>
          <w:szCs w:val="30"/>
        </w:rPr>
        <w:t>与</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rPr>
        <w:t>（户名：</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u w:val="single"/>
        </w:rPr>
        <w:t>（户号）</w:t>
      </w:r>
      <w:r w:rsidRPr="00B74CCD">
        <w:rPr>
          <w:rFonts w:ascii="Times New Roman" w:eastAsia="仿宋_GB2312" w:hAnsi="Times New Roman"/>
          <w:sz w:val="30"/>
          <w:szCs w:val="30"/>
          <w:u w:val="single"/>
        </w:rPr>
        <w:t xml:space="preserve"> </w:t>
      </w:r>
      <w:r w:rsidRPr="00B74CCD">
        <w:rPr>
          <w:rFonts w:ascii="Times New Roman" w:eastAsia="仿宋_GB2312" w:hAnsi="Times New Roman"/>
          <w:sz w:val="30"/>
          <w:szCs w:val="30"/>
        </w:rPr>
        <w:t xml:space="preserve"> </w:t>
      </w:r>
      <w:r w:rsidRPr="00B74CCD">
        <w:rPr>
          <w:rFonts w:ascii="Times New Roman" w:eastAsia="仿宋_GB2312" w:hAnsi="Times New Roman" w:hint="eastAsia"/>
          <w:sz w:val="30"/>
          <w:szCs w:val="30"/>
        </w:rPr>
        <w:t>）共同签订本责任书。具体要求如下：</w:t>
      </w:r>
    </w:p>
    <w:p w:rsidR="000608FF" w:rsidRPr="00B74CCD" w:rsidRDefault="000608FF" w:rsidP="000608FF">
      <w:pPr>
        <w:adjustRightInd w:val="0"/>
        <w:snapToGrid w:val="0"/>
        <w:spacing w:line="600" w:lineRule="exact"/>
        <w:ind w:firstLine="640"/>
        <w:rPr>
          <w:rFonts w:ascii="Times New Roman" w:eastAsia="仿宋_GB2312" w:hAnsi="Times New Roman"/>
          <w:sz w:val="30"/>
          <w:szCs w:val="30"/>
        </w:rPr>
      </w:pPr>
      <w:r w:rsidRPr="00B74CCD">
        <w:rPr>
          <w:rFonts w:ascii="Times New Roman" w:eastAsia="仿宋_GB2312" w:hAnsi="Times New Roman"/>
          <w:sz w:val="30"/>
          <w:szCs w:val="30"/>
        </w:rPr>
        <w:t>1</w:t>
      </w:r>
      <w:r w:rsidRPr="00B74CCD">
        <w:rPr>
          <w:rFonts w:ascii="Times New Roman" w:eastAsia="仿宋_GB2312" w:hAnsi="Times New Roman" w:hint="eastAsia"/>
          <w:sz w:val="30"/>
          <w:szCs w:val="30"/>
        </w:rPr>
        <w:t>、你单位应做好配电房值班工作，负责人、联系人保持</w:t>
      </w:r>
      <w:r w:rsidRPr="00B74CCD">
        <w:rPr>
          <w:rFonts w:ascii="Times New Roman" w:eastAsia="仿宋_GB2312" w:hAnsi="Times New Roman"/>
          <w:sz w:val="30"/>
          <w:szCs w:val="30"/>
        </w:rPr>
        <w:t>24</w:t>
      </w:r>
      <w:r w:rsidRPr="00B74CCD">
        <w:rPr>
          <w:rFonts w:ascii="Times New Roman" w:eastAsia="仿宋_GB2312" w:hAnsi="Times New Roman" w:hint="eastAsia"/>
          <w:sz w:val="30"/>
          <w:szCs w:val="30"/>
        </w:rPr>
        <w:t>小时开机，保持通讯畅通，确保有序用电工作有效开展。</w:t>
      </w:r>
    </w:p>
    <w:p w:rsidR="000608FF" w:rsidRPr="00B74CCD" w:rsidRDefault="000608FF" w:rsidP="000608FF">
      <w:pPr>
        <w:adjustRightInd w:val="0"/>
        <w:snapToGrid w:val="0"/>
        <w:spacing w:line="600" w:lineRule="exact"/>
        <w:ind w:firstLine="640"/>
        <w:rPr>
          <w:rFonts w:ascii="Times New Roman" w:eastAsia="仿宋_GB2312" w:hAnsi="Times New Roman"/>
          <w:sz w:val="30"/>
          <w:szCs w:val="30"/>
        </w:rPr>
      </w:pPr>
      <w:r w:rsidRPr="00B74CCD">
        <w:rPr>
          <w:rFonts w:ascii="Times New Roman" w:eastAsia="仿宋_GB2312" w:hAnsi="Times New Roman" w:hint="eastAsia"/>
          <w:sz w:val="30"/>
          <w:szCs w:val="30"/>
        </w:rPr>
        <w:t>负责人：</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rPr>
        <w:t>，联系电话（手机）：</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rPr>
        <w:t>。</w:t>
      </w:r>
    </w:p>
    <w:p w:rsidR="000608FF" w:rsidRPr="00B74CCD" w:rsidRDefault="000608FF" w:rsidP="000608FF">
      <w:pPr>
        <w:adjustRightInd w:val="0"/>
        <w:snapToGrid w:val="0"/>
        <w:spacing w:line="600" w:lineRule="exact"/>
        <w:ind w:firstLine="640"/>
        <w:rPr>
          <w:rFonts w:ascii="Times New Roman" w:eastAsia="仿宋_GB2312" w:hAnsi="Times New Roman"/>
          <w:sz w:val="30"/>
          <w:szCs w:val="30"/>
        </w:rPr>
      </w:pPr>
      <w:r w:rsidRPr="00B74CCD">
        <w:rPr>
          <w:rFonts w:ascii="Times New Roman" w:eastAsia="仿宋_GB2312" w:hAnsi="Times New Roman" w:hint="eastAsia"/>
          <w:sz w:val="30"/>
          <w:szCs w:val="30"/>
        </w:rPr>
        <w:t>联系人：</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rPr>
        <w:t>，联系电话（手机）：</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rPr>
        <w:t>。</w:t>
      </w:r>
    </w:p>
    <w:p w:rsidR="000608FF" w:rsidRPr="00B74CCD" w:rsidRDefault="000608FF" w:rsidP="000608FF">
      <w:pPr>
        <w:adjustRightInd w:val="0"/>
        <w:snapToGrid w:val="0"/>
        <w:spacing w:line="600" w:lineRule="exact"/>
        <w:ind w:firstLine="640"/>
        <w:rPr>
          <w:rFonts w:ascii="Times New Roman" w:eastAsia="仿宋_GB2312" w:hAnsi="Times New Roman"/>
          <w:sz w:val="30"/>
          <w:szCs w:val="30"/>
        </w:rPr>
      </w:pPr>
      <w:r w:rsidRPr="00B74CCD">
        <w:rPr>
          <w:rFonts w:ascii="Times New Roman" w:eastAsia="仿宋_GB2312" w:hAnsi="Times New Roman" w:hint="eastAsia"/>
          <w:sz w:val="30"/>
          <w:szCs w:val="30"/>
        </w:rPr>
        <w:t>值班电工：</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rPr>
        <w:t>，</w:t>
      </w:r>
      <w:r w:rsidRPr="00B74CCD">
        <w:rPr>
          <w:rFonts w:ascii="Times New Roman" w:eastAsia="仿宋_GB2312" w:hAnsi="Times New Roman"/>
          <w:sz w:val="30"/>
          <w:szCs w:val="30"/>
        </w:rPr>
        <w:t xml:space="preserve">   </w:t>
      </w:r>
      <w:r w:rsidRPr="00B74CCD">
        <w:rPr>
          <w:rFonts w:ascii="Times New Roman" w:eastAsia="仿宋_GB2312" w:hAnsi="Times New Roman" w:hint="eastAsia"/>
          <w:sz w:val="30"/>
          <w:szCs w:val="30"/>
        </w:rPr>
        <w:t>联系电话</w:t>
      </w:r>
      <w:r w:rsidRPr="00B74CCD">
        <w:rPr>
          <w:rFonts w:ascii="Times New Roman" w:eastAsia="仿宋_GB2312" w:hAnsi="Times New Roman"/>
          <w:sz w:val="30"/>
          <w:szCs w:val="30"/>
        </w:rPr>
        <w:t xml:space="preserve">  </w:t>
      </w:r>
      <w:r w:rsidRPr="00B74CCD">
        <w:rPr>
          <w:rFonts w:ascii="Times New Roman" w:eastAsia="仿宋_GB2312" w:hAnsi="Times New Roman" w:hint="eastAsia"/>
          <w:sz w:val="30"/>
          <w:szCs w:val="30"/>
        </w:rPr>
        <w:t>：</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rPr>
        <w:t>。</w:t>
      </w:r>
    </w:p>
    <w:p w:rsidR="000608FF" w:rsidRPr="00B74CCD" w:rsidRDefault="000608FF" w:rsidP="000608FF">
      <w:pPr>
        <w:adjustRightInd w:val="0"/>
        <w:snapToGrid w:val="0"/>
        <w:spacing w:line="600" w:lineRule="exact"/>
        <w:ind w:firstLine="640"/>
        <w:rPr>
          <w:rFonts w:ascii="Times New Roman" w:eastAsia="仿宋_GB2312" w:hAnsi="Times New Roman"/>
          <w:sz w:val="30"/>
          <w:szCs w:val="30"/>
        </w:rPr>
      </w:pPr>
      <w:r w:rsidRPr="00B74CCD">
        <w:rPr>
          <w:rFonts w:ascii="Times New Roman" w:eastAsia="仿宋_GB2312" w:hAnsi="Times New Roman"/>
          <w:sz w:val="30"/>
          <w:szCs w:val="30"/>
        </w:rPr>
        <w:t>2</w:t>
      </w:r>
      <w:r w:rsidRPr="00B74CCD">
        <w:rPr>
          <w:rFonts w:ascii="Times New Roman" w:eastAsia="仿宋_GB2312" w:hAnsi="Times New Roman" w:hint="eastAsia"/>
          <w:sz w:val="30"/>
          <w:szCs w:val="30"/>
        </w:rPr>
        <w:t>、你单位应做好内部安全生产工作</w:t>
      </w:r>
      <w:r w:rsidRPr="00B74CCD">
        <w:rPr>
          <w:rFonts w:ascii="Times New Roman" w:eastAsia="仿宋_GB2312" w:hAnsi="Times New Roman"/>
          <w:sz w:val="30"/>
          <w:szCs w:val="30"/>
        </w:rPr>
        <w:t>,</w:t>
      </w:r>
      <w:r w:rsidRPr="00B74CCD">
        <w:rPr>
          <w:rFonts w:ascii="Times New Roman" w:eastAsia="仿宋_GB2312" w:hAnsi="Times New Roman" w:hint="eastAsia"/>
          <w:sz w:val="30"/>
          <w:szCs w:val="30"/>
        </w:rPr>
        <w:t>根据自身负荷特点，按照以下有序用电指令编制内部有序用电方案和电力供应应急预案。供电公司可予以帮助、指导。</w:t>
      </w:r>
    </w:p>
    <w:p w:rsidR="000608FF" w:rsidRPr="00B74CCD" w:rsidRDefault="000608FF" w:rsidP="000608FF">
      <w:pPr>
        <w:adjustRightInd w:val="0"/>
        <w:snapToGrid w:val="0"/>
        <w:spacing w:line="600" w:lineRule="exact"/>
        <w:ind w:firstLine="640"/>
        <w:rPr>
          <w:rFonts w:ascii="Times New Roman" w:eastAsia="仿宋_GB2312" w:hAnsi="Times New Roman"/>
          <w:sz w:val="30"/>
          <w:szCs w:val="30"/>
        </w:rPr>
      </w:pPr>
      <w:r w:rsidRPr="00B74CCD">
        <w:rPr>
          <w:rFonts w:ascii="Times New Roman" w:eastAsia="仿宋_GB2312" w:hAnsi="Times New Roman" w:hint="eastAsia"/>
          <w:sz w:val="30"/>
          <w:szCs w:val="30"/>
        </w:rPr>
        <w:t>（</w:t>
      </w:r>
      <w:r w:rsidRPr="00B74CCD">
        <w:rPr>
          <w:rFonts w:ascii="Times New Roman" w:eastAsia="仿宋_GB2312" w:hAnsi="Times New Roman"/>
          <w:sz w:val="30"/>
          <w:szCs w:val="30"/>
        </w:rPr>
        <w:t>1</w:t>
      </w:r>
      <w:r w:rsidRPr="00B74CCD">
        <w:rPr>
          <w:rFonts w:ascii="Times New Roman" w:eastAsia="仿宋_GB2312" w:hAnsi="Times New Roman" w:hint="eastAsia"/>
          <w:sz w:val="30"/>
          <w:szCs w:val="30"/>
        </w:rPr>
        <w:t>）在接到终端通知、电话或手机短信等有序用电限电指令后，</w:t>
      </w:r>
      <w:r w:rsidRPr="00B74CCD">
        <w:rPr>
          <w:rFonts w:ascii="Times New Roman" w:eastAsia="仿宋_GB2312" w:hAnsi="Times New Roman"/>
          <w:sz w:val="30"/>
          <w:szCs w:val="30"/>
        </w:rPr>
        <w:t>15</w:t>
      </w:r>
      <w:r w:rsidRPr="00B74CCD">
        <w:rPr>
          <w:rFonts w:ascii="Times New Roman" w:eastAsia="仿宋_GB2312" w:hAnsi="Times New Roman" w:hint="eastAsia"/>
          <w:sz w:val="30"/>
          <w:szCs w:val="30"/>
        </w:rPr>
        <w:t>分钟内应将用电负荷降到</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rPr>
        <w:t>千瓦之内，否则</w:t>
      </w:r>
      <w:r w:rsidRPr="00B74CCD">
        <w:rPr>
          <w:rFonts w:ascii="Times New Roman" w:eastAsia="仿宋_GB2312" w:hAnsi="Times New Roman"/>
          <w:sz w:val="30"/>
          <w:szCs w:val="30"/>
        </w:rPr>
        <w:t>15</w:t>
      </w:r>
      <w:r w:rsidRPr="00B74CCD">
        <w:rPr>
          <w:rFonts w:ascii="Times New Roman" w:eastAsia="仿宋_GB2312" w:hAnsi="Times New Roman" w:hint="eastAsia"/>
          <w:sz w:val="30"/>
          <w:szCs w:val="30"/>
        </w:rPr>
        <w:t>分钟后负控终端自动跳闸，所造成的后果，你单位自行承担。</w:t>
      </w:r>
    </w:p>
    <w:p w:rsidR="000608FF" w:rsidRPr="00B74CCD" w:rsidRDefault="000608FF" w:rsidP="000608FF">
      <w:pPr>
        <w:adjustRightInd w:val="0"/>
        <w:snapToGrid w:val="0"/>
        <w:spacing w:line="600" w:lineRule="exact"/>
        <w:ind w:firstLine="640"/>
        <w:rPr>
          <w:rFonts w:ascii="Times New Roman" w:eastAsia="仿宋_GB2312" w:hAnsi="Times New Roman"/>
          <w:sz w:val="30"/>
          <w:szCs w:val="30"/>
        </w:rPr>
      </w:pPr>
      <w:r w:rsidRPr="00B74CCD">
        <w:rPr>
          <w:rFonts w:ascii="Times New Roman" w:eastAsia="仿宋_GB2312" w:hAnsi="Times New Roman" w:hint="eastAsia"/>
          <w:sz w:val="30"/>
          <w:szCs w:val="30"/>
        </w:rPr>
        <w:lastRenderedPageBreak/>
        <w:t>（</w:t>
      </w:r>
      <w:r w:rsidRPr="00B74CCD">
        <w:rPr>
          <w:rFonts w:ascii="Times New Roman" w:eastAsia="仿宋_GB2312" w:hAnsi="Times New Roman"/>
          <w:sz w:val="30"/>
          <w:szCs w:val="30"/>
        </w:rPr>
        <w:t>2</w:t>
      </w:r>
      <w:r w:rsidRPr="00B74CCD">
        <w:rPr>
          <w:rFonts w:ascii="Times New Roman" w:eastAsia="仿宋_GB2312" w:hAnsi="Times New Roman" w:hint="eastAsia"/>
          <w:sz w:val="30"/>
          <w:szCs w:val="30"/>
        </w:rPr>
        <w:t>）在接到电话或手机短信等有序用电轮休指令后，轮休日用电负荷不高于保安负荷</w:t>
      </w:r>
      <w:r w:rsidRPr="00B74CCD">
        <w:rPr>
          <w:rFonts w:ascii="Times New Roman" w:eastAsia="仿宋_GB2312" w:hAnsi="Times New Roman"/>
          <w:sz w:val="30"/>
          <w:szCs w:val="30"/>
        </w:rPr>
        <w:t>(</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rPr>
        <w:t>千瓦</w:t>
      </w:r>
      <w:r w:rsidRPr="00B74CCD">
        <w:rPr>
          <w:rFonts w:ascii="Times New Roman" w:eastAsia="仿宋_GB2312" w:hAnsi="Times New Roman"/>
          <w:sz w:val="30"/>
          <w:szCs w:val="30"/>
        </w:rPr>
        <w:t>)</w:t>
      </w:r>
      <w:r w:rsidRPr="00B74CCD">
        <w:rPr>
          <w:rFonts w:ascii="Times New Roman" w:eastAsia="仿宋_GB2312" w:hAnsi="Times New Roman" w:hint="eastAsia"/>
          <w:sz w:val="30"/>
          <w:szCs w:val="30"/>
        </w:rPr>
        <w:t>，否则负控终端自动跳闸，所造成的后果，你单位自行承担。</w:t>
      </w:r>
    </w:p>
    <w:p w:rsidR="000608FF" w:rsidRPr="00B74CCD" w:rsidRDefault="000608FF" w:rsidP="000608FF">
      <w:pPr>
        <w:adjustRightInd w:val="0"/>
        <w:snapToGrid w:val="0"/>
        <w:spacing w:line="600" w:lineRule="exact"/>
        <w:ind w:firstLine="640"/>
        <w:rPr>
          <w:rFonts w:ascii="Times New Roman" w:eastAsia="仿宋_GB2312" w:hAnsi="Times New Roman"/>
          <w:sz w:val="30"/>
          <w:szCs w:val="30"/>
        </w:rPr>
      </w:pPr>
      <w:r w:rsidRPr="00B74CCD">
        <w:rPr>
          <w:rFonts w:ascii="Times New Roman" w:eastAsia="仿宋_GB2312" w:hAnsi="Times New Roman" w:hint="eastAsia"/>
          <w:sz w:val="30"/>
          <w:szCs w:val="30"/>
        </w:rPr>
        <w:t>（</w:t>
      </w:r>
      <w:r w:rsidRPr="00B74CCD">
        <w:rPr>
          <w:rFonts w:ascii="Times New Roman" w:eastAsia="仿宋_GB2312" w:hAnsi="Times New Roman"/>
          <w:sz w:val="30"/>
          <w:szCs w:val="30"/>
        </w:rPr>
        <w:t>3</w:t>
      </w:r>
      <w:r w:rsidRPr="00B74CCD">
        <w:rPr>
          <w:rFonts w:ascii="Times New Roman" w:eastAsia="仿宋_GB2312" w:hAnsi="Times New Roman" w:hint="eastAsia"/>
          <w:sz w:val="30"/>
          <w:szCs w:val="30"/>
        </w:rPr>
        <w:t>）</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rPr>
        <w:t>月</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rPr>
        <w:t>日至</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rPr>
        <w:t>月</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rPr>
        <w:t>期间安排</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rPr>
        <w:t>等设备（生产线）检修，用电负荷不高于</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rPr>
        <w:t>千瓦；</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rPr>
        <w:t>月</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rPr>
        <w:t>日至</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rPr>
        <w:t>月</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rPr>
        <w:t>期间安排</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rPr>
        <w:t>等设备（生产线）检修，用电负荷不高于</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rPr>
        <w:t>千瓦。</w:t>
      </w:r>
    </w:p>
    <w:p w:rsidR="000608FF" w:rsidRPr="00B74CCD" w:rsidRDefault="000608FF" w:rsidP="000608FF">
      <w:pPr>
        <w:adjustRightInd w:val="0"/>
        <w:snapToGrid w:val="0"/>
        <w:spacing w:line="600" w:lineRule="exact"/>
        <w:ind w:firstLine="640"/>
        <w:rPr>
          <w:rFonts w:ascii="Times New Roman" w:eastAsia="仿宋_GB2312" w:hAnsi="Times New Roman"/>
          <w:sz w:val="30"/>
          <w:szCs w:val="30"/>
        </w:rPr>
      </w:pPr>
      <w:r w:rsidRPr="00B74CCD">
        <w:rPr>
          <w:rFonts w:ascii="Times New Roman" w:eastAsia="仿宋_GB2312" w:hAnsi="Times New Roman" w:hint="eastAsia"/>
          <w:sz w:val="30"/>
          <w:szCs w:val="30"/>
        </w:rPr>
        <w:t>（</w:t>
      </w:r>
      <w:r w:rsidRPr="00B74CCD">
        <w:rPr>
          <w:rFonts w:ascii="Times New Roman" w:eastAsia="仿宋_GB2312" w:hAnsi="Times New Roman"/>
          <w:sz w:val="30"/>
          <w:szCs w:val="30"/>
        </w:rPr>
        <w:t>4</w:t>
      </w:r>
      <w:r w:rsidRPr="00B74CCD">
        <w:rPr>
          <w:rFonts w:ascii="Times New Roman" w:eastAsia="仿宋_GB2312" w:hAnsi="Times New Roman" w:hint="eastAsia"/>
          <w:sz w:val="30"/>
          <w:szCs w:val="30"/>
        </w:rPr>
        <w:t>）你单位为</w:t>
      </w:r>
      <w:r w:rsidRPr="00B74CCD">
        <w:rPr>
          <w:rFonts w:ascii="Times New Roman" w:eastAsia="仿宋_GB2312" w:hAnsi="Times New Roman"/>
          <w:sz w:val="30"/>
          <w:szCs w:val="30"/>
          <w:u w:val="single"/>
        </w:rPr>
        <w:t xml:space="preserve">           </w:t>
      </w:r>
      <w:r w:rsidRPr="00B74CCD">
        <w:rPr>
          <w:rFonts w:ascii="Times New Roman" w:eastAsia="仿宋_GB2312" w:hAnsi="Times New Roman" w:hint="eastAsia"/>
          <w:sz w:val="30"/>
          <w:szCs w:val="30"/>
        </w:rPr>
        <w:t>分组，请按照计划合理安排生产企业生产、轮休、检修计划。</w:t>
      </w:r>
    </w:p>
    <w:p w:rsidR="000608FF" w:rsidRPr="00B74CCD" w:rsidRDefault="000608FF" w:rsidP="000608FF">
      <w:pPr>
        <w:adjustRightInd w:val="0"/>
        <w:snapToGrid w:val="0"/>
        <w:spacing w:line="600" w:lineRule="exact"/>
        <w:ind w:firstLine="640"/>
        <w:rPr>
          <w:rFonts w:ascii="Times New Roman" w:eastAsia="仿宋_GB2312" w:hAnsi="Times New Roman"/>
          <w:sz w:val="30"/>
          <w:szCs w:val="30"/>
        </w:rPr>
      </w:pPr>
      <w:r w:rsidRPr="00B74CCD">
        <w:rPr>
          <w:rFonts w:ascii="Times New Roman" w:eastAsia="仿宋_GB2312" w:hAnsi="Times New Roman"/>
          <w:sz w:val="30"/>
          <w:szCs w:val="30"/>
        </w:rPr>
        <w:t>3</w:t>
      </w:r>
      <w:r w:rsidRPr="00B74CCD">
        <w:rPr>
          <w:rFonts w:ascii="Times New Roman" w:eastAsia="仿宋_GB2312" w:hAnsi="Times New Roman" w:hint="eastAsia"/>
          <w:sz w:val="30"/>
          <w:szCs w:val="30"/>
        </w:rPr>
        <w:t>、根据市政府批准的《扬州市</w:t>
      </w:r>
      <w:r w:rsidRPr="00B74CCD">
        <w:rPr>
          <w:rFonts w:ascii="Times New Roman" w:eastAsia="仿宋_GB2312" w:hAnsi="Times New Roman"/>
          <w:sz w:val="30"/>
          <w:szCs w:val="30"/>
        </w:rPr>
        <w:t>2016</w:t>
      </w:r>
      <w:r w:rsidRPr="00B74CCD">
        <w:rPr>
          <w:rFonts w:ascii="Times New Roman" w:eastAsia="仿宋_GB2312" w:hAnsi="Times New Roman" w:hint="eastAsia"/>
          <w:sz w:val="30"/>
          <w:szCs w:val="30"/>
        </w:rPr>
        <w:t>年有序用电方案和电力供应应急预案》，供电公司提前发出有序用电指令，你单位应严格按有序用电指令进行错峰让电操作。</w:t>
      </w:r>
    </w:p>
    <w:p w:rsidR="000608FF" w:rsidRPr="00B74CCD" w:rsidRDefault="000608FF" w:rsidP="000608FF">
      <w:pPr>
        <w:adjustRightInd w:val="0"/>
        <w:snapToGrid w:val="0"/>
        <w:spacing w:line="600" w:lineRule="exact"/>
        <w:ind w:firstLine="640"/>
        <w:rPr>
          <w:rFonts w:ascii="Times New Roman" w:eastAsia="仿宋_GB2312" w:hAnsi="Times New Roman"/>
          <w:sz w:val="30"/>
          <w:szCs w:val="30"/>
        </w:rPr>
      </w:pPr>
      <w:r w:rsidRPr="00B74CCD">
        <w:rPr>
          <w:rFonts w:ascii="Times New Roman" w:eastAsia="仿宋_GB2312" w:hAnsi="Times New Roman"/>
          <w:sz w:val="30"/>
          <w:szCs w:val="30"/>
        </w:rPr>
        <w:t>4</w:t>
      </w:r>
      <w:r w:rsidRPr="00B74CCD">
        <w:rPr>
          <w:rFonts w:ascii="Times New Roman" w:eastAsia="仿宋_GB2312" w:hAnsi="Times New Roman" w:hint="eastAsia"/>
          <w:sz w:val="30"/>
          <w:szCs w:val="30"/>
        </w:rPr>
        <w:t>、</w:t>
      </w:r>
      <w:r w:rsidRPr="00B74CCD">
        <w:rPr>
          <w:rFonts w:ascii="Times New Roman" w:eastAsia="仿宋_GB2312" w:hAnsi="Times New Roman" w:hint="eastAsia"/>
          <w:color w:val="000000"/>
          <w:sz w:val="30"/>
          <w:szCs w:val="30"/>
        </w:rPr>
        <w:t>有序用电</w:t>
      </w:r>
      <w:r>
        <w:rPr>
          <w:rFonts w:ascii="Times New Roman" w:eastAsia="仿宋_GB2312" w:hAnsi="Times New Roman" w:hint="eastAsia"/>
          <w:color w:val="000000"/>
          <w:sz w:val="30"/>
          <w:szCs w:val="30"/>
        </w:rPr>
        <w:t>督察组</w:t>
      </w:r>
      <w:r w:rsidRPr="00B74CCD">
        <w:rPr>
          <w:rFonts w:ascii="Times New Roman" w:eastAsia="仿宋_GB2312" w:hAnsi="Times New Roman" w:hint="eastAsia"/>
          <w:sz w:val="30"/>
          <w:szCs w:val="30"/>
        </w:rPr>
        <w:t>组将对你单位的执行情况进行督查。对督查中发现的问题，你单位应立即组织整改。整改不到位，将通过相关媒体予以曝光，并加装其他控制设备。对破坏负控终端、拒不执行有序用电指令等严重扰乱有序用电秩序的行为，依照《中华人民共和国电力法》和《电力供应与使用条例》的规定，</w:t>
      </w:r>
      <w:r>
        <w:rPr>
          <w:rFonts w:ascii="Times New Roman" w:eastAsia="仿宋_GB2312" w:hAnsi="Times New Roman" w:hint="eastAsia"/>
          <w:sz w:val="30"/>
          <w:szCs w:val="30"/>
        </w:rPr>
        <w:t>市电网建设、电力设施保护和</w:t>
      </w:r>
      <w:r w:rsidRPr="00B74CCD">
        <w:rPr>
          <w:rFonts w:ascii="Times New Roman" w:eastAsia="仿宋_GB2312" w:hAnsi="Times New Roman" w:hint="eastAsia"/>
          <w:sz w:val="30"/>
          <w:szCs w:val="30"/>
        </w:rPr>
        <w:t>有序用电</w:t>
      </w:r>
      <w:r>
        <w:rPr>
          <w:rFonts w:ascii="Times New Roman" w:eastAsia="仿宋_GB2312" w:hAnsi="Times New Roman" w:hint="eastAsia"/>
          <w:sz w:val="30"/>
          <w:szCs w:val="30"/>
        </w:rPr>
        <w:t>领导小组</w:t>
      </w:r>
      <w:r w:rsidRPr="00B74CCD">
        <w:rPr>
          <w:rFonts w:ascii="Times New Roman" w:eastAsia="仿宋_GB2312" w:hAnsi="Times New Roman" w:hint="eastAsia"/>
          <w:sz w:val="30"/>
          <w:szCs w:val="30"/>
        </w:rPr>
        <w:t>办公室有权对你单位中止供电。中止供电所造成的后果，由你单位承担。</w:t>
      </w:r>
    </w:p>
    <w:p w:rsidR="000608FF" w:rsidRPr="00B74CCD" w:rsidRDefault="000608FF" w:rsidP="000608FF">
      <w:pPr>
        <w:adjustRightInd w:val="0"/>
        <w:snapToGrid w:val="0"/>
        <w:spacing w:line="600" w:lineRule="exact"/>
        <w:ind w:firstLine="640"/>
        <w:rPr>
          <w:rFonts w:ascii="Times New Roman" w:eastAsia="仿宋_GB2312" w:hAnsi="Times New Roman"/>
          <w:sz w:val="30"/>
          <w:szCs w:val="30"/>
        </w:rPr>
      </w:pPr>
      <w:r w:rsidRPr="00B74CCD">
        <w:rPr>
          <w:rFonts w:ascii="Times New Roman" w:eastAsia="仿宋_GB2312" w:hAnsi="Times New Roman"/>
          <w:sz w:val="30"/>
          <w:szCs w:val="30"/>
        </w:rPr>
        <w:t>5</w:t>
      </w:r>
      <w:r w:rsidRPr="00B74CCD">
        <w:rPr>
          <w:rFonts w:ascii="Times New Roman" w:eastAsia="仿宋_GB2312" w:hAnsi="Times New Roman" w:hint="eastAsia"/>
          <w:sz w:val="30"/>
          <w:szCs w:val="30"/>
        </w:rPr>
        <w:t>、你单位若拒绝签定有序用电责任书，在电网缺电情况下优先考虑限电。</w:t>
      </w:r>
    </w:p>
    <w:p w:rsidR="000608FF" w:rsidRPr="00B74CCD" w:rsidRDefault="000608FF" w:rsidP="000608FF">
      <w:pPr>
        <w:adjustRightInd w:val="0"/>
        <w:snapToGrid w:val="0"/>
        <w:spacing w:line="600" w:lineRule="exact"/>
        <w:ind w:firstLine="640"/>
        <w:rPr>
          <w:rFonts w:ascii="Times New Roman" w:eastAsia="仿宋_GB2312" w:hAnsi="Times New Roman"/>
          <w:sz w:val="30"/>
          <w:szCs w:val="30"/>
        </w:rPr>
      </w:pPr>
      <w:r w:rsidRPr="00B74CCD">
        <w:rPr>
          <w:rFonts w:ascii="Times New Roman" w:eastAsia="仿宋_GB2312" w:hAnsi="Times New Roman"/>
          <w:sz w:val="30"/>
          <w:szCs w:val="30"/>
        </w:rPr>
        <w:lastRenderedPageBreak/>
        <w:t>6</w:t>
      </w:r>
      <w:r w:rsidRPr="00B74CCD">
        <w:rPr>
          <w:rFonts w:ascii="Times New Roman" w:eastAsia="仿宋_GB2312" w:hAnsi="Times New Roman" w:hint="eastAsia"/>
          <w:sz w:val="30"/>
          <w:szCs w:val="30"/>
        </w:rPr>
        <w:t>、本责任书一式贰份，双方各执一份。</w:t>
      </w:r>
    </w:p>
    <w:p w:rsidR="000608FF" w:rsidRDefault="000608FF" w:rsidP="000608FF">
      <w:pPr>
        <w:adjustRightInd w:val="0"/>
        <w:snapToGrid w:val="0"/>
        <w:spacing w:line="600" w:lineRule="exact"/>
        <w:ind w:firstLine="640"/>
        <w:rPr>
          <w:rFonts w:ascii="Times New Roman" w:eastAsia="仿宋_GB2312" w:hAnsi="Times New Roman"/>
          <w:sz w:val="30"/>
          <w:szCs w:val="30"/>
        </w:rPr>
      </w:pPr>
      <w:r w:rsidRPr="00B74CCD">
        <w:rPr>
          <w:rFonts w:ascii="Times New Roman" w:eastAsia="仿宋_GB2312" w:hAnsi="Times New Roman"/>
          <w:sz w:val="30"/>
          <w:szCs w:val="30"/>
        </w:rPr>
        <w:t>7</w:t>
      </w:r>
      <w:r w:rsidRPr="00B74CCD">
        <w:rPr>
          <w:rFonts w:ascii="Times New Roman" w:eastAsia="仿宋_GB2312" w:hAnsi="Times New Roman" w:hint="eastAsia"/>
          <w:sz w:val="30"/>
          <w:szCs w:val="30"/>
        </w:rPr>
        <w:t>、本责任书执行时间从签订日期起至次年有序用电方案和电力供应应急预案出台前。</w:t>
      </w:r>
    </w:p>
    <w:p w:rsidR="000608FF" w:rsidRDefault="000608FF" w:rsidP="000608FF">
      <w:pPr>
        <w:adjustRightInd w:val="0"/>
        <w:snapToGrid w:val="0"/>
        <w:spacing w:line="600" w:lineRule="exact"/>
        <w:ind w:firstLine="640"/>
        <w:rPr>
          <w:rFonts w:ascii="Times New Roman" w:eastAsia="仿宋_GB2312" w:hAnsi="Times New Roman"/>
          <w:sz w:val="30"/>
          <w:szCs w:val="30"/>
        </w:rPr>
      </w:pPr>
    </w:p>
    <w:p w:rsidR="000608FF" w:rsidRDefault="000608FF" w:rsidP="000608FF">
      <w:pPr>
        <w:adjustRightInd w:val="0"/>
        <w:snapToGrid w:val="0"/>
        <w:spacing w:line="600" w:lineRule="exact"/>
        <w:ind w:firstLine="640"/>
        <w:rPr>
          <w:rFonts w:ascii="Times New Roman" w:eastAsia="仿宋_GB2312" w:hAnsi="Times New Roman"/>
          <w:sz w:val="30"/>
          <w:szCs w:val="30"/>
        </w:rPr>
      </w:pPr>
    </w:p>
    <w:p w:rsidR="000608FF" w:rsidRPr="00B74CCD" w:rsidRDefault="000608FF" w:rsidP="000608FF">
      <w:pPr>
        <w:adjustRightInd w:val="0"/>
        <w:snapToGrid w:val="0"/>
        <w:spacing w:line="600" w:lineRule="exact"/>
        <w:ind w:firstLine="640"/>
        <w:rPr>
          <w:rFonts w:ascii="Times New Roman" w:eastAsia="仿宋_GB2312" w:hAnsi="Times New Roman"/>
          <w:sz w:val="30"/>
          <w:szCs w:val="30"/>
        </w:rPr>
      </w:pPr>
    </w:p>
    <w:p w:rsidR="000608FF" w:rsidRPr="00B74CCD" w:rsidRDefault="000608FF" w:rsidP="000608FF">
      <w:pPr>
        <w:adjustRightInd w:val="0"/>
        <w:snapToGrid w:val="0"/>
        <w:spacing w:line="600" w:lineRule="exact"/>
        <w:ind w:firstLineChars="100" w:firstLine="300"/>
        <w:rPr>
          <w:rFonts w:ascii="Times New Roman" w:eastAsia="仿宋_GB2312" w:hAnsi="Times New Roman"/>
          <w:sz w:val="30"/>
          <w:szCs w:val="30"/>
        </w:rPr>
      </w:pPr>
      <w:r w:rsidRPr="00B74CCD">
        <w:rPr>
          <w:rFonts w:ascii="Times New Roman" w:eastAsia="仿宋_GB2312" w:hAnsi="Times New Roman" w:hint="eastAsia"/>
          <w:color w:val="000000"/>
          <w:sz w:val="30"/>
          <w:szCs w:val="30"/>
        </w:rPr>
        <w:t>扬州市</w:t>
      </w:r>
      <w:r>
        <w:rPr>
          <w:rFonts w:ascii="Times New Roman" w:eastAsia="仿宋_GB2312" w:hAnsi="Times New Roman" w:hint="eastAsia"/>
          <w:color w:val="000000"/>
          <w:sz w:val="30"/>
          <w:szCs w:val="30"/>
        </w:rPr>
        <w:t>电网建设、电力设施保护和</w:t>
      </w:r>
      <w:r w:rsidRPr="00B74CCD">
        <w:rPr>
          <w:rFonts w:ascii="Times New Roman" w:eastAsia="仿宋_GB2312" w:hAnsi="Times New Roman" w:hint="eastAsia"/>
          <w:color w:val="000000"/>
          <w:sz w:val="30"/>
          <w:szCs w:val="30"/>
        </w:rPr>
        <w:t>有序用电</w:t>
      </w:r>
      <w:r>
        <w:rPr>
          <w:rFonts w:ascii="Times New Roman" w:eastAsia="仿宋_GB2312" w:hAnsi="Times New Roman" w:hint="eastAsia"/>
          <w:color w:val="000000"/>
          <w:sz w:val="30"/>
          <w:szCs w:val="30"/>
        </w:rPr>
        <w:t>领导小组</w:t>
      </w:r>
      <w:r w:rsidRPr="00B74CCD">
        <w:rPr>
          <w:rFonts w:ascii="Times New Roman" w:eastAsia="仿宋_GB2312" w:hAnsi="Times New Roman" w:hint="eastAsia"/>
          <w:color w:val="000000"/>
          <w:sz w:val="30"/>
          <w:szCs w:val="30"/>
        </w:rPr>
        <w:t>办公室</w:t>
      </w:r>
      <w:r w:rsidRPr="00B74CCD">
        <w:rPr>
          <w:rFonts w:ascii="Times New Roman" w:eastAsia="仿宋_GB2312" w:hAnsi="Times New Roman"/>
          <w:sz w:val="30"/>
          <w:szCs w:val="30"/>
        </w:rPr>
        <w:t xml:space="preserve">           </w:t>
      </w:r>
      <w:r w:rsidRPr="00B74CCD">
        <w:rPr>
          <w:rFonts w:ascii="Times New Roman" w:eastAsia="仿宋_GB2312" w:hAnsi="Times New Roman"/>
          <w:sz w:val="30"/>
          <w:szCs w:val="30"/>
          <w:u w:val="single"/>
        </w:rPr>
        <w:t xml:space="preserve">                 </w:t>
      </w:r>
    </w:p>
    <w:p w:rsidR="000608FF" w:rsidRDefault="000608FF" w:rsidP="000608FF">
      <w:pPr>
        <w:adjustRightInd w:val="0"/>
        <w:snapToGrid w:val="0"/>
        <w:spacing w:line="600" w:lineRule="exact"/>
        <w:jc w:val="center"/>
        <w:rPr>
          <w:rFonts w:ascii="Times New Roman" w:eastAsia="仿宋_GB2312" w:hAnsi="Times New Roman"/>
          <w:sz w:val="30"/>
          <w:szCs w:val="30"/>
        </w:rPr>
      </w:pPr>
      <w:r w:rsidRPr="00B74CCD">
        <w:rPr>
          <w:rFonts w:ascii="Times New Roman" w:eastAsia="仿宋_GB2312" w:hAnsi="Times New Roman" w:hint="eastAsia"/>
          <w:sz w:val="30"/>
          <w:szCs w:val="30"/>
        </w:rPr>
        <w:t>（印章）</w:t>
      </w:r>
      <w:r w:rsidRPr="00B74CCD">
        <w:rPr>
          <w:rFonts w:ascii="Times New Roman" w:eastAsia="仿宋_GB2312" w:hAnsi="Times New Roman"/>
          <w:sz w:val="30"/>
          <w:szCs w:val="30"/>
        </w:rPr>
        <w:t xml:space="preserve">                     </w:t>
      </w:r>
    </w:p>
    <w:p w:rsidR="000608FF" w:rsidRDefault="000608FF" w:rsidP="000608FF">
      <w:pPr>
        <w:adjustRightInd w:val="0"/>
        <w:snapToGrid w:val="0"/>
        <w:spacing w:line="600" w:lineRule="exact"/>
        <w:jc w:val="center"/>
        <w:rPr>
          <w:rFonts w:ascii="Times New Roman" w:eastAsia="仿宋_GB2312" w:hAnsi="Times New Roman"/>
          <w:sz w:val="30"/>
          <w:szCs w:val="30"/>
        </w:rPr>
      </w:pPr>
    </w:p>
    <w:p w:rsidR="000608FF" w:rsidRDefault="000608FF" w:rsidP="000608FF">
      <w:pPr>
        <w:adjustRightInd w:val="0"/>
        <w:snapToGrid w:val="0"/>
        <w:spacing w:line="600" w:lineRule="exact"/>
        <w:jc w:val="center"/>
        <w:rPr>
          <w:rFonts w:ascii="Times New Roman" w:eastAsia="仿宋_GB2312" w:hAnsi="Times New Roman"/>
          <w:sz w:val="30"/>
          <w:szCs w:val="30"/>
        </w:rPr>
      </w:pPr>
      <w:r>
        <w:rPr>
          <w:rFonts w:ascii="Times New Roman" w:eastAsia="仿宋_GB2312" w:hAnsi="Times New Roman" w:hint="eastAsia"/>
          <w:sz w:val="30"/>
          <w:szCs w:val="30"/>
        </w:rPr>
        <w:t>用户</w:t>
      </w:r>
    </w:p>
    <w:p w:rsidR="000608FF" w:rsidRPr="00B74CCD" w:rsidRDefault="000608FF" w:rsidP="000608FF">
      <w:pPr>
        <w:adjustRightInd w:val="0"/>
        <w:snapToGrid w:val="0"/>
        <w:spacing w:line="600" w:lineRule="exact"/>
        <w:jc w:val="center"/>
        <w:rPr>
          <w:rFonts w:ascii="Times New Roman" w:eastAsia="仿宋_GB2312" w:hAnsi="Times New Roman"/>
          <w:sz w:val="30"/>
          <w:szCs w:val="30"/>
        </w:rPr>
      </w:pPr>
      <w:r w:rsidRPr="00B74CCD">
        <w:rPr>
          <w:rFonts w:ascii="Times New Roman" w:eastAsia="仿宋_GB2312" w:hAnsi="Times New Roman"/>
          <w:sz w:val="30"/>
          <w:szCs w:val="30"/>
        </w:rPr>
        <w:t xml:space="preserve"> </w:t>
      </w:r>
      <w:r w:rsidRPr="00B74CCD">
        <w:rPr>
          <w:rFonts w:ascii="Times New Roman" w:eastAsia="仿宋_GB2312" w:hAnsi="Times New Roman" w:hint="eastAsia"/>
          <w:sz w:val="30"/>
          <w:szCs w:val="30"/>
        </w:rPr>
        <w:t>（印章）（用户签字）</w:t>
      </w:r>
    </w:p>
    <w:p w:rsidR="000608FF" w:rsidRPr="00B74CCD" w:rsidRDefault="000608FF" w:rsidP="000608FF">
      <w:pPr>
        <w:adjustRightInd w:val="0"/>
        <w:snapToGrid w:val="0"/>
        <w:spacing w:line="600" w:lineRule="exact"/>
        <w:ind w:firstLineChars="1413" w:firstLine="4239"/>
        <w:rPr>
          <w:rFonts w:ascii="Times New Roman" w:eastAsia="仿宋_GB2312" w:hAnsi="Times New Roman"/>
          <w:sz w:val="30"/>
        </w:rPr>
      </w:pPr>
      <w:r w:rsidRPr="00B74CCD">
        <w:rPr>
          <w:rFonts w:ascii="Times New Roman" w:eastAsia="仿宋_GB2312" w:hAnsi="Times New Roman" w:hint="eastAsia"/>
          <w:sz w:val="30"/>
          <w:szCs w:val="30"/>
        </w:rPr>
        <w:t>签订日期：</w:t>
      </w:r>
      <w:r w:rsidRPr="00B74CCD">
        <w:rPr>
          <w:rFonts w:ascii="Times New Roman" w:eastAsia="仿宋_GB2312" w:hAnsi="Times New Roman"/>
          <w:sz w:val="30"/>
          <w:szCs w:val="30"/>
        </w:rPr>
        <w:t xml:space="preserve">     </w:t>
      </w:r>
      <w:r w:rsidRPr="00B74CCD">
        <w:rPr>
          <w:rFonts w:ascii="Times New Roman" w:eastAsia="仿宋_GB2312" w:hAnsi="Times New Roman" w:hint="eastAsia"/>
          <w:sz w:val="30"/>
          <w:szCs w:val="30"/>
        </w:rPr>
        <w:t>年</w:t>
      </w:r>
      <w:r w:rsidRPr="00B74CCD">
        <w:rPr>
          <w:rFonts w:ascii="Times New Roman" w:eastAsia="仿宋_GB2312" w:hAnsi="Times New Roman"/>
          <w:sz w:val="30"/>
          <w:szCs w:val="30"/>
        </w:rPr>
        <w:t xml:space="preserve">   </w:t>
      </w:r>
      <w:r w:rsidRPr="00B74CCD">
        <w:rPr>
          <w:rFonts w:ascii="Times New Roman" w:eastAsia="仿宋_GB2312" w:hAnsi="Times New Roman" w:hint="eastAsia"/>
          <w:sz w:val="30"/>
          <w:szCs w:val="30"/>
        </w:rPr>
        <w:t>月</w:t>
      </w:r>
      <w:r w:rsidRPr="00B74CCD">
        <w:rPr>
          <w:rFonts w:ascii="Times New Roman" w:eastAsia="仿宋_GB2312" w:hAnsi="Times New Roman"/>
          <w:sz w:val="30"/>
          <w:szCs w:val="30"/>
        </w:rPr>
        <w:t xml:space="preserve">  </w:t>
      </w:r>
      <w:r w:rsidRPr="00B74CCD">
        <w:rPr>
          <w:rFonts w:ascii="Times New Roman" w:eastAsia="仿宋_GB2312" w:hAnsi="Times New Roman" w:hint="eastAsia"/>
          <w:sz w:val="30"/>
          <w:szCs w:val="30"/>
        </w:rPr>
        <w:t>日</w:t>
      </w:r>
    </w:p>
    <w:p w:rsidR="000608FF" w:rsidRDefault="000608FF" w:rsidP="000608FF">
      <w:pPr>
        <w:rPr>
          <w:rFonts w:eastAsia="仿宋_GB2312"/>
          <w:b/>
          <w:sz w:val="28"/>
        </w:rPr>
      </w:pPr>
      <w:r w:rsidRPr="00B74CCD">
        <w:rPr>
          <w:rFonts w:eastAsia="仿宋_GB2312"/>
          <w:b/>
          <w:sz w:val="28"/>
        </w:rPr>
        <w:br w:type="page"/>
      </w:r>
      <w:r>
        <w:rPr>
          <w:rFonts w:eastAsia="仿宋_GB2312" w:hint="eastAsia"/>
          <w:b/>
          <w:sz w:val="28"/>
        </w:rPr>
        <w:lastRenderedPageBreak/>
        <w:t>附件</w:t>
      </w:r>
      <w:r>
        <w:rPr>
          <w:rFonts w:eastAsia="仿宋_GB2312" w:hint="eastAsia"/>
          <w:b/>
          <w:sz w:val="28"/>
        </w:rPr>
        <w:t>6</w:t>
      </w:r>
    </w:p>
    <w:p w:rsidR="000608FF" w:rsidRPr="00B74CCD" w:rsidRDefault="000608FF" w:rsidP="000608FF">
      <w:pPr>
        <w:jc w:val="center"/>
        <w:rPr>
          <w:rFonts w:ascii="Times New Roman" w:hAnsi="Times New Roman"/>
          <w:b/>
          <w:sz w:val="44"/>
        </w:rPr>
      </w:pPr>
      <w:r w:rsidRPr="00B74CCD">
        <w:rPr>
          <w:rFonts w:ascii="Times New Roman" w:hAnsi="Times New Roman" w:hint="eastAsia"/>
          <w:b/>
          <w:sz w:val="44"/>
        </w:rPr>
        <w:t>扬州市有序用电客户告知书</w:t>
      </w:r>
    </w:p>
    <w:p w:rsidR="000608FF" w:rsidRPr="00B74CCD" w:rsidRDefault="000608FF" w:rsidP="000608FF">
      <w:pPr>
        <w:rPr>
          <w:rFonts w:ascii="Times New Roman" w:hAnsi="Times New Roman"/>
          <w:sz w:val="28"/>
          <w:u w:val="single"/>
        </w:rPr>
      </w:pPr>
      <w:r w:rsidRPr="00B74CCD">
        <w:rPr>
          <w:rFonts w:ascii="Times New Roman" w:hAnsi="Times New Roman"/>
          <w:sz w:val="28"/>
          <w:u w:val="single"/>
        </w:rPr>
        <w:t xml:space="preserve">               </w:t>
      </w:r>
    </w:p>
    <w:p w:rsidR="000608FF" w:rsidRPr="00B74CCD" w:rsidRDefault="000608FF" w:rsidP="000608FF">
      <w:pPr>
        <w:ind w:firstLineChars="200" w:firstLine="640"/>
        <w:rPr>
          <w:rFonts w:ascii="Times New Roman" w:eastAsia="仿宋_GB2312" w:hAnsi="Times New Roman"/>
          <w:sz w:val="32"/>
        </w:rPr>
      </w:pPr>
      <w:r w:rsidRPr="00B74CCD">
        <w:rPr>
          <w:rFonts w:ascii="Times New Roman" w:eastAsia="仿宋_GB2312" w:hAnsi="Times New Roman" w:hint="eastAsia"/>
          <w:sz w:val="32"/>
        </w:rPr>
        <w:t>根据国家《有序用电管理办法》，按照政府统一部署，贵公司已纳入今年有序用电错峰方案中，在用电高峰用电</w:t>
      </w:r>
      <w:r w:rsidRPr="00B74CCD">
        <w:rPr>
          <w:rFonts w:ascii="Times New Roman" w:eastAsia="仿宋_GB2312" w:hAnsi="Times New Roman"/>
          <w:sz w:val="32"/>
        </w:rPr>
        <w:t>9:30-11:00</w:t>
      </w:r>
      <w:r w:rsidRPr="00B74CCD">
        <w:rPr>
          <w:rFonts w:ascii="Times New Roman" w:eastAsia="仿宋_GB2312" w:hAnsi="Times New Roman" w:hint="eastAsia"/>
          <w:sz w:val="32"/>
        </w:rPr>
        <w:t>、</w:t>
      </w:r>
      <w:r w:rsidRPr="00B74CCD">
        <w:rPr>
          <w:rFonts w:ascii="Times New Roman" w:eastAsia="仿宋_GB2312" w:hAnsi="Times New Roman"/>
          <w:sz w:val="32"/>
        </w:rPr>
        <w:t>13:00-17:00</w:t>
      </w:r>
      <w:r w:rsidRPr="00B74CCD">
        <w:rPr>
          <w:rFonts w:ascii="Times New Roman" w:eastAsia="仿宋_GB2312" w:hAnsi="Times New Roman" w:hint="eastAsia"/>
          <w:sz w:val="32"/>
        </w:rPr>
        <w:t>、</w:t>
      </w:r>
      <w:r w:rsidRPr="00B74CCD">
        <w:rPr>
          <w:rFonts w:ascii="Times New Roman" w:eastAsia="仿宋_GB2312" w:hAnsi="Times New Roman"/>
          <w:sz w:val="32"/>
        </w:rPr>
        <w:t>19:00-21:45</w:t>
      </w:r>
      <w:r w:rsidRPr="00B74CCD">
        <w:rPr>
          <w:rFonts w:ascii="Times New Roman" w:eastAsia="仿宋_GB2312" w:hAnsi="Times New Roman" w:hint="eastAsia"/>
          <w:sz w:val="32"/>
        </w:rPr>
        <w:t>时段，贵公司的用电会通过符合控制装置进行限制负荷，贵公司的负荷在上述高峰用电将限制在</w:t>
      </w:r>
      <w:r w:rsidRPr="00B74CCD">
        <w:rPr>
          <w:rFonts w:ascii="Times New Roman" w:eastAsia="仿宋_GB2312" w:hAnsi="Times New Roman"/>
          <w:sz w:val="32"/>
          <w:u w:val="single"/>
        </w:rPr>
        <w:t xml:space="preserve">     </w:t>
      </w:r>
      <w:r w:rsidRPr="00B74CCD">
        <w:rPr>
          <w:rFonts w:ascii="Times New Roman" w:eastAsia="仿宋_GB2312" w:hAnsi="Times New Roman" w:hint="eastAsia"/>
          <w:sz w:val="32"/>
        </w:rPr>
        <w:t>千瓦，请贵公司积极配合有序用电工作，在高峰用电时段自觉减少负荷。如果在高峰时段贵公司不能有效执行错峰要求，由此造成的负荷控制跳闸以及带来的后果将全部由贵方负责。</w:t>
      </w:r>
    </w:p>
    <w:p w:rsidR="000608FF" w:rsidRPr="00B74CCD" w:rsidRDefault="000608FF" w:rsidP="000608FF">
      <w:pPr>
        <w:rPr>
          <w:rFonts w:ascii="Times New Roman" w:eastAsia="仿宋_GB2312" w:hAnsi="Times New Roman"/>
          <w:sz w:val="32"/>
        </w:rPr>
      </w:pPr>
    </w:p>
    <w:p w:rsidR="000608FF" w:rsidRPr="00B74CCD" w:rsidRDefault="000608FF" w:rsidP="000608FF">
      <w:pPr>
        <w:rPr>
          <w:rFonts w:ascii="Times New Roman" w:eastAsia="仿宋_GB2312" w:hAnsi="Times New Roman"/>
          <w:sz w:val="32"/>
        </w:rPr>
      </w:pPr>
      <w:r w:rsidRPr="00B74CCD">
        <w:rPr>
          <w:rFonts w:ascii="Times New Roman" w:eastAsia="仿宋_GB2312" w:hAnsi="Times New Roman"/>
          <w:sz w:val="32"/>
        </w:rPr>
        <w:t xml:space="preserve">                                       </w:t>
      </w:r>
      <w:r w:rsidRPr="00B74CCD">
        <w:rPr>
          <w:rFonts w:ascii="Times New Roman" w:eastAsia="仿宋_GB2312" w:hAnsi="Times New Roman" w:hint="eastAsia"/>
          <w:sz w:val="32"/>
        </w:rPr>
        <w:t>签收人：</w:t>
      </w:r>
      <w:r w:rsidRPr="00B74CCD">
        <w:rPr>
          <w:rFonts w:ascii="Times New Roman" w:eastAsia="仿宋_GB2312" w:hAnsi="Times New Roman"/>
          <w:sz w:val="32"/>
        </w:rPr>
        <w:t xml:space="preserve">  </w:t>
      </w:r>
    </w:p>
    <w:p w:rsidR="000608FF" w:rsidRPr="00B74CCD" w:rsidRDefault="000608FF" w:rsidP="000608FF">
      <w:pPr>
        <w:spacing w:line="500" w:lineRule="exact"/>
        <w:rPr>
          <w:rFonts w:ascii="Times New Roman" w:eastAsia="仿宋_GB2312" w:hAnsi="Times New Roman"/>
          <w:sz w:val="28"/>
        </w:rPr>
      </w:pPr>
    </w:p>
    <w:p w:rsidR="000608FF" w:rsidRPr="00B74CCD" w:rsidRDefault="000608FF" w:rsidP="000608FF">
      <w:pPr>
        <w:spacing w:line="500" w:lineRule="exact"/>
        <w:rPr>
          <w:rFonts w:ascii="Times New Roman" w:eastAsia="仿宋_GB2312" w:hAnsi="Times New Roman"/>
          <w:sz w:val="28"/>
        </w:rPr>
      </w:pPr>
    </w:p>
    <w:p w:rsidR="000608FF" w:rsidRPr="00B74CCD" w:rsidRDefault="000608FF" w:rsidP="000608FF">
      <w:pPr>
        <w:spacing w:line="500" w:lineRule="exact"/>
        <w:rPr>
          <w:rFonts w:ascii="Times New Roman" w:eastAsia="仿宋_GB2312" w:hAnsi="Times New Roman"/>
          <w:sz w:val="28"/>
        </w:rPr>
      </w:pPr>
    </w:p>
    <w:p w:rsidR="000608FF" w:rsidRPr="00B74CCD" w:rsidRDefault="000608FF" w:rsidP="000608FF">
      <w:pPr>
        <w:spacing w:line="500" w:lineRule="exact"/>
        <w:rPr>
          <w:rFonts w:ascii="Times New Roman" w:eastAsia="仿宋_GB2312" w:hAnsi="Times New Roman"/>
          <w:sz w:val="28"/>
        </w:rPr>
      </w:pPr>
    </w:p>
    <w:p w:rsidR="000608FF" w:rsidRPr="00B74CCD" w:rsidRDefault="000608FF" w:rsidP="000608FF">
      <w:pPr>
        <w:spacing w:line="500" w:lineRule="exact"/>
        <w:rPr>
          <w:rFonts w:ascii="Times New Roman" w:eastAsia="方正小标宋简体" w:hAnsi="Times New Roman"/>
          <w:sz w:val="28"/>
        </w:rPr>
      </w:pPr>
    </w:p>
    <w:p w:rsidR="000608FF" w:rsidRPr="00B74CCD" w:rsidRDefault="000608FF" w:rsidP="000608FF">
      <w:pPr>
        <w:spacing w:line="500" w:lineRule="exact"/>
        <w:jc w:val="center"/>
        <w:rPr>
          <w:rFonts w:ascii="Times New Roman" w:eastAsia="方正小标宋简体" w:hAnsi="Times New Roman"/>
          <w:sz w:val="28"/>
        </w:rPr>
      </w:pPr>
    </w:p>
    <w:p w:rsidR="000608FF" w:rsidRPr="00B74CCD" w:rsidRDefault="000608FF" w:rsidP="000608FF">
      <w:pPr>
        <w:spacing w:line="500" w:lineRule="exact"/>
        <w:jc w:val="center"/>
        <w:rPr>
          <w:rFonts w:ascii="Times New Roman" w:eastAsia="方正小标宋简体" w:hAnsi="Times New Roman"/>
          <w:sz w:val="28"/>
        </w:rPr>
      </w:pPr>
    </w:p>
    <w:p w:rsidR="000608FF" w:rsidRPr="00B74CCD" w:rsidRDefault="000608FF" w:rsidP="000608FF">
      <w:pPr>
        <w:spacing w:line="500" w:lineRule="exact"/>
        <w:jc w:val="center"/>
        <w:rPr>
          <w:rFonts w:ascii="Times New Roman" w:eastAsia="方正小标宋简体" w:hAnsi="Times New Roman"/>
          <w:sz w:val="28"/>
        </w:rPr>
      </w:pPr>
    </w:p>
    <w:p w:rsidR="000608FF" w:rsidRPr="00B74CCD" w:rsidRDefault="000608FF" w:rsidP="000608FF">
      <w:pPr>
        <w:spacing w:line="500" w:lineRule="exact"/>
        <w:jc w:val="center"/>
        <w:rPr>
          <w:rFonts w:ascii="Times New Roman" w:eastAsia="方正小标宋简体" w:hAnsi="Times New Roman"/>
          <w:sz w:val="28"/>
        </w:rPr>
      </w:pPr>
    </w:p>
    <w:p w:rsidR="000608FF" w:rsidRPr="00B74CCD" w:rsidRDefault="000608FF" w:rsidP="000608FF">
      <w:pPr>
        <w:spacing w:line="500" w:lineRule="exact"/>
        <w:jc w:val="left"/>
        <w:rPr>
          <w:rFonts w:ascii="Times New Roman" w:eastAsia="方正小标宋简体" w:hAnsi="Times New Roman"/>
          <w:sz w:val="28"/>
        </w:rPr>
      </w:pPr>
      <w:r>
        <w:rPr>
          <w:rFonts w:ascii="Times New Roman" w:eastAsia="方正小标宋简体" w:hAnsi="Times New Roman" w:hint="eastAsia"/>
          <w:sz w:val="28"/>
        </w:rPr>
        <w:lastRenderedPageBreak/>
        <w:t>附件</w:t>
      </w:r>
      <w:r>
        <w:rPr>
          <w:rFonts w:ascii="Times New Roman" w:eastAsia="方正小标宋简体" w:hAnsi="Times New Roman" w:hint="eastAsia"/>
          <w:sz w:val="28"/>
        </w:rPr>
        <w:t>7</w:t>
      </w:r>
    </w:p>
    <w:p w:rsidR="000608FF" w:rsidRPr="00B74CCD" w:rsidRDefault="000608FF" w:rsidP="000608FF">
      <w:pPr>
        <w:spacing w:line="500" w:lineRule="exact"/>
        <w:jc w:val="center"/>
        <w:rPr>
          <w:rFonts w:ascii="Times New Roman" w:eastAsia="方正小标宋简体" w:hAnsi="Times New Roman"/>
          <w:sz w:val="28"/>
        </w:rPr>
      </w:pPr>
    </w:p>
    <w:p w:rsidR="000608FF" w:rsidRPr="00B74CCD" w:rsidRDefault="000608FF" w:rsidP="000608FF">
      <w:pPr>
        <w:spacing w:line="500" w:lineRule="exact"/>
        <w:jc w:val="center"/>
        <w:rPr>
          <w:rFonts w:ascii="Times New Roman" w:eastAsia="方正小标宋简体" w:hAnsi="Times New Roman"/>
          <w:sz w:val="28"/>
        </w:rPr>
      </w:pPr>
    </w:p>
    <w:p w:rsidR="000608FF" w:rsidRPr="00B74CCD" w:rsidRDefault="000608FF" w:rsidP="000608FF">
      <w:pPr>
        <w:spacing w:line="500" w:lineRule="exact"/>
        <w:jc w:val="center"/>
        <w:rPr>
          <w:rFonts w:ascii="Times New Roman" w:eastAsia="华文中宋" w:hAnsi="Times New Roman"/>
          <w:sz w:val="44"/>
        </w:rPr>
      </w:pPr>
      <w:r w:rsidRPr="00B74CCD">
        <w:rPr>
          <w:rFonts w:ascii="Times New Roman" w:eastAsia="华文中宋" w:hAnsi="Times New Roman" w:hint="eastAsia"/>
          <w:sz w:val="44"/>
        </w:rPr>
        <w:t>确</w:t>
      </w:r>
      <w:r w:rsidRPr="00B74CCD">
        <w:rPr>
          <w:rFonts w:ascii="Times New Roman" w:eastAsia="华文中宋" w:hAnsi="Times New Roman"/>
          <w:sz w:val="44"/>
        </w:rPr>
        <w:t xml:space="preserve">   </w:t>
      </w:r>
      <w:r w:rsidRPr="00B74CCD">
        <w:rPr>
          <w:rFonts w:ascii="Times New Roman" w:eastAsia="华文中宋" w:hAnsi="Times New Roman" w:hint="eastAsia"/>
          <w:sz w:val="44"/>
        </w:rPr>
        <w:t>认</w:t>
      </w:r>
      <w:r w:rsidRPr="00B74CCD">
        <w:rPr>
          <w:rFonts w:ascii="Times New Roman" w:eastAsia="华文中宋" w:hAnsi="Times New Roman"/>
          <w:sz w:val="44"/>
        </w:rPr>
        <w:t xml:space="preserve">   </w:t>
      </w:r>
      <w:r w:rsidRPr="00B74CCD">
        <w:rPr>
          <w:rFonts w:ascii="Times New Roman" w:eastAsia="华文中宋" w:hAnsi="Times New Roman" w:hint="eastAsia"/>
          <w:sz w:val="44"/>
        </w:rPr>
        <w:t>函（回执）</w:t>
      </w:r>
    </w:p>
    <w:p w:rsidR="000608FF" w:rsidRPr="00B74CCD" w:rsidRDefault="000608FF" w:rsidP="000608FF">
      <w:pPr>
        <w:spacing w:line="500" w:lineRule="exact"/>
        <w:rPr>
          <w:rFonts w:ascii="Times New Roman" w:eastAsia="仿宋_GB2312" w:hAnsi="Times New Roman"/>
          <w:b/>
          <w:sz w:val="28"/>
        </w:rPr>
      </w:pPr>
    </w:p>
    <w:p w:rsidR="000608FF" w:rsidRPr="00B74CCD" w:rsidRDefault="000608FF" w:rsidP="000608FF">
      <w:pPr>
        <w:spacing w:line="500" w:lineRule="exact"/>
        <w:ind w:firstLineChars="200" w:firstLine="560"/>
        <w:rPr>
          <w:rFonts w:ascii="Times New Roman" w:eastAsia="仿宋_GB2312" w:hAnsi="Times New Roman"/>
          <w:sz w:val="28"/>
        </w:rPr>
      </w:pPr>
      <w:r w:rsidRPr="00B74CCD">
        <w:rPr>
          <w:rFonts w:ascii="Times New Roman" w:eastAsia="仿宋_GB2312" w:hAnsi="Times New Roman" w:hint="eastAsia"/>
          <w:sz w:val="28"/>
        </w:rPr>
        <w:t>我公司（单位）已收到《二</w:t>
      </w:r>
      <w:r w:rsidRPr="00B74CCD">
        <w:rPr>
          <w:rFonts w:ascii="Times New Roman" w:eastAsia="仿宋_GB2312" w:hAnsi="Times New Roman"/>
          <w:sz w:val="28"/>
        </w:rPr>
        <w:t>○</w:t>
      </w:r>
      <w:r w:rsidRPr="00B74CCD">
        <w:rPr>
          <w:rFonts w:ascii="Times New Roman" w:eastAsia="仿宋_GB2312" w:hAnsi="Times New Roman" w:hint="eastAsia"/>
          <w:sz w:val="28"/>
        </w:rPr>
        <w:t>一六年有序用电工作告客户书》，为配合为维护地区的供用电秩序，将服从供电公司电力调度、配合负控中心的指挥。根据要求，我公司（单位）已制定内部应急预案，具体实施方案如下：</w:t>
      </w:r>
    </w:p>
    <w:p w:rsidR="000608FF" w:rsidRPr="00B74CCD" w:rsidRDefault="000608FF" w:rsidP="000608FF">
      <w:pPr>
        <w:numPr>
          <w:ilvl w:val="0"/>
          <w:numId w:val="16"/>
        </w:numPr>
        <w:tabs>
          <w:tab w:val="clear" w:pos="1320"/>
        </w:tabs>
        <w:spacing w:line="500" w:lineRule="exact"/>
        <w:ind w:left="0" w:firstLineChars="200" w:firstLine="560"/>
        <w:rPr>
          <w:rFonts w:ascii="Times New Roman" w:eastAsia="仿宋_GB2312" w:hAnsi="Times New Roman"/>
          <w:sz w:val="28"/>
        </w:rPr>
      </w:pPr>
      <w:r w:rsidRPr="00B74CCD">
        <w:rPr>
          <w:rFonts w:ascii="Times New Roman" w:eastAsia="仿宋_GB2312" w:hAnsi="Times New Roman" w:hint="eastAsia"/>
          <w:sz w:val="28"/>
        </w:rPr>
        <w:t>关停</w:t>
      </w:r>
      <w:r w:rsidRPr="00B74CCD">
        <w:rPr>
          <w:rFonts w:ascii="Times New Roman" w:eastAsia="仿宋_GB2312" w:hAnsi="Times New Roman"/>
          <w:sz w:val="28"/>
          <w:u w:val="single"/>
        </w:rPr>
        <w:t xml:space="preserve">        </w:t>
      </w:r>
      <w:r w:rsidRPr="00B74CCD">
        <w:rPr>
          <w:rFonts w:ascii="Times New Roman" w:eastAsia="仿宋_GB2312" w:hAnsi="Times New Roman" w:hint="eastAsia"/>
          <w:sz w:val="28"/>
        </w:rPr>
        <w:t>设备，负荷</w:t>
      </w:r>
      <w:r w:rsidRPr="00B74CCD">
        <w:rPr>
          <w:rFonts w:ascii="Times New Roman" w:eastAsia="仿宋_GB2312" w:hAnsi="Times New Roman"/>
          <w:sz w:val="28"/>
          <w:u w:val="single"/>
        </w:rPr>
        <w:t xml:space="preserve">     </w:t>
      </w:r>
      <w:r w:rsidRPr="00B74CCD">
        <w:rPr>
          <w:rFonts w:ascii="Times New Roman" w:eastAsia="仿宋_GB2312" w:hAnsi="Times New Roman" w:hint="eastAsia"/>
          <w:sz w:val="28"/>
        </w:rPr>
        <w:t>千瓦，响应时间</w:t>
      </w:r>
      <w:r w:rsidRPr="00B74CCD">
        <w:rPr>
          <w:rFonts w:ascii="Times New Roman" w:eastAsia="仿宋_GB2312" w:hAnsi="Times New Roman"/>
          <w:sz w:val="28"/>
          <w:u w:val="single"/>
        </w:rPr>
        <w:t xml:space="preserve">    </w:t>
      </w:r>
      <w:r w:rsidRPr="00B74CCD">
        <w:rPr>
          <w:rFonts w:ascii="Times New Roman" w:eastAsia="仿宋_GB2312" w:hAnsi="Times New Roman" w:hint="eastAsia"/>
          <w:sz w:val="28"/>
        </w:rPr>
        <w:t>分钟。</w:t>
      </w:r>
    </w:p>
    <w:p w:rsidR="000608FF" w:rsidRPr="00B74CCD" w:rsidRDefault="000608FF" w:rsidP="000608FF">
      <w:pPr>
        <w:numPr>
          <w:ilvl w:val="0"/>
          <w:numId w:val="16"/>
        </w:numPr>
        <w:tabs>
          <w:tab w:val="clear" w:pos="1320"/>
        </w:tabs>
        <w:spacing w:line="500" w:lineRule="exact"/>
        <w:ind w:left="0" w:firstLineChars="200" w:firstLine="560"/>
        <w:rPr>
          <w:rFonts w:ascii="Times New Roman" w:eastAsia="仿宋_GB2312" w:hAnsi="Times New Roman"/>
          <w:sz w:val="28"/>
        </w:rPr>
      </w:pPr>
      <w:r w:rsidRPr="00B74CCD">
        <w:rPr>
          <w:rFonts w:ascii="Times New Roman" w:eastAsia="仿宋_GB2312" w:hAnsi="Times New Roman" w:hint="eastAsia"/>
          <w:sz w:val="28"/>
        </w:rPr>
        <w:t>关停</w:t>
      </w:r>
      <w:r w:rsidRPr="00B74CCD">
        <w:rPr>
          <w:rFonts w:ascii="Times New Roman" w:eastAsia="仿宋_GB2312" w:hAnsi="Times New Roman"/>
          <w:sz w:val="28"/>
          <w:u w:val="single"/>
        </w:rPr>
        <w:t xml:space="preserve">        </w:t>
      </w:r>
      <w:r w:rsidRPr="00B74CCD">
        <w:rPr>
          <w:rFonts w:ascii="Times New Roman" w:eastAsia="仿宋_GB2312" w:hAnsi="Times New Roman" w:hint="eastAsia"/>
          <w:sz w:val="28"/>
        </w:rPr>
        <w:t>设备，负荷</w:t>
      </w:r>
      <w:r w:rsidRPr="00B74CCD">
        <w:rPr>
          <w:rFonts w:ascii="Times New Roman" w:eastAsia="仿宋_GB2312" w:hAnsi="Times New Roman"/>
          <w:sz w:val="28"/>
          <w:u w:val="single"/>
        </w:rPr>
        <w:t xml:space="preserve">     </w:t>
      </w:r>
      <w:r w:rsidRPr="00B74CCD">
        <w:rPr>
          <w:rFonts w:ascii="Times New Roman" w:eastAsia="仿宋_GB2312" w:hAnsi="Times New Roman" w:hint="eastAsia"/>
          <w:sz w:val="28"/>
        </w:rPr>
        <w:t>千瓦，响应时间</w:t>
      </w:r>
      <w:r w:rsidRPr="00B74CCD">
        <w:rPr>
          <w:rFonts w:ascii="Times New Roman" w:eastAsia="仿宋_GB2312" w:hAnsi="Times New Roman"/>
          <w:sz w:val="28"/>
          <w:u w:val="single"/>
        </w:rPr>
        <w:t xml:space="preserve">    </w:t>
      </w:r>
      <w:r w:rsidRPr="00B74CCD">
        <w:rPr>
          <w:rFonts w:ascii="Times New Roman" w:eastAsia="仿宋_GB2312" w:hAnsi="Times New Roman" w:hint="eastAsia"/>
          <w:sz w:val="28"/>
        </w:rPr>
        <w:t>分钟。</w:t>
      </w:r>
    </w:p>
    <w:p w:rsidR="000608FF" w:rsidRPr="00B74CCD" w:rsidRDefault="000608FF" w:rsidP="000608FF">
      <w:pPr>
        <w:numPr>
          <w:ilvl w:val="0"/>
          <w:numId w:val="16"/>
        </w:numPr>
        <w:tabs>
          <w:tab w:val="clear" w:pos="1320"/>
        </w:tabs>
        <w:spacing w:line="500" w:lineRule="exact"/>
        <w:ind w:left="0" w:firstLineChars="200" w:firstLine="560"/>
        <w:rPr>
          <w:rFonts w:ascii="Times New Roman" w:eastAsia="仿宋_GB2312" w:hAnsi="Times New Roman"/>
          <w:sz w:val="28"/>
        </w:rPr>
      </w:pPr>
      <w:r w:rsidRPr="00B74CCD">
        <w:rPr>
          <w:rFonts w:ascii="Times New Roman" w:eastAsia="仿宋_GB2312" w:hAnsi="Times New Roman" w:hint="eastAsia"/>
          <w:sz w:val="28"/>
        </w:rPr>
        <w:t>关停</w:t>
      </w:r>
      <w:r w:rsidRPr="00B74CCD">
        <w:rPr>
          <w:rFonts w:ascii="Times New Roman" w:eastAsia="仿宋_GB2312" w:hAnsi="Times New Roman"/>
          <w:sz w:val="28"/>
          <w:u w:val="single"/>
        </w:rPr>
        <w:t xml:space="preserve">        </w:t>
      </w:r>
      <w:r w:rsidRPr="00B74CCD">
        <w:rPr>
          <w:rFonts w:ascii="Times New Roman" w:eastAsia="仿宋_GB2312" w:hAnsi="Times New Roman" w:hint="eastAsia"/>
          <w:sz w:val="28"/>
        </w:rPr>
        <w:t>设备，负荷</w:t>
      </w:r>
      <w:r w:rsidRPr="00B74CCD">
        <w:rPr>
          <w:rFonts w:ascii="Times New Roman" w:eastAsia="仿宋_GB2312" w:hAnsi="Times New Roman"/>
          <w:sz w:val="28"/>
          <w:u w:val="single"/>
        </w:rPr>
        <w:t xml:space="preserve">     </w:t>
      </w:r>
      <w:r w:rsidRPr="00B74CCD">
        <w:rPr>
          <w:rFonts w:ascii="Times New Roman" w:eastAsia="仿宋_GB2312" w:hAnsi="Times New Roman" w:hint="eastAsia"/>
          <w:sz w:val="28"/>
        </w:rPr>
        <w:t>千瓦，响应时间</w:t>
      </w:r>
      <w:r w:rsidRPr="00B74CCD">
        <w:rPr>
          <w:rFonts w:ascii="Times New Roman" w:eastAsia="仿宋_GB2312" w:hAnsi="Times New Roman"/>
          <w:sz w:val="28"/>
          <w:u w:val="single"/>
        </w:rPr>
        <w:t xml:space="preserve">    </w:t>
      </w:r>
      <w:r w:rsidRPr="00B74CCD">
        <w:rPr>
          <w:rFonts w:ascii="Times New Roman" w:eastAsia="仿宋_GB2312" w:hAnsi="Times New Roman" w:hint="eastAsia"/>
          <w:sz w:val="28"/>
        </w:rPr>
        <w:t>分钟。</w:t>
      </w:r>
    </w:p>
    <w:p w:rsidR="000608FF" w:rsidRPr="00B74CCD" w:rsidRDefault="000608FF" w:rsidP="000608FF">
      <w:pPr>
        <w:numPr>
          <w:ilvl w:val="0"/>
          <w:numId w:val="16"/>
        </w:numPr>
        <w:tabs>
          <w:tab w:val="clear" w:pos="1320"/>
        </w:tabs>
        <w:spacing w:line="500" w:lineRule="exact"/>
        <w:ind w:left="0" w:firstLineChars="200" w:firstLine="560"/>
        <w:rPr>
          <w:rFonts w:ascii="Times New Roman" w:eastAsia="仿宋_GB2312" w:hAnsi="Times New Roman"/>
          <w:sz w:val="28"/>
          <w:u w:val="single"/>
        </w:rPr>
      </w:pPr>
      <w:r w:rsidRPr="00B74CCD">
        <w:rPr>
          <w:rFonts w:ascii="Times New Roman" w:eastAsia="仿宋_GB2312" w:hAnsi="Times New Roman" w:hint="eastAsia"/>
          <w:sz w:val="28"/>
        </w:rPr>
        <w:t>其他事项：</w:t>
      </w:r>
      <w:r w:rsidRPr="00B74CCD">
        <w:rPr>
          <w:rFonts w:ascii="Times New Roman" w:eastAsia="仿宋_GB2312" w:hAnsi="Times New Roman"/>
          <w:sz w:val="28"/>
          <w:u w:val="single"/>
        </w:rPr>
        <w:t xml:space="preserve">                             </w:t>
      </w:r>
      <w:r w:rsidRPr="00B74CCD">
        <w:rPr>
          <w:rFonts w:ascii="Times New Roman" w:eastAsia="仿宋_GB2312" w:hAnsi="Times New Roman" w:hint="eastAsia"/>
          <w:sz w:val="28"/>
        </w:rPr>
        <w:t>。</w:t>
      </w:r>
    </w:p>
    <w:p w:rsidR="000608FF" w:rsidRPr="00B74CCD" w:rsidRDefault="000608FF" w:rsidP="000608FF">
      <w:pPr>
        <w:spacing w:line="500" w:lineRule="exact"/>
        <w:ind w:firstLineChars="200" w:firstLine="560"/>
        <w:rPr>
          <w:rFonts w:ascii="Times New Roman" w:eastAsia="仿宋_GB2312" w:hAnsi="Times New Roman"/>
          <w:sz w:val="28"/>
        </w:rPr>
      </w:pPr>
      <w:r w:rsidRPr="00B74CCD">
        <w:rPr>
          <w:rFonts w:ascii="Times New Roman" w:eastAsia="仿宋_GB2312" w:hAnsi="Times New Roman" w:hint="eastAsia"/>
          <w:sz w:val="28"/>
        </w:rPr>
        <w:t>为确保迎峰度夏期间有序用电指令畅通传递，我公司（单位）指定</w:t>
      </w:r>
    </w:p>
    <w:p w:rsidR="000608FF" w:rsidRPr="00B74CCD" w:rsidRDefault="000608FF" w:rsidP="000608FF">
      <w:pPr>
        <w:spacing w:line="500" w:lineRule="exact"/>
        <w:rPr>
          <w:rFonts w:ascii="Times New Roman" w:eastAsia="仿宋_GB2312" w:hAnsi="Times New Roman"/>
          <w:sz w:val="28"/>
        </w:rPr>
      </w:pPr>
      <w:r w:rsidRPr="00B74CCD">
        <w:rPr>
          <w:rFonts w:ascii="Times New Roman" w:eastAsia="仿宋_GB2312" w:hAnsi="Times New Roman"/>
          <w:sz w:val="28"/>
          <w:u w:val="single"/>
        </w:rPr>
        <w:t xml:space="preserve">                      </w:t>
      </w:r>
      <w:r w:rsidRPr="00B74CCD">
        <w:rPr>
          <w:rFonts w:ascii="Times New Roman" w:eastAsia="仿宋_GB2312" w:hAnsi="Times New Roman" w:hint="eastAsia"/>
          <w:sz w:val="28"/>
        </w:rPr>
        <w:t>为全权有序用电责任人</w:t>
      </w:r>
      <w:r w:rsidRPr="00B74CCD">
        <w:rPr>
          <w:rFonts w:ascii="Times New Roman" w:eastAsia="仿宋_GB2312" w:hAnsi="Times New Roman"/>
          <w:sz w:val="28"/>
        </w:rPr>
        <w:t>,</w:t>
      </w:r>
      <w:r w:rsidRPr="00B74CCD">
        <w:rPr>
          <w:rFonts w:ascii="Times New Roman" w:eastAsia="仿宋_GB2312" w:hAnsi="Times New Roman" w:hint="eastAsia"/>
          <w:sz w:val="28"/>
        </w:rPr>
        <w:t>联系电话（手机</w:t>
      </w:r>
      <w:r w:rsidRPr="00B74CCD">
        <w:rPr>
          <w:rFonts w:ascii="Times New Roman" w:eastAsia="仿宋_GB2312" w:hAnsi="Times New Roman"/>
          <w:sz w:val="28"/>
        </w:rPr>
        <w:t>24</w:t>
      </w:r>
      <w:r w:rsidRPr="00B74CCD">
        <w:rPr>
          <w:rFonts w:ascii="Times New Roman" w:eastAsia="仿宋_GB2312" w:hAnsi="Times New Roman" w:hint="eastAsia"/>
          <w:sz w:val="28"/>
        </w:rPr>
        <w:t>小时开机）</w:t>
      </w:r>
      <w:r w:rsidRPr="00B74CCD">
        <w:rPr>
          <w:rFonts w:ascii="Times New Roman" w:eastAsia="仿宋_GB2312" w:hAnsi="Times New Roman"/>
          <w:sz w:val="28"/>
          <w:u w:val="single"/>
        </w:rPr>
        <w:t xml:space="preserve">                  </w:t>
      </w:r>
      <w:r w:rsidRPr="00B74CCD">
        <w:rPr>
          <w:rFonts w:ascii="Times New Roman" w:eastAsia="仿宋_GB2312" w:hAnsi="Times New Roman"/>
          <w:sz w:val="28"/>
        </w:rPr>
        <w:t xml:space="preserve"> </w:t>
      </w:r>
      <w:r w:rsidRPr="00B74CCD">
        <w:rPr>
          <w:rFonts w:ascii="Times New Roman" w:eastAsia="仿宋_GB2312" w:hAnsi="Times New Roman" w:hint="eastAsia"/>
          <w:sz w:val="28"/>
        </w:rPr>
        <w:t>。</w:t>
      </w:r>
    </w:p>
    <w:p w:rsidR="000608FF" w:rsidRPr="00B74CCD" w:rsidRDefault="000608FF" w:rsidP="000608FF">
      <w:pPr>
        <w:spacing w:line="500" w:lineRule="exact"/>
        <w:ind w:firstLineChars="200" w:firstLine="560"/>
        <w:rPr>
          <w:rFonts w:ascii="Times New Roman" w:eastAsia="仿宋_GB2312" w:hAnsi="Times New Roman"/>
          <w:sz w:val="28"/>
        </w:rPr>
      </w:pPr>
      <w:r w:rsidRPr="00B74CCD">
        <w:rPr>
          <w:rFonts w:ascii="Times New Roman" w:eastAsia="仿宋_GB2312" w:hAnsi="Times New Roman" w:hint="eastAsia"/>
          <w:sz w:val="28"/>
        </w:rPr>
        <w:t>企业负责人：</w:t>
      </w:r>
      <w:r w:rsidRPr="00B74CCD">
        <w:rPr>
          <w:rFonts w:ascii="Times New Roman" w:eastAsia="仿宋_GB2312" w:hAnsi="Times New Roman"/>
          <w:sz w:val="28"/>
          <w:u w:val="single"/>
        </w:rPr>
        <w:t xml:space="preserve">                 </w:t>
      </w:r>
      <w:r w:rsidRPr="00B74CCD">
        <w:rPr>
          <w:rFonts w:ascii="Times New Roman" w:eastAsia="仿宋_GB2312" w:hAnsi="Times New Roman" w:hint="eastAsia"/>
          <w:sz w:val="28"/>
        </w:rPr>
        <w:t>联系电话：</w:t>
      </w:r>
    </w:p>
    <w:p w:rsidR="000608FF" w:rsidRPr="00B74CCD" w:rsidRDefault="000608FF" w:rsidP="000608FF">
      <w:pPr>
        <w:spacing w:line="500" w:lineRule="exact"/>
        <w:ind w:firstLineChars="200" w:firstLine="560"/>
        <w:rPr>
          <w:rFonts w:ascii="Times New Roman" w:eastAsia="仿宋_GB2312" w:hAnsi="Times New Roman"/>
          <w:sz w:val="28"/>
        </w:rPr>
      </w:pPr>
    </w:p>
    <w:p w:rsidR="000608FF" w:rsidRPr="00B74CCD" w:rsidRDefault="000608FF" w:rsidP="000608FF">
      <w:pPr>
        <w:spacing w:line="500" w:lineRule="exact"/>
        <w:ind w:firstLineChars="200" w:firstLine="560"/>
        <w:rPr>
          <w:rFonts w:ascii="Times New Roman" w:eastAsia="仿宋_GB2312" w:hAnsi="Times New Roman"/>
          <w:sz w:val="28"/>
        </w:rPr>
      </w:pPr>
      <w:r w:rsidRPr="00B74CCD">
        <w:rPr>
          <w:rFonts w:ascii="Times New Roman" w:eastAsia="仿宋_GB2312" w:hAnsi="Times New Roman" w:hint="eastAsia"/>
          <w:sz w:val="28"/>
        </w:rPr>
        <w:t>特此确认。</w:t>
      </w:r>
    </w:p>
    <w:p w:rsidR="000608FF" w:rsidRPr="00B74CCD" w:rsidRDefault="000608FF" w:rsidP="000608FF">
      <w:pPr>
        <w:spacing w:line="500" w:lineRule="exact"/>
        <w:ind w:firstLineChars="200" w:firstLine="560"/>
        <w:rPr>
          <w:rFonts w:ascii="Times New Roman" w:eastAsia="仿宋_GB2312" w:hAnsi="Times New Roman"/>
          <w:sz w:val="28"/>
        </w:rPr>
      </w:pPr>
    </w:p>
    <w:p w:rsidR="000608FF" w:rsidRPr="00B74CCD" w:rsidRDefault="000608FF" w:rsidP="000608FF">
      <w:pPr>
        <w:spacing w:line="500" w:lineRule="exact"/>
        <w:ind w:firstLineChars="200" w:firstLine="560"/>
        <w:rPr>
          <w:rFonts w:ascii="Times New Roman" w:eastAsia="仿宋_GB2312" w:hAnsi="Times New Roman"/>
          <w:sz w:val="28"/>
        </w:rPr>
      </w:pPr>
    </w:p>
    <w:p w:rsidR="000608FF" w:rsidRPr="00B74CCD" w:rsidRDefault="000608FF" w:rsidP="000608FF">
      <w:pPr>
        <w:spacing w:line="500" w:lineRule="exact"/>
        <w:ind w:firstLineChars="200" w:firstLine="560"/>
        <w:jc w:val="center"/>
        <w:rPr>
          <w:rFonts w:ascii="Times New Roman" w:eastAsia="仿宋_GB2312" w:hAnsi="Times New Roman"/>
          <w:sz w:val="28"/>
        </w:rPr>
      </w:pPr>
    </w:p>
    <w:p w:rsidR="000608FF" w:rsidRPr="00B74CCD" w:rsidRDefault="000608FF" w:rsidP="000608FF">
      <w:pPr>
        <w:spacing w:line="500" w:lineRule="exact"/>
        <w:ind w:firstLineChars="2250" w:firstLine="6300"/>
        <w:jc w:val="center"/>
        <w:rPr>
          <w:rFonts w:ascii="Times New Roman" w:eastAsia="仿宋_GB2312" w:hAnsi="Times New Roman"/>
          <w:sz w:val="28"/>
        </w:rPr>
      </w:pPr>
      <w:r w:rsidRPr="00B74CCD">
        <w:rPr>
          <w:rFonts w:ascii="Times New Roman" w:eastAsia="仿宋_GB2312" w:hAnsi="Times New Roman" w:hint="eastAsia"/>
          <w:sz w:val="28"/>
        </w:rPr>
        <w:t>（公司盖章）</w:t>
      </w:r>
    </w:p>
    <w:p w:rsidR="000608FF" w:rsidRDefault="000608FF" w:rsidP="000608FF">
      <w:pPr>
        <w:spacing w:line="500" w:lineRule="exact"/>
        <w:ind w:firstLineChars="2250" w:firstLine="6300"/>
        <w:jc w:val="center"/>
        <w:rPr>
          <w:rFonts w:ascii="宋体" w:hAnsi="宋体"/>
          <w:color w:val="000000"/>
          <w:sz w:val="28"/>
          <w:szCs w:val="28"/>
        </w:rPr>
      </w:pPr>
      <w:r w:rsidRPr="00B74CCD">
        <w:rPr>
          <w:rFonts w:ascii="Times New Roman" w:eastAsia="仿宋_GB2312" w:hAnsi="Times New Roman"/>
          <w:sz w:val="28"/>
        </w:rPr>
        <w:t>2016</w:t>
      </w:r>
      <w:r w:rsidRPr="00B74CCD">
        <w:rPr>
          <w:rFonts w:ascii="Times New Roman" w:eastAsia="仿宋_GB2312" w:hAnsi="Times New Roman" w:hint="eastAsia"/>
          <w:sz w:val="28"/>
        </w:rPr>
        <w:t>年</w:t>
      </w:r>
      <w:r w:rsidRPr="00B74CCD">
        <w:rPr>
          <w:rFonts w:ascii="Times New Roman" w:eastAsia="仿宋_GB2312" w:hAnsi="Times New Roman"/>
          <w:sz w:val="28"/>
        </w:rPr>
        <w:t xml:space="preserve">  </w:t>
      </w:r>
      <w:r w:rsidRPr="00B74CCD">
        <w:rPr>
          <w:rFonts w:ascii="Times New Roman" w:eastAsia="仿宋_GB2312" w:hAnsi="Times New Roman" w:hint="eastAsia"/>
          <w:sz w:val="28"/>
        </w:rPr>
        <w:t>月</w:t>
      </w:r>
      <w:r w:rsidRPr="00B74CCD">
        <w:rPr>
          <w:rFonts w:ascii="Times New Roman" w:eastAsia="仿宋_GB2312" w:hAnsi="Times New Roman"/>
          <w:sz w:val="28"/>
        </w:rPr>
        <w:t xml:space="preserve">  </w:t>
      </w:r>
      <w:r w:rsidRPr="00B74CCD">
        <w:rPr>
          <w:rFonts w:ascii="Times New Roman" w:eastAsia="仿宋_GB2312" w:hAnsi="Times New Roman" w:hint="eastAsia"/>
          <w:sz w:val="28"/>
        </w:rPr>
        <w:t>日</w:t>
      </w:r>
    </w:p>
    <w:sectPr w:rsidR="000608FF" w:rsidSect="002D3704">
      <w:footerReference w:type="default" r:id="rId16"/>
      <w:pgSz w:w="11906" w:h="16838"/>
      <w:pgMar w:top="1440" w:right="1800" w:bottom="2648"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B4A" w:rsidRDefault="00070B4A">
      <w:r>
        <w:separator/>
      </w:r>
    </w:p>
  </w:endnote>
  <w:endnote w:type="continuationSeparator" w:id="0">
    <w:p w:rsidR="00070B4A" w:rsidRDefault="00070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黑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67" w:rsidRDefault="00367967">
    <w:pPr>
      <w:pStyle w:val="a5"/>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1;mso-wrap-style:none;mso-position-horizontal:center;mso-position-horizontal-relative:margin" filled="f" stroked="f">
          <v:fill o:detectmouseclick="t"/>
          <v:textbox style="mso-next-textbox:#文本框 1;mso-fit-shape-to-text:t" inset="0,0,0,0">
            <w:txbxContent>
              <w:p w:rsidR="00367967" w:rsidRDefault="0036796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05BB9">
                  <w:rPr>
                    <w:noProof/>
                    <w:sz w:val="18"/>
                  </w:rPr>
                  <w:t>3</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67" w:rsidRDefault="00367967">
    <w:pPr>
      <w:pStyle w:val="a5"/>
    </w:pPr>
    <w: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mso-wrap-style:none;mso-position-horizontal:center;mso-position-horizontal-relative:margin" filled="f" stroked="f">
          <v:fill o:detectmouseclick="t"/>
          <v:textbox style="mso-next-textbox:#文本框 2;mso-fit-shape-to-text:t" inset="0,0,0,0">
            <w:txbxContent>
              <w:p w:rsidR="00367967" w:rsidRDefault="0036796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05BB9">
                  <w:rPr>
                    <w:noProof/>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67" w:rsidRDefault="00367967">
    <w:pPr>
      <w:pStyle w:val="a5"/>
      <w:jc w:val="center"/>
    </w:pPr>
    <w:r>
      <w:pict>
        <v:shapetype id="_x0000_t202" coordsize="21600,21600" o:spt="202" path="m,l,21600r21600,l21600,xe">
          <v:stroke joinstyle="miter"/>
          <v:path gradientshapeok="t" o:connecttype="rect"/>
        </v:shapetype>
        <v:shape id="文本框 3" o:spid="_x0000_s2051" type="#_x0000_t202" style="position:absolute;left:0;text-align:left;margin-left:0;margin-top:0;width:2in;height:2in;z-index:3;mso-wrap-style:none;mso-position-horizontal:center;mso-position-horizontal-relative:margin" filled="f" stroked="f">
          <v:fill o:detectmouseclick="t"/>
          <v:textbox style="mso-fit-shape-to-text:t" inset="0,0,0,0">
            <w:txbxContent>
              <w:p w:rsidR="00367967" w:rsidRDefault="00367967">
                <w:pPr>
                  <w:pStyle w:val="a5"/>
                  <w:jc w:val="center"/>
                </w:pPr>
                <w:fldSimple w:instr="PAGE   \* MERGEFORMAT">
                  <w:r w:rsidR="00D05BB9" w:rsidRPr="00D05BB9">
                    <w:rPr>
                      <w:noProof/>
                      <w:lang w:val="zh-CN"/>
                    </w:rPr>
                    <w:t>12</w:t>
                  </w:r>
                </w:fldSimple>
              </w:p>
            </w:txbxContent>
          </v:textbox>
          <w10:wrap anchorx="margin"/>
        </v:shape>
      </w:pict>
    </w:r>
  </w:p>
  <w:p w:rsidR="00367967" w:rsidRDefault="003679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B4A" w:rsidRDefault="00070B4A">
      <w:r>
        <w:separator/>
      </w:r>
    </w:p>
  </w:footnote>
  <w:footnote w:type="continuationSeparator" w:id="0">
    <w:p w:rsidR="00070B4A" w:rsidRDefault="00070B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1320"/>
        </w:tabs>
        <w:ind w:left="1320" w:hanging="720"/>
      </w:pPr>
      <w:rPr>
        <w:rFonts w:cs="Times New Roman" w:hint="default"/>
      </w:rPr>
    </w:lvl>
    <w:lvl w:ilvl="1">
      <w:start w:val="1"/>
      <w:numFmt w:val="lowerLetter"/>
      <w:lvlText w:val="%2)"/>
      <w:lvlJc w:val="left"/>
      <w:pPr>
        <w:tabs>
          <w:tab w:val="num" w:pos="1440"/>
        </w:tabs>
        <w:ind w:left="1440" w:hanging="420"/>
      </w:pPr>
      <w:rPr>
        <w:rFonts w:cs="Times New Roman"/>
      </w:rPr>
    </w:lvl>
    <w:lvl w:ilvl="2">
      <w:start w:val="1"/>
      <w:numFmt w:val="lowerRoman"/>
      <w:lvlText w:val="%3."/>
      <w:lvlJc w:val="right"/>
      <w:pPr>
        <w:tabs>
          <w:tab w:val="num" w:pos="1860"/>
        </w:tabs>
        <w:ind w:left="1860" w:hanging="420"/>
      </w:pPr>
      <w:rPr>
        <w:rFonts w:cs="Times New Roman"/>
      </w:rPr>
    </w:lvl>
    <w:lvl w:ilvl="3">
      <w:start w:val="1"/>
      <w:numFmt w:val="decimal"/>
      <w:lvlText w:val="%4."/>
      <w:lvlJc w:val="left"/>
      <w:pPr>
        <w:tabs>
          <w:tab w:val="num" w:pos="2280"/>
        </w:tabs>
        <w:ind w:left="2280" w:hanging="420"/>
      </w:pPr>
      <w:rPr>
        <w:rFonts w:cs="Times New Roman"/>
      </w:rPr>
    </w:lvl>
    <w:lvl w:ilvl="4">
      <w:start w:val="1"/>
      <w:numFmt w:val="lowerLetter"/>
      <w:lvlText w:val="%5)"/>
      <w:lvlJc w:val="left"/>
      <w:pPr>
        <w:tabs>
          <w:tab w:val="num" w:pos="2700"/>
        </w:tabs>
        <w:ind w:left="2700" w:hanging="420"/>
      </w:pPr>
      <w:rPr>
        <w:rFonts w:cs="Times New Roman"/>
      </w:rPr>
    </w:lvl>
    <w:lvl w:ilvl="5">
      <w:start w:val="1"/>
      <w:numFmt w:val="lowerRoman"/>
      <w:lvlText w:val="%6."/>
      <w:lvlJc w:val="right"/>
      <w:pPr>
        <w:tabs>
          <w:tab w:val="num" w:pos="3120"/>
        </w:tabs>
        <w:ind w:left="3120" w:hanging="420"/>
      </w:pPr>
      <w:rPr>
        <w:rFonts w:cs="Times New Roman"/>
      </w:rPr>
    </w:lvl>
    <w:lvl w:ilvl="6">
      <w:start w:val="1"/>
      <w:numFmt w:val="decimal"/>
      <w:lvlText w:val="%7."/>
      <w:lvlJc w:val="left"/>
      <w:pPr>
        <w:tabs>
          <w:tab w:val="num" w:pos="3540"/>
        </w:tabs>
        <w:ind w:left="3540" w:hanging="420"/>
      </w:pPr>
      <w:rPr>
        <w:rFonts w:cs="Times New Roman"/>
      </w:rPr>
    </w:lvl>
    <w:lvl w:ilvl="7">
      <w:start w:val="1"/>
      <w:numFmt w:val="lowerLetter"/>
      <w:lvlText w:val="%8)"/>
      <w:lvlJc w:val="left"/>
      <w:pPr>
        <w:tabs>
          <w:tab w:val="num" w:pos="3960"/>
        </w:tabs>
        <w:ind w:left="3960" w:hanging="420"/>
      </w:pPr>
      <w:rPr>
        <w:rFonts w:cs="Times New Roman"/>
      </w:rPr>
    </w:lvl>
    <w:lvl w:ilvl="8">
      <w:start w:val="1"/>
      <w:numFmt w:val="lowerRoman"/>
      <w:lvlText w:val="%9."/>
      <w:lvlJc w:val="right"/>
      <w:pPr>
        <w:tabs>
          <w:tab w:val="num" w:pos="4380"/>
        </w:tabs>
        <w:ind w:left="4380" w:hanging="420"/>
      </w:pPr>
      <w:rPr>
        <w:rFonts w:cs="Times New Roman"/>
      </w:rPr>
    </w:lvl>
  </w:abstractNum>
  <w:abstractNum w:abstractNumId="1">
    <w:nsid w:val="07A16D54"/>
    <w:multiLevelType w:val="hybridMultilevel"/>
    <w:tmpl w:val="468239CA"/>
    <w:lvl w:ilvl="0" w:tplc="DE980BC4">
      <w:start w:val="2"/>
      <w:numFmt w:val="japaneseCounting"/>
      <w:lvlText w:val="%1、"/>
      <w:lvlJc w:val="left"/>
      <w:pPr>
        <w:ind w:left="720" w:hanging="720"/>
      </w:pPr>
      <w:rPr>
        <w:rFonts w:hint="default"/>
      </w:rPr>
    </w:lvl>
    <w:lvl w:ilvl="1" w:tplc="DCFA1744" w:tentative="1">
      <w:start w:val="1"/>
      <w:numFmt w:val="lowerLetter"/>
      <w:lvlText w:val="%2)"/>
      <w:lvlJc w:val="left"/>
      <w:pPr>
        <w:ind w:left="840" w:hanging="420"/>
      </w:pPr>
    </w:lvl>
    <w:lvl w:ilvl="2" w:tplc="ECEE0D7E" w:tentative="1">
      <w:start w:val="1"/>
      <w:numFmt w:val="lowerRoman"/>
      <w:lvlText w:val="%3."/>
      <w:lvlJc w:val="right"/>
      <w:pPr>
        <w:ind w:left="1260" w:hanging="420"/>
      </w:pPr>
    </w:lvl>
    <w:lvl w:ilvl="3" w:tplc="D6E0EC5A" w:tentative="1">
      <w:start w:val="1"/>
      <w:numFmt w:val="decimal"/>
      <w:lvlText w:val="%4."/>
      <w:lvlJc w:val="left"/>
      <w:pPr>
        <w:ind w:left="1680" w:hanging="420"/>
      </w:pPr>
    </w:lvl>
    <w:lvl w:ilvl="4" w:tplc="F3D4A8DE" w:tentative="1">
      <w:start w:val="1"/>
      <w:numFmt w:val="lowerLetter"/>
      <w:lvlText w:val="%5)"/>
      <w:lvlJc w:val="left"/>
      <w:pPr>
        <w:ind w:left="2100" w:hanging="420"/>
      </w:pPr>
    </w:lvl>
    <w:lvl w:ilvl="5" w:tplc="F9EA3A14" w:tentative="1">
      <w:start w:val="1"/>
      <w:numFmt w:val="lowerRoman"/>
      <w:lvlText w:val="%6."/>
      <w:lvlJc w:val="right"/>
      <w:pPr>
        <w:ind w:left="2520" w:hanging="420"/>
      </w:pPr>
    </w:lvl>
    <w:lvl w:ilvl="6" w:tplc="7AF695BE" w:tentative="1">
      <w:start w:val="1"/>
      <w:numFmt w:val="decimal"/>
      <w:lvlText w:val="%7."/>
      <w:lvlJc w:val="left"/>
      <w:pPr>
        <w:ind w:left="2940" w:hanging="420"/>
      </w:pPr>
    </w:lvl>
    <w:lvl w:ilvl="7" w:tplc="20F8261A" w:tentative="1">
      <w:start w:val="1"/>
      <w:numFmt w:val="lowerLetter"/>
      <w:lvlText w:val="%8)"/>
      <w:lvlJc w:val="left"/>
      <w:pPr>
        <w:ind w:left="3360" w:hanging="420"/>
      </w:pPr>
    </w:lvl>
    <w:lvl w:ilvl="8" w:tplc="2F66D636" w:tentative="1">
      <w:start w:val="1"/>
      <w:numFmt w:val="lowerRoman"/>
      <w:lvlText w:val="%9."/>
      <w:lvlJc w:val="right"/>
      <w:pPr>
        <w:ind w:left="3780" w:hanging="420"/>
      </w:pPr>
    </w:lvl>
  </w:abstractNum>
  <w:abstractNum w:abstractNumId="2">
    <w:nsid w:val="1AC35CCA"/>
    <w:multiLevelType w:val="hybridMultilevel"/>
    <w:tmpl w:val="5164ED80"/>
    <w:lvl w:ilvl="0" w:tplc="60EEE81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15F718E"/>
    <w:multiLevelType w:val="hybridMultilevel"/>
    <w:tmpl w:val="68026D52"/>
    <w:lvl w:ilvl="0" w:tplc="E2D6B276">
      <w:start w:val="1"/>
      <w:numFmt w:val="chineseCountingThousand"/>
      <w:lvlText w:val="(%1)"/>
      <w:lvlJc w:val="left"/>
      <w:pPr>
        <w:ind w:left="420" w:hanging="420"/>
      </w:pPr>
    </w:lvl>
    <w:lvl w:ilvl="1" w:tplc="EECCAA82" w:tentative="1">
      <w:start w:val="1"/>
      <w:numFmt w:val="lowerLetter"/>
      <w:lvlText w:val="%2)"/>
      <w:lvlJc w:val="left"/>
      <w:pPr>
        <w:ind w:left="840" w:hanging="420"/>
      </w:pPr>
    </w:lvl>
    <w:lvl w:ilvl="2" w:tplc="C9184BA6" w:tentative="1">
      <w:start w:val="1"/>
      <w:numFmt w:val="lowerRoman"/>
      <w:lvlText w:val="%3."/>
      <w:lvlJc w:val="right"/>
      <w:pPr>
        <w:ind w:left="1260" w:hanging="420"/>
      </w:pPr>
    </w:lvl>
    <w:lvl w:ilvl="3" w:tplc="7736BB70" w:tentative="1">
      <w:start w:val="1"/>
      <w:numFmt w:val="decimal"/>
      <w:lvlText w:val="%4."/>
      <w:lvlJc w:val="left"/>
      <w:pPr>
        <w:ind w:left="1680" w:hanging="420"/>
      </w:pPr>
    </w:lvl>
    <w:lvl w:ilvl="4" w:tplc="5498CF12" w:tentative="1">
      <w:start w:val="1"/>
      <w:numFmt w:val="lowerLetter"/>
      <w:lvlText w:val="%5)"/>
      <w:lvlJc w:val="left"/>
      <w:pPr>
        <w:ind w:left="2100" w:hanging="420"/>
      </w:pPr>
    </w:lvl>
    <w:lvl w:ilvl="5" w:tplc="8E0E100C" w:tentative="1">
      <w:start w:val="1"/>
      <w:numFmt w:val="lowerRoman"/>
      <w:lvlText w:val="%6."/>
      <w:lvlJc w:val="right"/>
      <w:pPr>
        <w:ind w:left="2520" w:hanging="420"/>
      </w:pPr>
    </w:lvl>
    <w:lvl w:ilvl="6" w:tplc="E196FA88" w:tentative="1">
      <w:start w:val="1"/>
      <w:numFmt w:val="decimal"/>
      <w:lvlText w:val="%7."/>
      <w:lvlJc w:val="left"/>
      <w:pPr>
        <w:ind w:left="2940" w:hanging="420"/>
      </w:pPr>
    </w:lvl>
    <w:lvl w:ilvl="7" w:tplc="D616A6EA" w:tentative="1">
      <w:start w:val="1"/>
      <w:numFmt w:val="lowerLetter"/>
      <w:lvlText w:val="%8)"/>
      <w:lvlJc w:val="left"/>
      <w:pPr>
        <w:ind w:left="3360" w:hanging="420"/>
      </w:pPr>
    </w:lvl>
    <w:lvl w:ilvl="8" w:tplc="01D498CA" w:tentative="1">
      <w:start w:val="1"/>
      <w:numFmt w:val="lowerRoman"/>
      <w:lvlText w:val="%9."/>
      <w:lvlJc w:val="right"/>
      <w:pPr>
        <w:ind w:left="3780" w:hanging="420"/>
      </w:pPr>
    </w:lvl>
  </w:abstractNum>
  <w:abstractNum w:abstractNumId="4">
    <w:nsid w:val="25086C41"/>
    <w:multiLevelType w:val="hybridMultilevel"/>
    <w:tmpl w:val="7E807B8C"/>
    <w:lvl w:ilvl="0" w:tplc="66240BF4">
      <w:start w:val="1"/>
      <w:numFmt w:val="chineseCountingThousand"/>
      <w:lvlText w:val="%1、"/>
      <w:lvlJc w:val="left"/>
      <w:pPr>
        <w:ind w:left="701" w:hanging="420"/>
      </w:pPr>
    </w:lvl>
    <w:lvl w:ilvl="1" w:tplc="0656661A" w:tentative="1">
      <w:start w:val="1"/>
      <w:numFmt w:val="lowerLetter"/>
      <w:lvlText w:val="%2)"/>
      <w:lvlJc w:val="left"/>
      <w:pPr>
        <w:ind w:left="1121" w:hanging="420"/>
      </w:pPr>
    </w:lvl>
    <w:lvl w:ilvl="2" w:tplc="77883B38" w:tentative="1">
      <w:start w:val="1"/>
      <w:numFmt w:val="lowerRoman"/>
      <w:lvlText w:val="%3."/>
      <w:lvlJc w:val="right"/>
      <w:pPr>
        <w:ind w:left="1541" w:hanging="420"/>
      </w:pPr>
    </w:lvl>
    <w:lvl w:ilvl="3" w:tplc="49A6D71C" w:tentative="1">
      <w:start w:val="1"/>
      <w:numFmt w:val="decimal"/>
      <w:lvlText w:val="%4."/>
      <w:lvlJc w:val="left"/>
      <w:pPr>
        <w:ind w:left="1961" w:hanging="420"/>
      </w:pPr>
    </w:lvl>
    <w:lvl w:ilvl="4" w:tplc="E640B7CC" w:tentative="1">
      <w:start w:val="1"/>
      <w:numFmt w:val="lowerLetter"/>
      <w:lvlText w:val="%5)"/>
      <w:lvlJc w:val="left"/>
      <w:pPr>
        <w:ind w:left="2381" w:hanging="420"/>
      </w:pPr>
    </w:lvl>
    <w:lvl w:ilvl="5" w:tplc="882A2B4A" w:tentative="1">
      <w:start w:val="1"/>
      <w:numFmt w:val="lowerRoman"/>
      <w:lvlText w:val="%6."/>
      <w:lvlJc w:val="right"/>
      <w:pPr>
        <w:ind w:left="2801" w:hanging="420"/>
      </w:pPr>
    </w:lvl>
    <w:lvl w:ilvl="6" w:tplc="11F676DC" w:tentative="1">
      <w:start w:val="1"/>
      <w:numFmt w:val="decimal"/>
      <w:lvlText w:val="%7."/>
      <w:lvlJc w:val="left"/>
      <w:pPr>
        <w:ind w:left="3221" w:hanging="420"/>
      </w:pPr>
    </w:lvl>
    <w:lvl w:ilvl="7" w:tplc="5E9276CA" w:tentative="1">
      <w:start w:val="1"/>
      <w:numFmt w:val="lowerLetter"/>
      <w:lvlText w:val="%8)"/>
      <w:lvlJc w:val="left"/>
      <w:pPr>
        <w:ind w:left="3641" w:hanging="420"/>
      </w:pPr>
    </w:lvl>
    <w:lvl w:ilvl="8" w:tplc="A252A510" w:tentative="1">
      <w:start w:val="1"/>
      <w:numFmt w:val="lowerRoman"/>
      <w:lvlText w:val="%9."/>
      <w:lvlJc w:val="right"/>
      <w:pPr>
        <w:ind w:left="4061" w:hanging="420"/>
      </w:pPr>
    </w:lvl>
  </w:abstractNum>
  <w:abstractNum w:abstractNumId="5">
    <w:nsid w:val="2CC53D8B"/>
    <w:multiLevelType w:val="hybridMultilevel"/>
    <w:tmpl w:val="071627A4"/>
    <w:lvl w:ilvl="0" w:tplc="EB1072D0">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EA367C"/>
    <w:multiLevelType w:val="hybridMultilevel"/>
    <w:tmpl w:val="D5B40B1E"/>
    <w:lvl w:ilvl="0" w:tplc="982AE8F2">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42F6143E"/>
    <w:multiLevelType w:val="hybridMultilevel"/>
    <w:tmpl w:val="A3C424FA"/>
    <w:lvl w:ilvl="0" w:tplc="04090017">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4BC17690"/>
    <w:multiLevelType w:val="multilevel"/>
    <w:tmpl w:val="2304A6E8"/>
    <w:lvl w:ilvl="0">
      <w:start w:val="1"/>
      <w:numFmt w:val="decimal"/>
      <w:lvlText w:val="%1."/>
      <w:lvlJc w:val="left"/>
      <w:pPr>
        <w:tabs>
          <w:tab w:val="num" w:pos="1280"/>
        </w:tabs>
        <w:ind w:left="1280" w:hanging="720"/>
      </w:pPr>
      <w:rPr>
        <w:rFonts w:cs="Times New Roman" w:hint="default"/>
      </w:rPr>
    </w:lvl>
    <w:lvl w:ilvl="1">
      <w:start w:val="1"/>
      <w:numFmt w:val="lowerLetter"/>
      <w:lvlText w:val="%2)"/>
      <w:lvlJc w:val="left"/>
      <w:pPr>
        <w:tabs>
          <w:tab w:val="num" w:pos="1400"/>
        </w:tabs>
        <w:ind w:left="1400" w:hanging="420"/>
      </w:pPr>
      <w:rPr>
        <w:rFonts w:cs="Times New Roman"/>
      </w:rPr>
    </w:lvl>
    <w:lvl w:ilvl="2">
      <w:start w:val="1"/>
      <w:numFmt w:val="lowerRoman"/>
      <w:lvlText w:val="%3."/>
      <w:lvlJc w:val="righ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abstractNum w:abstractNumId="9">
    <w:nsid w:val="4FBB0B51"/>
    <w:multiLevelType w:val="hybridMultilevel"/>
    <w:tmpl w:val="3A12462C"/>
    <w:lvl w:ilvl="0" w:tplc="0409000F">
      <w:start w:val="1"/>
      <w:numFmt w:val="japaneseCounting"/>
      <w:lvlText w:val="（%1）"/>
      <w:lvlJc w:val="left"/>
      <w:pPr>
        <w:ind w:left="1150" w:hanging="990"/>
      </w:pPr>
      <w:rPr>
        <w:rFonts w:hint="default"/>
      </w:rPr>
    </w:lvl>
    <w:lvl w:ilvl="1" w:tplc="04090019" w:tentative="1">
      <w:start w:val="1"/>
      <w:numFmt w:val="lowerLetter"/>
      <w:lvlText w:val="%2)"/>
      <w:lvlJc w:val="left"/>
      <w:pPr>
        <w:ind w:left="1000" w:hanging="420"/>
      </w:pPr>
    </w:lvl>
    <w:lvl w:ilvl="2" w:tplc="0409001B">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10">
    <w:nsid w:val="516D08DA"/>
    <w:multiLevelType w:val="hybridMultilevel"/>
    <w:tmpl w:val="CAF47E6A"/>
    <w:lvl w:ilvl="0" w:tplc="41163352">
      <w:start w:val="1"/>
      <w:numFmt w:val="decimal"/>
      <w:lvlText w:val="%1."/>
      <w:lvlJc w:val="left"/>
      <w:pPr>
        <w:ind w:left="746" w:hanging="465"/>
      </w:pPr>
      <w:rPr>
        <w:rFonts w:hint="default"/>
        <w:b/>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11">
    <w:nsid w:val="540F07BF"/>
    <w:multiLevelType w:val="multilevel"/>
    <w:tmpl w:val="540F07BF"/>
    <w:lvl w:ilvl="0">
      <w:start w:val="1"/>
      <w:numFmt w:val="decimal"/>
      <w:lvlText w:val="%1"/>
      <w:lvlJc w:val="left"/>
      <w:pPr>
        <w:tabs>
          <w:tab w:val="num" w:pos="432"/>
        </w:tabs>
        <w:ind w:left="432" w:hanging="432"/>
      </w:pPr>
      <w:rPr>
        <w:rFonts w:cs="Times New Roman" w:hint="eastAsia"/>
      </w:rPr>
    </w:lvl>
    <w:lvl w:ilvl="1">
      <w:start w:val="1"/>
      <w:numFmt w:val="decimal"/>
      <w:pStyle w:val="2"/>
      <w:lvlText w:val="2.%2"/>
      <w:lvlJc w:val="left"/>
      <w:pPr>
        <w:tabs>
          <w:tab w:val="num" w:pos="576"/>
        </w:tabs>
        <w:ind w:left="576" w:hanging="576"/>
      </w:pPr>
      <w:rPr>
        <w:rFonts w:cs="Times New Roman" w:hint="eastAsia"/>
      </w:rPr>
    </w:lvl>
    <w:lvl w:ilvl="2">
      <w:start w:val="1"/>
      <w:numFmt w:val="decimal"/>
      <w:lvlText w:val="%1.%2.%3"/>
      <w:lvlJc w:val="left"/>
      <w:pPr>
        <w:tabs>
          <w:tab w:val="num" w:pos="2280"/>
        </w:tabs>
        <w:ind w:left="2280" w:hanging="720"/>
      </w:pPr>
      <w:rPr>
        <w:rFonts w:cs="Times New Roman" w:hint="eastAsia"/>
      </w:rPr>
    </w:lvl>
    <w:lvl w:ilvl="3">
      <w:start w:val="1"/>
      <w:numFmt w:val="decimal"/>
      <w:lvlText w:val="%1.%2.%3.%4"/>
      <w:lvlJc w:val="left"/>
      <w:pPr>
        <w:tabs>
          <w:tab w:val="num" w:pos="864"/>
        </w:tabs>
        <w:ind w:left="864" w:hanging="864"/>
      </w:pPr>
      <w:rPr>
        <w:rFonts w:cs="Times New Roman" w:hint="eastAsia"/>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12">
    <w:nsid w:val="60D109BB"/>
    <w:multiLevelType w:val="hybridMultilevel"/>
    <w:tmpl w:val="1A082D9A"/>
    <w:lvl w:ilvl="0" w:tplc="0409000F">
      <w:start w:val="1"/>
      <w:numFmt w:val="chineseCountingThousand"/>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nsid w:val="6E533189"/>
    <w:multiLevelType w:val="hybridMultilevel"/>
    <w:tmpl w:val="398C2666"/>
    <w:lvl w:ilvl="0" w:tplc="7704341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6E5A4DEB"/>
    <w:multiLevelType w:val="hybridMultilevel"/>
    <w:tmpl w:val="EC38B984"/>
    <w:lvl w:ilvl="0" w:tplc="A6327012">
      <w:start w:val="1"/>
      <w:numFmt w:val="chineseCountingThousand"/>
      <w:lvlText w:val="%1、"/>
      <w:lvlJc w:val="left"/>
      <w:pPr>
        <w:ind w:left="701" w:hanging="420"/>
      </w:p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15">
    <w:nsid w:val="6FB37E17"/>
    <w:multiLevelType w:val="hybridMultilevel"/>
    <w:tmpl w:val="9E688074"/>
    <w:lvl w:ilvl="0" w:tplc="B178F50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F144FF"/>
    <w:multiLevelType w:val="multilevel"/>
    <w:tmpl w:val="6FF144F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719F2D71"/>
    <w:multiLevelType w:val="hybridMultilevel"/>
    <w:tmpl w:val="FF2AA3A8"/>
    <w:lvl w:ilvl="0" w:tplc="04090017">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7C8B46DF"/>
    <w:multiLevelType w:val="hybridMultilevel"/>
    <w:tmpl w:val="3650F28E"/>
    <w:lvl w:ilvl="0" w:tplc="6B96BD50">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1"/>
  </w:num>
  <w:num w:numId="2">
    <w:abstractNumId w:val="8"/>
  </w:num>
  <w:num w:numId="3">
    <w:abstractNumId w:val="16"/>
  </w:num>
  <w:num w:numId="4">
    <w:abstractNumId w:val="14"/>
  </w:num>
  <w:num w:numId="5">
    <w:abstractNumId w:val="10"/>
  </w:num>
  <w:num w:numId="6">
    <w:abstractNumId w:val="4"/>
  </w:num>
  <w:num w:numId="7">
    <w:abstractNumId w:val="1"/>
  </w:num>
  <w:num w:numId="8">
    <w:abstractNumId w:val="3"/>
  </w:num>
  <w:num w:numId="9">
    <w:abstractNumId w:val="6"/>
  </w:num>
  <w:num w:numId="10">
    <w:abstractNumId w:val="12"/>
  </w:num>
  <w:num w:numId="11">
    <w:abstractNumId w:val="7"/>
  </w:num>
  <w:num w:numId="12">
    <w:abstractNumId w:val="17"/>
  </w:num>
  <w:num w:numId="13">
    <w:abstractNumId w:val="11"/>
  </w:num>
  <w:num w:numId="14">
    <w:abstractNumId w:val="9"/>
  </w:num>
  <w:num w:numId="15">
    <w:abstractNumId w:val="11"/>
  </w:num>
  <w:num w:numId="16">
    <w:abstractNumId w:val="0"/>
  </w:num>
  <w:num w:numId="17">
    <w:abstractNumId w:val="13"/>
  </w:num>
  <w:num w:numId="18">
    <w:abstractNumId w:val="5"/>
  </w:num>
  <w:num w:numId="19">
    <w:abstractNumId w:val="2"/>
  </w:num>
  <w:num w:numId="20">
    <w:abstractNumId w:val="18"/>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742"/>
    <w:rsid w:val="0000082C"/>
    <w:rsid w:val="00003EF2"/>
    <w:rsid w:val="00011647"/>
    <w:rsid w:val="00013983"/>
    <w:rsid w:val="00022DB8"/>
    <w:rsid w:val="00023CDF"/>
    <w:rsid w:val="00025E50"/>
    <w:rsid w:val="00032DFB"/>
    <w:rsid w:val="0005542A"/>
    <w:rsid w:val="000608FF"/>
    <w:rsid w:val="00070B4A"/>
    <w:rsid w:val="0007243E"/>
    <w:rsid w:val="00072834"/>
    <w:rsid w:val="00072D54"/>
    <w:rsid w:val="00075D55"/>
    <w:rsid w:val="000824BB"/>
    <w:rsid w:val="00083467"/>
    <w:rsid w:val="000963C2"/>
    <w:rsid w:val="000A35D0"/>
    <w:rsid w:val="000A6F3B"/>
    <w:rsid w:val="000A765A"/>
    <w:rsid w:val="000C3883"/>
    <w:rsid w:val="000D07E1"/>
    <w:rsid w:val="000D3B7B"/>
    <w:rsid w:val="000D4A98"/>
    <w:rsid w:val="000F3EFB"/>
    <w:rsid w:val="000F79CF"/>
    <w:rsid w:val="001076EE"/>
    <w:rsid w:val="00112949"/>
    <w:rsid w:val="001324E7"/>
    <w:rsid w:val="00146AB0"/>
    <w:rsid w:val="00150C37"/>
    <w:rsid w:val="0015316D"/>
    <w:rsid w:val="00154BC8"/>
    <w:rsid w:val="00160867"/>
    <w:rsid w:val="001614BC"/>
    <w:rsid w:val="001725E8"/>
    <w:rsid w:val="00175C32"/>
    <w:rsid w:val="00176D76"/>
    <w:rsid w:val="0018370C"/>
    <w:rsid w:val="001902B6"/>
    <w:rsid w:val="00194C46"/>
    <w:rsid w:val="00197632"/>
    <w:rsid w:val="001A3271"/>
    <w:rsid w:val="001B585D"/>
    <w:rsid w:val="001C0A71"/>
    <w:rsid w:val="001F3357"/>
    <w:rsid w:val="001F72DA"/>
    <w:rsid w:val="001F7F4F"/>
    <w:rsid w:val="00200FC6"/>
    <w:rsid w:val="00205BFD"/>
    <w:rsid w:val="00210E07"/>
    <w:rsid w:val="00221A2A"/>
    <w:rsid w:val="0023549C"/>
    <w:rsid w:val="0025188F"/>
    <w:rsid w:val="00252E37"/>
    <w:rsid w:val="002600DB"/>
    <w:rsid w:val="00277C27"/>
    <w:rsid w:val="00284A72"/>
    <w:rsid w:val="0029712E"/>
    <w:rsid w:val="002A50F5"/>
    <w:rsid w:val="002A71BB"/>
    <w:rsid w:val="002B330F"/>
    <w:rsid w:val="002C3303"/>
    <w:rsid w:val="002C51FA"/>
    <w:rsid w:val="002D3704"/>
    <w:rsid w:val="002D76A6"/>
    <w:rsid w:val="002E3370"/>
    <w:rsid w:val="002F2851"/>
    <w:rsid w:val="002F49EA"/>
    <w:rsid w:val="002F72BF"/>
    <w:rsid w:val="00300141"/>
    <w:rsid w:val="00305C21"/>
    <w:rsid w:val="00310B68"/>
    <w:rsid w:val="0031555C"/>
    <w:rsid w:val="0032277D"/>
    <w:rsid w:val="00327503"/>
    <w:rsid w:val="00327E05"/>
    <w:rsid w:val="003351E8"/>
    <w:rsid w:val="00335D15"/>
    <w:rsid w:val="003402D7"/>
    <w:rsid w:val="00356FF3"/>
    <w:rsid w:val="00367967"/>
    <w:rsid w:val="0038374A"/>
    <w:rsid w:val="00390102"/>
    <w:rsid w:val="00397DD8"/>
    <w:rsid w:val="00397EE3"/>
    <w:rsid w:val="003A2358"/>
    <w:rsid w:val="003A266C"/>
    <w:rsid w:val="003A2A85"/>
    <w:rsid w:val="003B2E68"/>
    <w:rsid w:val="003C05D5"/>
    <w:rsid w:val="003D05E2"/>
    <w:rsid w:val="003D3093"/>
    <w:rsid w:val="003D4487"/>
    <w:rsid w:val="003E1463"/>
    <w:rsid w:val="003E760E"/>
    <w:rsid w:val="003E7A51"/>
    <w:rsid w:val="0040161E"/>
    <w:rsid w:val="0040278A"/>
    <w:rsid w:val="00413D0E"/>
    <w:rsid w:val="004159D2"/>
    <w:rsid w:val="0042292E"/>
    <w:rsid w:val="0042379D"/>
    <w:rsid w:val="004239D3"/>
    <w:rsid w:val="00424E70"/>
    <w:rsid w:val="0043102A"/>
    <w:rsid w:val="00435E3A"/>
    <w:rsid w:val="00436005"/>
    <w:rsid w:val="0045076A"/>
    <w:rsid w:val="00466F57"/>
    <w:rsid w:val="00491043"/>
    <w:rsid w:val="00496FE4"/>
    <w:rsid w:val="004A6C33"/>
    <w:rsid w:val="004B0F04"/>
    <w:rsid w:val="004B6CAC"/>
    <w:rsid w:val="004B7C56"/>
    <w:rsid w:val="004C2FE0"/>
    <w:rsid w:val="004C4D05"/>
    <w:rsid w:val="004D319C"/>
    <w:rsid w:val="004D5D50"/>
    <w:rsid w:val="004D73AB"/>
    <w:rsid w:val="004E38C5"/>
    <w:rsid w:val="004E3B26"/>
    <w:rsid w:val="004E5ADD"/>
    <w:rsid w:val="005111E4"/>
    <w:rsid w:val="00525D17"/>
    <w:rsid w:val="0053779B"/>
    <w:rsid w:val="00546AD7"/>
    <w:rsid w:val="00547D9D"/>
    <w:rsid w:val="00552CFA"/>
    <w:rsid w:val="00555615"/>
    <w:rsid w:val="005609E0"/>
    <w:rsid w:val="00563D7C"/>
    <w:rsid w:val="00572204"/>
    <w:rsid w:val="00587F54"/>
    <w:rsid w:val="00590307"/>
    <w:rsid w:val="005A3726"/>
    <w:rsid w:val="005A4C46"/>
    <w:rsid w:val="005B16AC"/>
    <w:rsid w:val="005C1925"/>
    <w:rsid w:val="005C1D58"/>
    <w:rsid w:val="005D19A0"/>
    <w:rsid w:val="005D41CC"/>
    <w:rsid w:val="005D6B50"/>
    <w:rsid w:val="005E1204"/>
    <w:rsid w:val="00600533"/>
    <w:rsid w:val="00607A88"/>
    <w:rsid w:val="006120CC"/>
    <w:rsid w:val="006179D3"/>
    <w:rsid w:val="0065580E"/>
    <w:rsid w:val="00661E54"/>
    <w:rsid w:val="00674B2C"/>
    <w:rsid w:val="00676524"/>
    <w:rsid w:val="006777B0"/>
    <w:rsid w:val="00681059"/>
    <w:rsid w:val="00681E80"/>
    <w:rsid w:val="00683CF0"/>
    <w:rsid w:val="0068504E"/>
    <w:rsid w:val="006915B3"/>
    <w:rsid w:val="006B7D1A"/>
    <w:rsid w:val="006C1C56"/>
    <w:rsid w:val="006C2835"/>
    <w:rsid w:val="006D2779"/>
    <w:rsid w:val="006E5D75"/>
    <w:rsid w:val="00703AB5"/>
    <w:rsid w:val="00712C6B"/>
    <w:rsid w:val="007137C5"/>
    <w:rsid w:val="0072062D"/>
    <w:rsid w:val="0072081F"/>
    <w:rsid w:val="00720E50"/>
    <w:rsid w:val="0072387A"/>
    <w:rsid w:val="00732C28"/>
    <w:rsid w:val="00737629"/>
    <w:rsid w:val="00742D25"/>
    <w:rsid w:val="00743A9C"/>
    <w:rsid w:val="007733CB"/>
    <w:rsid w:val="00775117"/>
    <w:rsid w:val="00775909"/>
    <w:rsid w:val="00775F7F"/>
    <w:rsid w:val="0079041F"/>
    <w:rsid w:val="00791BF2"/>
    <w:rsid w:val="00794A8A"/>
    <w:rsid w:val="007B4F54"/>
    <w:rsid w:val="007C3F99"/>
    <w:rsid w:val="007C6A47"/>
    <w:rsid w:val="007D1126"/>
    <w:rsid w:val="007D4BB7"/>
    <w:rsid w:val="007D4D08"/>
    <w:rsid w:val="007D5894"/>
    <w:rsid w:val="007E6498"/>
    <w:rsid w:val="007F1471"/>
    <w:rsid w:val="007F324E"/>
    <w:rsid w:val="00800B81"/>
    <w:rsid w:val="0080179D"/>
    <w:rsid w:val="008050B2"/>
    <w:rsid w:val="00813AE2"/>
    <w:rsid w:val="00817636"/>
    <w:rsid w:val="00821F86"/>
    <w:rsid w:val="00822DB0"/>
    <w:rsid w:val="00832516"/>
    <w:rsid w:val="008338F7"/>
    <w:rsid w:val="0083720B"/>
    <w:rsid w:val="00861C61"/>
    <w:rsid w:val="00873F2F"/>
    <w:rsid w:val="00875642"/>
    <w:rsid w:val="0088186F"/>
    <w:rsid w:val="0088560F"/>
    <w:rsid w:val="00892FE8"/>
    <w:rsid w:val="00894CC5"/>
    <w:rsid w:val="008A0130"/>
    <w:rsid w:val="008A5139"/>
    <w:rsid w:val="008A567B"/>
    <w:rsid w:val="008A6BFE"/>
    <w:rsid w:val="008B086A"/>
    <w:rsid w:val="008C260A"/>
    <w:rsid w:val="008C4EE6"/>
    <w:rsid w:val="008C689D"/>
    <w:rsid w:val="008C725D"/>
    <w:rsid w:val="008D4F59"/>
    <w:rsid w:val="008E618B"/>
    <w:rsid w:val="008F4DA6"/>
    <w:rsid w:val="008F5C1A"/>
    <w:rsid w:val="008F7252"/>
    <w:rsid w:val="00904F68"/>
    <w:rsid w:val="00905C95"/>
    <w:rsid w:val="00910FB5"/>
    <w:rsid w:val="00917A8A"/>
    <w:rsid w:val="0094486A"/>
    <w:rsid w:val="00960E11"/>
    <w:rsid w:val="009616BE"/>
    <w:rsid w:val="00963E08"/>
    <w:rsid w:val="009662BB"/>
    <w:rsid w:val="00982A3D"/>
    <w:rsid w:val="00985607"/>
    <w:rsid w:val="009A5782"/>
    <w:rsid w:val="009A5D0C"/>
    <w:rsid w:val="009A6145"/>
    <w:rsid w:val="009A6EE2"/>
    <w:rsid w:val="009B364C"/>
    <w:rsid w:val="009C463C"/>
    <w:rsid w:val="009C7D8E"/>
    <w:rsid w:val="009E7BA6"/>
    <w:rsid w:val="009F2606"/>
    <w:rsid w:val="009F724D"/>
    <w:rsid w:val="00A00992"/>
    <w:rsid w:val="00A07BDA"/>
    <w:rsid w:val="00A1349F"/>
    <w:rsid w:val="00A1698D"/>
    <w:rsid w:val="00A26C22"/>
    <w:rsid w:val="00A27623"/>
    <w:rsid w:val="00A30C8F"/>
    <w:rsid w:val="00A32CE6"/>
    <w:rsid w:val="00A35FB8"/>
    <w:rsid w:val="00A422A7"/>
    <w:rsid w:val="00A4448D"/>
    <w:rsid w:val="00A51CC7"/>
    <w:rsid w:val="00A53C56"/>
    <w:rsid w:val="00A84094"/>
    <w:rsid w:val="00A85D1B"/>
    <w:rsid w:val="00A95A38"/>
    <w:rsid w:val="00AA0552"/>
    <w:rsid w:val="00AA530B"/>
    <w:rsid w:val="00AA619E"/>
    <w:rsid w:val="00AB131D"/>
    <w:rsid w:val="00AB5B9F"/>
    <w:rsid w:val="00AB79AF"/>
    <w:rsid w:val="00AC2D8E"/>
    <w:rsid w:val="00AD3357"/>
    <w:rsid w:val="00AD35B3"/>
    <w:rsid w:val="00AD3A41"/>
    <w:rsid w:val="00AD499C"/>
    <w:rsid w:val="00AF2EEC"/>
    <w:rsid w:val="00AF6EB8"/>
    <w:rsid w:val="00B0287F"/>
    <w:rsid w:val="00B02A6A"/>
    <w:rsid w:val="00B06E68"/>
    <w:rsid w:val="00B16502"/>
    <w:rsid w:val="00B1695D"/>
    <w:rsid w:val="00B20A78"/>
    <w:rsid w:val="00B2362D"/>
    <w:rsid w:val="00B358DF"/>
    <w:rsid w:val="00B37840"/>
    <w:rsid w:val="00B50346"/>
    <w:rsid w:val="00B517EC"/>
    <w:rsid w:val="00B53692"/>
    <w:rsid w:val="00B546F0"/>
    <w:rsid w:val="00B648B8"/>
    <w:rsid w:val="00B76DFD"/>
    <w:rsid w:val="00B928CF"/>
    <w:rsid w:val="00B9658B"/>
    <w:rsid w:val="00BA7C80"/>
    <w:rsid w:val="00BB18BC"/>
    <w:rsid w:val="00BB5007"/>
    <w:rsid w:val="00BC0756"/>
    <w:rsid w:val="00BC1FDE"/>
    <w:rsid w:val="00BC6161"/>
    <w:rsid w:val="00BD0861"/>
    <w:rsid w:val="00BE235B"/>
    <w:rsid w:val="00BF173F"/>
    <w:rsid w:val="00BF4C33"/>
    <w:rsid w:val="00BF7686"/>
    <w:rsid w:val="00C02E54"/>
    <w:rsid w:val="00C14348"/>
    <w:rsid w:val="00C26270"/>
    <w:rsid w:val="00C26940"/>
    <w:rsid w:val="00C532FD"/>
    <w:rsid w:val="00C54F3E"/>
    <w:rsid w:val="00C70E48"/>
    <w:rsid w:val="00C85173"/>
    <w:rsid w:val="00C87725"/>
    <w:rsid w:val="00C97FEA"/>
    <w:rsid w:val="00CA06AD"/>
    <w:rsid w:val="00CA0916"/>
    <w:rsid w:val="00CA3954"/>
    <w:rsid w:val="00CA433A"/>
    <w:rsid w:val="00CA4647"/>
    <w:rsid w:val="00CA6361"/>
    <w:rsid w:val="00CB388A"/>
    <w:rsid w:val="00CE451B"/>
    <w:rsid w:val="00CE6322"/>
    <w:rsid w:val="00CE64C5"/>
    <w:rsid w:val="00CE6B6C"/>
    <w:rsid w:val="00CF3E41"/>
    <w:rsid w:val="00CF4288"/>
    <w:rsid w:val="00D01FE4"/>
    <w:rsid w:val="00D05BB9"/>
    <w:rsid w:val="00D079D1"/>
    <w:rsid w:val="00D1799A"/>
    <w:rsid w:val="00D22D7C"/>
    <w:rsid w:val="00D23490"/>
    <w:rsid w:val="00D47C1D"/>
    <w:rsid w:val="00D5559D"/>
    <w:rsid w:val="00D5609C"/>
    <w:rsid w:val="00D60D8B"/>
    <w:rsid w:val="00D70742"/>
    <w:rsid w:val="00D74E8A"/>
    <w:rsid w:val="00D80D73"/>
    <w:rsid w:val="00D84766"/>
    <w:rsid w:val="00D87EC6"/>
    <w:rsid w:val="00D90BC5"/>
    <w:rsid w:val="00D936E9"/>
    <w:rsid w:val="00DC0459"/>
    <w:rsid w:val="00DC5930"/>
    <w:rsid w:val="00DD3577"/>
    <w:rsid w:val="00DF036F"/>
    <w:rsid w:val="00E0556C"/>
    <w:rsid w:val="00E05DB1"/>
    <w:rsid w:val="00E13412"/>
    <w:rsid w:val="00E208E9"/>
    <w:rsid w:val="00E21483"/>
    <w:rsid w:val="00E34526"/>
    <w:rsid w:val="00E45E6C"/>
    <w:rsid w:val="00E53EBA"/>
    <w:rsid w:val="00E66074"/>
    <w:rsid w:val="00E66112"/>
    <w:rsid w:val="00E872BE"/>
    <w:rsid w:val="00E95FE7"/>
    <w:rsid w:val="00EB3C33"/>
    <w:rsid w:val="00EC3196"/>
    <w:rsid w:val="00ED0C3B"/>
    <w:rsid w:val="00ED2053"/>
    <w:rsid w:val="00EF650C"/>
    <w:rsid w:val="00F06C02"/>
    <w:rsid w:val="00F262C9"/>
    <w:rsid w:val="00F44311"/>
    <w:rsid w:val="00F512A0"/>
    <w:rsid w:val="00F64ADE"/>
    <w:rsid w:val="00F6755E"/>
    <w:rsid w:val="00F84CCD"/>
    <w:rsid w:val="00F91876"/>
    <w:rsid w:val="00F91F0E"/>
    <w:rsid w:val="00FB2676"/>
    <w:rsid w:val="00FB383C"/>
    <w:rsid w:val="00FC1ADF"/>
    <w:rsid w:val="00FC24DD"/>
    <w:rsid w:val="00FC2AA8"/>
    <w:rsid w:val="00FE204D"/>
    <w:rsid w:val="00FE3341"/>
    <w:rsid w:val="0A3C1656"/>
    <w:rsid w:val="0BD30473"/>
    <w:rsid w:val="1303403E"/>
    <w:rsid w:val="22297D19"/>
    <w:rsid w:val="2C8A4A20"/>
    <w:rsid w:val="37D55D49"/>
    <w:rsid w:val="592F67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D3704"/>
    <w:pPr>
      <w:widowControl w:val="0"/>
      <w:jc w:val="both"/>
    </w:pPr>
    <w:rPr>
      <w:kern w:val="2"/>
      <w:sz w:val="21"/>
      <w:szCs w:val="22"/>
    </w:rPr>
  </w:style>
  <w:style w:type="paragraph" w:styleId="1">
    <w:name w:val="heading 1"/>
    <w:basedOn w:val="a"/>
    <w:next w:val="a"/>
    <w:link w:val="1Char"/>
    <w:uiPriority w:val="99"/>
    <w:qFormat/>
    <w:rsid w:val="002D3704"/>
    <w:pPr>
      <w:keepNext/>
      <w:keepLines/>
      <w:tabs>
        <w:tab w:val="left" w:pos="432"/>
      </w:tabs>
      <w:spacing w:before="340" w:after="330" w:line="578" w:lineRule="auto"/>
      <w:ind w:left="432" w:hanging="432"/>
      <w:outlineLvl w:val="0"/>
    </w:pPr>
    <w:rPr>
      <w:b/>
      <w:bCs/>
      <w:kern w:val="44"/>
      <w:sz w:val="44"/>
      <w:szCs w:val="44"/>
      <w:lang/>
    </w:rPr>
  </w:style>
  <w:style w:type="paragraph" w:styleId="2">
    <w:name w:val="heading 2"/>
    <w:basedOn w:val="a"/>
    <w:next w:val="a"/>
    <w:link w:val="2Char"/>
    <w:uiPriority w:val="99"/>
    <w:qFormat/>
    <w:rsid w:val="002D3704"/>
    <w:pPr>
      <w:keepNext/>
      <w:keepLines/>
      <w:numPr>
        <w:ilvl w:val="1"/>
        <w:numId w:val="1"/>
      </w:numPr>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uiPriority w:val="99"/>
    <w:qFormat/>
    <w:rsid w:val="002D3704"/>
    <w:pPr>
      <w:keepNext/>
      <w:keepLines/>
      <w:tabs>
        <w:tab w:val="left" w:pos="2280"/>
      </w:tabs>
      <w:spacing w:before="260" w:after="260" w:line="416" w:lineRule="auto"/>
      <w:ind w:left="2280" w:hanging="720"/>
      <w:outlineLvl w:val="2"/>
    </w:pPr>
    <w:rPr>
      <w:rFonts w:ascii="Times New Roman" w:hAnsi="Times New Roman"/>
      <w:b/>
      <w:bCs/>
      <w:kern w:val="0"/>
      <w:sz w:val="32"/>
      <w:szCs w:val="32"/>
      <w:lang/>
    </w:rPr>
  </w:style>
  <w:style w:type="paragraph" w:styleId="4">
    <w:name w:val="heading 4"/>
    <w:basedOn w:val="a"/>
    <w:next w:val="a"/>
    <w:link w:val="4Char"/>
    <w:uiPriority w:val="99"/>
    <w:qFormat/>
    <w:rsid w:val="002D3704"/>
    <w:pPr>
      <w:keepNext/>
      <w:keepLines/>
      <w:tabs>
        <w:tab w:val="left" w:pos="864"/>
      </w:tabs>
      <w:spacing w:before="280" w:after="290" w:line="376" w:lineRule="auto"/>
      <w:ind w:left="864" w:hanging="864"/>
      <w:outlineLvl w:val="3"/>
    </w:pPr>
    <w:rPr>
      <w:rFonts w:ascii="Arial" w:eastAsia="黑体" w:hAnsi="Arial"/>
      <w:b/>
      <w:bCs/>
      <w:kern w:val="0"/>
      <w:sz w:val="28"/>
      <w:szCs w:val="28"/>
      <w:lang/>
    </w:rPr>
  </w:style>
  <w:style w:type="paragraph" w:styleId="5">
    <w:name w:val="heading 5"/>
    <w:basedOn w:val="a"/>
    <w:next w:val="a"/>
    <w:link w:val="5Char"/>
    <w:uiPriority w:val="99"/>
    <w:qFormat/>
    <w:rsid w:val="002D3704"/>
    <w:pPr>
      <w:keepNext/>
      <w:keepLines/>
      <w:tabs>
        <w:tab w:val="left" w:pos="1008"/>
      </w:tabs>
      <w:spacing w:before="280" w:after="290" w:line="376" w:lineRule="auto"/>
      <w:ind w:left="1008" w:hanging="1008"/>
      <w:outlineLvl w:val="4"/>
    </w:pPr>
    <w:rPr>
      <w:rFonts w:ascii="Times New Roman" w:hAnsi="Times New Roman"/>
      <w:b/>
      <w:bCs/>
      <w:kern w:val="0"/>
      <w:sz w:val="28"/>
      <w:szCs w:val="28"/>
      <w:lang/>
    </w:rPr>
  </w:style>
  <w:style w:type="paragraph" w:styleId="6">
    <w:name w:val="heading 6"/>
    <w:basedOn w:val="a"/>
    <w:next w:val="a"/>
    <w:link w:val="6Char"/>
    <w:uiPriority w:val="99"/>
    <w:qFormat/>
    <w:rsid w:val="002D3704"/>
    <w:pPr>
      <w:keepNext/>
      <w:keepLines/>
      <w:tabs>
        <w:tab w:val="left" w:pos="1152"/>
      </w:tabs>
      <w:spacing w:before="240" w:after="64" w:line="320" w:lineRule="auto"/>
      <w:ind w:left="1152" w:hanging="1152"/>
      <w:outlineLvl w:val="5"/>
    </w:pPr>
    <w:rPr>
      <w:rFonts w:ascii="Arial" w:eastAsia="黑体" w:hAnsi="Arial"/>
      <w:b/>
      <w:bCs/>
      <w:kern w:val="0"/>
      <w:sz w:val="24"/>
      <w:szCs w:val="24"/>
      <w:lang/>
    </w:rPr>
  </w:style>
  <w:style w:type="paragraph" w:styleId="7">
    <w:name w:val="heading 7"/>
    <w:basedOn w:val="a"/>
    <w:next w:val="a"/>
    <w:link w:val="7Char"/>
    <w:uiPriority w:val="99"/>
    <w:qFormat/>
    <w:rsid w:val="002D3704"/>
    <w:pPr>
      <w:keepNext/>
      <w:keepLines/>
      <w:tabs>
        <w:tab w:val="left" w:pos="1296"/>
      </w:tabs>
      <w:spacing w:before="240" w:after="64" w:line="320" w:lineRule="auto"/>
      <w:ind w:left="1296" w:hanging="1296"/>
      <w:outlineLvl w:val="6"/>
    </w:pPr>
    <w:rPr>
      <w:rFonts w:ascii="Times New Roman" w:hAnsi="Times New Roman"/>
      <w:b/>
      <w:bCs/>
      <w:kern w:val="0"/>
      <w:sz w:val="24"/>
      <w:szCs w:val="24"/>
      <w:lang/>
    </w:rPr>
  </w:style>
  <w:style w:type="paragraph" w:styleId="8">
    <w:name w:val="heading 8"/>
    <w:basedOn w:val="a"/>
    <w:next w:val="a"/>
    <w:link w:val="8Char"/>
    <w:uiPriority w:val="99"/>
    <w:qFormat/>
    <w:rsid w:val="002D3704"/>
    <w:pPr>
      <w:keepNext/>
      <w:keepLines/>
      <w:tabs>
        <w:tab w:val="left" w:pos="1440"/>
      </w:tabs>
      <w:spacing w:before="240" w:after="64" w:line="320" w:lineRule="auto"/>
      <w:ind w:left="1440" w:hanging="1440"/>
      <w:outlineLvl w:val="7"/>
    </w:pPr>
    <w:rPr>
      <w:rFonts w:ascii="Arial" w:eastAsia="黑体" w:hAnsi="Arial"/>
      <w:kern w:val="0"/>
      <w:sz w:val="24"/>
      <w:szCs w:val="24"/>
      <w:lang/>
    </w:rPr>
  </w:style>
  <w:style w:type="paragraph" w:styleId="9">
    <w:name w:val="heading 9"/>
    <w:basedOn w:val="a"/>
    <w:next w:val="a"/>
    <w:link w:val="9Char"/>
    <w:uiPriority w:val="99"/>
    <w:qFormat/>
    <w:rsid w:val="002D3704"/>
    <w:pPr>
      <w:keepNext/>
      <w:keepLines/>
      <w:tabs>
        <w:tab w:val="left" w:pos="1584"/>
      </w:tabs>
      <w:spacing w:before="240" w:after="64" w:line="320" w:lineRule="auto"/>
      <w:ind w:left="1584" w:hanging="1584"/>
      <w:outlineLvl w:val="8"/>
    </w:pPr>
    <w:rPr>
      <w:rFonts w:ascii="Arial" w:eastAsia="黑体" w:hAnsi="Arial"/>
      <w:kern w:val="0"/>
      <w:sz w:val="20"/>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D3704"/>
    <w:rPr>
      <w:rFonts w:cs="Times New Roman"/>
      <w:color w:val="0000FF"/>
      <w:u w:val="single"/>
    </w:rPr>
  </w:style>
  <w:style w:type="character" w:customStyle="1" w:styleId="Char">
    <w:name w:val="正文文本缩进 Char"/>
    <w:basedOn w:val="a0"/>
    <w:link w:val="a4"/>
    <w:uiPriority w:val="99"/>
    <w:semiHidden/>
    <w:rsid w:val="002D3704"/>
  </w:style>
  <w:style w:type="character" w:customStyle="1" w:styleId="6Char">
    <w:name w:val="标题 6 Char"/>
    <w:link w:val="6"/>
    <w:uiPriority w:val="99"/>
    <w:locked/>
    <w:rsid w:val="002D3704"/>
    <w:rPr>
      <w:rFonts w:ascii="Arial" w:eastAsia="黑体" w:hAnsi="Arial"/>
      <w:b/>
      <w:bCs/>
      <w:sz w:val="24"/>
      <w:szCs w:val="24"/>
    </w:rPr>
  </w:style>
  <w:style w:type="character" w:customStyle="1" w:styleId="2Char0">
    <w:name w:val="正文文本缩进 2 Char"/>
    <w:basedOn w:val="a0"/>
    <w:link w:val="20"/>
    <w:uiPriority w:val="99"/>
    <w:semiHidden/>
    <w:rsid w:val="002D3704"/>
  </w:style>
  <w:style w:type="character" w:customStyle="1" w:styleId="Char0">
    <w:name w:val="页脚 Char"/>
    <w:link w:val="a5"/>
    <w:uiPriority w:val="99"/>
    <w:rsid w:val="002D3704"/>
    <w:rPr>
      <w:sz w:val="18"/>
      <w:szCs w:val="18"/>
    </w:rPr>
  </w:style>
  <w:style w:type="character" w:customStyle="1" w:styleId="3Char0">
    <w:name w:val="正文文本缩进 3 Char"/>
    <w:link w:val="30"/>
    <w:uiPriority w:val="99"/>
    <w:semiHidden/>
    <w:rsid w:val="002D3704"/>
    <w:rPr>
      <w:sz w:val="16"/>
      <w:szCs w:val="16"/>
    </w:rPr>
  </w:style>
  <w:style w:type="character" w:customStyle="1" w:styleId="4Char">
    <w:name w:val="标题 4 Char"/>
    <w:link w:val="4"/>
    <w:uiPriority w:val="99"/>
    <w:locked/>
    <w:rsid w:val="002D3704"/>
    <w:rPr>
      <w:rFonts w:ascii="Arial" w:eastAsia="黑体" w:hAnsi="Arial"/>
      <w:b/>
      <w:bCs/>
      <w:sz w:val="28"/>
      <w:szCs w:val="28"/>
    </w:rPr>
  </w:style>
  <w:style w:type="character" w:customStyle="1" w:styleId="Char1">
    <w:name w:val="页眉 Char"/>
    <w:link w:val="a6"/>
    <w:uiPriority w:val="99"/>
    <w:rsid w:val="002D3704"/>
    <w:rPr>
      <w:sz w:val="18"/>
      <w:szCs w:val="18"/>
    </w:rPr>
  </w:style>
  <w:style w:type="character" w:customStyle="1" w:styleId="Char2">
    <w:name w:val="正文文本 Char"/>
    <w:basedOn w:val="a0"/>
    <w:link w:val="a7"/>
    <w:uiPriority w:val="99"/>
    <w:semiHidden/>
    <w:rsid w:val="002D3704"/>
  </w:style>
  <w:style w:type="character" w:customStyle="1" w:styleId="8Char">
    <w:name w:val="标题 8 Char"/>
    <w:link w:val="8"/>
    <w:uiPriority w:val="99"/>
    <w:locked/>
    <w:rsid w:val="002D3704"/>
    <w:rPr>
      <w:rFonts w:ascii="Arial" w:eastAsia="黑体" w:hAnsi="Arial"/>
      <w:sz w:val="24"/>
      <w:szCs w:val="24"/>
    </w:rPr>
  </w:style>
  <w:style w:type="character" w:customStyle="1" w:styleId="1Char">
    <w:name w:val="标题 1 Char"/>
    <w:link w:val="1"/>
    <w:uiPriority w:val="99"/>
    <w:locked/>
    <w:rsid w:val="002D3704"/>
    <w:rPr>
      <w:b/>
      <w:bCs/>
      <w:kern w:val="44"/>
      <w:sz w:val="44"/>
      <w:szCs w:val="44"/>
    </w:rPr>
  </w:style>
  <w:style w:type="character" w:customStyle="1" w:styleId="Char3">
    <w:name w:val="副标题 Char"/>
    <w:link w:val="a8"/>
    <w:rsid w:val="002D3704"/>
    <w:rPr>
      <w:rFonts w:ascii="Cambria" w:hAnsi="Cambria" w:cs="Times New Roman"/>
      <w:b/>
      <w:bCs/>
      <w:kern w:val="28"/>
      <w:sz w:val="32"/>
      <w:szCs w:val="32"/>
    </w:rPr>
  </w:style>
  <w:style w:type="character" w:customStyle="1" w:styleId="Char4">
    <w:name w:val="无间隔 Char"/>
    <w:link w:val="a9"/>
    <w:uiPriority w:val="99"/>
    <w:locked/>
    <w:rsid w:val="002D3704"/>
    <w:rPr>
      <w:sz w:val="22"/>
      <w:szCs w:val="22"/>
      <w:lang w:val="en-US" w:eastAsia="zh-CN" w:bidi="ar-SA"/>
    </w:rPr>
  </w:style>
  <w:style w:type="character" w:customStyle="1" w:styleId="2Char">
    <w:name w:val="标题 2 Char"/>
    <w:link w:val="2"/>
    <w:uiPriority w:val="99"/>
    <w:locked/>
    <w:rsid w:val="002D3704"/>
    <w:rPr>
      <w:rFonts w:ascii="Arial" w:eastAsia="黑体" w:hAnsi="Arial"/>
      <w:b/>
      <w:bCs/>
      <w:sz w:val="32"/>
      <w:szCs w:val="32"/>
    </w:rPr>
  </w:style>
  <w:style w:type="character" w:customStyle="1" w:styleId="Char5">
    <w:name w:val="文档结构图 Char"/>
    <w:link w:val="aa"/>
    <w:uiPriority w:val="99"/>
    <w:semiHidden/>
    <w:rsid w:val="002D3704"/>
    <w:rPr>
      <w:rFonts w:ascii="宋体"/>
      <w:kern w:val="2"/>
      <w:sz w:val="18"/>
      <w:szCs w:val="18"/>
    </w:rPr>
  </w:style>
  <w:style w:type="character" w:customStyle="1" w:styleId="Char6">
    <w:name w:val="批注框文本 Char"/>
    <w:link w:val="ab"/>
    <w:uiPriority w:val="99"/>
    <w:semiHidden/>
    <w:locked/>
    <w:rsid w:val="002D3704"/>
    <w:rPr>
      <w:rFonts w:cs="Times New Roman"/>
      <w:sz w:val="18"/>
      <w:szCs w:val="18"/>
    </w:rPr>
  </w:style>
  <w:style w:type="character" w:customStyle="1" w:styleId="7Char">
    <w:name w:val="标题 7 Char"/>
    <w:link w:val="7"/>
    <w:uiPriority w:val="99"/>
    <w:locked/>
    <w:rsid w:val="002D3704"/>
    <w:rPr>
      <w:rFonts w:ascii="Times New Roman" w:hAnsi="Times New Roman"/>
      <w:b/>
      <w:bCs/>
      <w:sz w:val="24"/>
      <w:szCs w:val="24"/>
    </w:rPr>
  </w:style>
  <w:style w:type="character" w:customStyle="1" w:styleId="5Char">
    <w:name w:val="标题 5 Char"/>
    <w:link w:val="5"/>
    <w:uiPriority w:val="99"/>
    <w:locked/>
    <w:rsid w:val="002D3704"/>
    <w:rPr>
      <w:rFonts w:ascii="Times New Roman" w:hAnsi="Times New Roman"/>
      <w:b/>
      <w:bCs/>
      <w:sz w:val="28"/>
      <w:szCs w:val="28"/>
    </w:rPr>
  </w:style>
  <w:style w:type="character" w:customStyle="1" w:styleId="3Char">
    <w:name w:val="标题 3 Char"/>
    <w:link w:val="3"/>
    <w:uiPriority w:val="99"/>
    <w:locked/>
    <w:rsid w:val="002D3704"/>
    <w:rPr>
      <w:rFonts w:ascii="Times New Roman" w:hAnsi="Times New Roman"/>
      <w:b/>
      <w:bCs/>
      <w:sz w:val="32"/>
      <w:szCs w:val="32"/>
    </w:rPr>
  </w:style>
  <w:style w:type="character" w:customStyle="1" w:styleId="Char7">
    <w:name w:val="标题 Char"/>
    <w:link w:val="ac"/>
    <w:rsid w:val="002D3704"/>
    <w:rPr>
      <w:rFonts w:ascii="Cambria" w:hAnsi="Cambria" w:cs="Times New Roman"/>
      <w:b/>
      <w:bCs/>
      <w:kern w:val="2"/>
      <w:sz w:val="32"/>
      <w:szCs w:val="32"/>
    </w:rPr>
  </w:style>
  <w:style w:type="character" w:customStyle="1" w:styleId="9Char">
    <w:name w:val="标题 9 Char"/>
    <w:link w:val="9"/>
    <w:uiPriority w:val="99"/>
    <w:locked/>
    <w:rsid w:val="002D3704"/>
    <w:rPr>
      <w:rFonts w:ascii="Arial" w:eastAsia="黑体" w:hAnsi="Arial"/>
      <w:szCs w:val="21"/>
    </w:rPr>
  </w:style>
  <w:style w:type="paragraph" w:styleId="ac">
    <w:name w:val="Title"/>
    <w:basedOn w:val="a"/>
    <w:next w:val="a"/>
    <w:link w:val="Char7"/>
    <w:qFormat/>
    <w:locked/>
    <w:rsid w:val="002D3704"/>
    <w:pPr>
      <w:spacing w:before="240" w:after="60"/>
      <w:jc w:val="center"/>
      <w:outlineLvl w:val="0"/>
    </w:pPr>
    <w:rPr>
      <w:rFonts w:ascii="Cambria" w:hAnsi="Cambria"/>
      <w:b/>
      <w:bCs/>
      <w:sz w:val="32"/>
      <w:szCs w:val="32"/>
      <w:lang/>
    </w:rPr>
  </w:style>
  <w:style w:type="paragraph" w:styleId="a4">
    <w:name w:val="Body Text Indent"/>
    <w:basedOn w:val="a"/>
    <w:link w:val="Char"/>
    <w:uiPriority w:val="99"/>
    <w:rsid w:val="002D3704"/>
    <w:pPr>
      <w:spacing w:after="120"/>
      <w:ind w:leftChars="200" w:left="420"/>
    </w:pPr>
  </w:style>
  <w:style w:type="paragraph" w:styleId="70">
    <w:name w:val="toc 7"/>
    <w:basedOn w:val="a"/>
    <w:next w:val="a"/>
    <w:uiPriority w:val="39"/>
    <w:locked/>
    <w:rsid w:val="002D3704"/>
    <w:pPr>
      <w:ind w:leftChars="1200" w:left="2520"/>
    </w:pPr>
    <w:rPr>
      <w:rFonts w:ascii="Times New Roman" w:hAnsi="Times New Roman"/>
      <w:szCs w:val="24"/>
    </w:rPr>
  </w:style>
  <w:style w:type="paragraph" w:styleId="21">
    <w:name w:val="toc 2"/>
    <w:basedOn w:val="a"/>
    <w:next w:val="a"/>
    <w:uiPriority w:val="39"/>
    <w:qFormat/>
    <w:rsid w:val="002D3704"/>
    <w:pPr>
      <w:widowControl/>
      <w:spacing w:after="100" w:line="276" w:lineRule="auto"/>
      <w:ind w:left="220"/>
      <w:jc w:val="left"/>
    </w:pPr>
    <w:rPr>
      <w:kern w:val="0"/>
      <w:sz w:val="22"/>
    </w:rPr>
  </w:style>
  <w:style w:type="paragraph" w:styleId="30">
    <w:name w:val="Body Text Indent 3"/>
    <w:basedOn w:val="a"/>
    <w:link w:val="3Char0"/>
    <w:uiPriority w:val="99"/>
    <w:rsid w:val="002D3704"/>
    <w:pPr>
      <w:spacing w:after="120"/>
      <w:ind w:left="420"/>
    </w:pPr>
    <w:rPr>
      <w:kern w:val="0"/>
      <w:sz w:val="16"/>
      <w:szCs w:val="16"/>
      <w:lang/>
    </w:rPr>
  </w:style>
  <w:style w:type="paragraph" w:styleId="40">
    <w:name w:val="toc 4"/>
    <w:basedOn w:val="a"/>
    <w:next w:val="a"/>
    <w:uiPriority w:val="39"/>
    <w:locked/>
    <w:rsid w:val="002D3704"/>
    <w:pPr>
      <w:ind w:leftChars="600" w:left="1260"/>
    </w:pPr>
    <w:rPr>
      <w:rFonts w:ascii="Times New Roman" w:hAnsi="Times New Roman"/>
      <w:szCs w:val="24"/>
    </w:rPr>
  </w:style>
  <w:style w:type="paragraph" w:styleId="a6">
    <w:name w:val="header"/>
    <w:basedOn w:val="a"/>
    <w:link w:val="Char1"/>
    <w:uiPriority w:val="99"/>
    <w:unhideWhenUsed/>
    <w:rsid w:val="002D3704"/>
    <w:pPr>
      <w:pBdr>
        <w:bottom w:val="single" w:sz="6" w:space="1" w:color="auto"/>
      </w:pBdr>
      <w:tabs>
        <w:tab w:val="center" w:pos="4153"/>
        <w:tab w:val="right" w:pos="8306"/>
      </w:tabs>
      <w:snapToGrid w:val="0"/>
      <w:jc w:val="center"/>
    </w:pPr>
    <w:rPr>
      <w:kern w:val="0"/>
      <w:sz w:val="18"/>
      <w:szCs w:val="18"/>
      <w:lang/>
    </w:rPr>
  </w:style>
  <w:style w:type="paragraph" w:styleId="ab">
    <w:name w:val="Balloon Text"/>
    <w:basedOn w:val="a"/>
    <w:link w:val="Char6"/>
    <w:uiPriority w:val="99"/>
    <w:semiHidden/>
    <w:rsid w:val="002D3704"/>
    <w:rPr>
      <w:kern w:val="0"/>
      <w:sz w:val="18"/>
      <w:szCs w:val="18"/>
      <w:lang/>
    </w:rPr>
  </w:style>
  <w:style w:type="paragraph" w:styleId="a7">
    <w:name w:val="Body Text"/>
    <w:basedOn w:val="a"/>
    <w:link w:val="Char2"/>
    <w:uiPriority w:val="99"/>
    <w:rsid w:val="002D3704"/>
    <w:rPr>
      <w:rFonts w:ascii="仿宋_GB2312" w:eastAsia="仿宋_GB2312" w:hAnsi="Times New Roman"/>
      <w:b/>
      <w:sz w:val="30"/>
      <w:szCs w:val="20"/>
    </w:rPr>
  </w:style>
  <w:style w:type="paragraph" w:styleId="aa">
    <w:name w:val="Document Map"/>
    <w:basedOn w:val="a"/>
    <w:link w:val="Char5"/>
    <w:uiPriority w:val="99"/>
    <w:unhideWhenUsed/>
    <w:rsid w:val="002D3704"/>
    <w:rPr>
      <w:rFonts w:ascii="宋体"/>
      <w:sz w:val="18"/>
      <w:szCs w:val="18"/>
      <w:lang/>
    </w:rPr>
  </w:style>
  <w:style w:type="paragraph" w:styleId="90">
    <w:name w:val="toc 9"/>
    <w:basedOn w:val="a"/>
    <w:next w:val="a"/>
    <w:uiPriority w:val="39"/>
    <w:locked/>
    <w:rsid w:val="002D3704"/>
    <w:pPr>
      <w:ind w:leftChars="1600" w:left="3360"/>
    </w:pPr>
    <w:rPr>
      <w:rFonts w:ascii="Times New Roman" w:hAnsi="Times New Roman"/>
      <w:szCs w:val="24"/>
    </w:rPr>
  </w:style>
  <w:style w:type="paragraph" w:styleId="a5">
    <w:name w:val="footer"/>
    <w:basedOn w:val="a"/>
    <w:link w:val="Char0"/>
    <w:uiPriority w:val="99"/>
    <w:unhideWhenUsed/>
    <w:rsid w:val="002D3704"/>
    <w:pPr>
      <w:tabs>
        <w:tab w:val="center" w:pos="4153"/>
        <w:tab w:val="right" w:pos="8306"/>
      </w:tabs>
      <w:snapToGrid w:val="0"/>
      <w:jc w:val="left"/>
    </w:pPr>
    <w:rPr>
      <w:kern w:val="0"/>
      <w:sz w:val="18"/>
      <w:szCs w:val="18"/>
      <w:lang/>
    </w:rPr>
  </w:style>
  <w:style w:type="paragraph" w:styleId="20">
    <w:name w:val="Body Text Indent 2"/>
    <w:basedOn w:val="a"/>
    <w:link w:val="2Char0"/>
    <w:uiPriority w:val="99"/>
    <w:rsid w:val="002D3704"/>
    <w:pPr>
      <w:spacing w:after="120" w:line="480" w:lineRule="auto"/>
      <w:ind w:left="420"/>
    </w:pPr>
    <w:rPr>
      <w:rFonts w:ascii="Times New Roman" w:hAnsi="Times New Roman"/>
      <w:szCs w:val="24"/>
    </w:rPr>
  </w:style>
  <w:style w:type="paragraph" w:styleId="50">
    <w:name w:val="toc 5"/>
    <w:basedOn w:val="a"/>
    <w:next w:val="a"/>
    <w:uiPriority w:val="39"/>
    <w:locked/>
    <w:rsid w:val="002D3704"/>
    <w:pPr>
      <w:ind w:leftChars="800" w:left="1680"/>
    </w:pPr>
    <w:rPr>
      <w:rFonts w:ascii="Times New Roman" w:hAnsi="Times New Roman"/>
      <w:szCs w:val="24"/>
    </w:rPr>
  </w:style>
  <w:style w:type="paragraph" w:styleId="60">
    <w:name w:val="toc 6"/>
    <w:basedOn w:val="a"/>
    <w:next w:val="a"/>
    <w:uiPriority w:val="39"/>
    <w:locked/>
    <w:rsid w:val="002D3704"/>
    <w:pPr>
      <w:ind w:leftChars="1000" w:left="2100"/>
    </w:pPr>
    <w:rPr>
      <w:rFonts w:ascii="Times New Roman" w:hAnsi="Times New Roman"/>
      <w:szCs w:val="24"/>
    </w:rPr>
  </w:style>
  <w:style w:type="paragraph" w:styleId="a8">
    <w:name w:val="Subtitle"/>
    <w:basedOn w:val="a"/>
    <w:next w:val="a"/>
    <w:link w:val="Char3"/>
    <w:qFormat/>
    <w:locked/>
    <w:rsid w:val="002D3704"/>
    <w:pPr>
      <w:spacing w:before="240" w:after="60" w:line="312" w:lineRule="auto"/>
      <w:jc w:val="center"/>
      <w:outlineLvl w:val="1"/>
    </w:pPr>
    <w:rPr>
      <w:rFonts w:ascii="Cambria" w:hAnsi="Cambria"/>
      <w:b/>
      <w:bCs/>
      <w:kern w:val="28"/>
      <w:sz w:val="32"/>
      <w:szCs w:val="32"/>
      <w:lang/>
    </w:rPr>
  </w:style>
  <w:style w:type="paragraph" w:styleId="10">
    <w:name w:val="toc 1"/>
    <w:basedOn w:val="a"/>
    <w:next w:val="a"/>
    <w:uiPriority w:val="39"/>
    <w:qFormat/>
    <w:rsid w:val="002D3704"/>
    <w:pPr>
      <w:widowControl/>
      <w:spacing w:after="100" w:line="276" w:lineRule="auto"/>
      <w:jc w:val="left"/>
    </w:pPr>
    <w:rPr>
      <w:kern w:val="0"/>
      <w:sz w:val="22"/>
    </w:rPr>
  </w:style>
  <w:style w:type="paragraph" w:styleId="80">
    <w:name w:val="toc 8"/>
    <w:basedOn w:val="a"/>
    <w:next w:val="a"/>
    <w:uiPriority w:val="39"/>
    <w:locked/>
    <w:rsid w:val="002D3704"/>
    <w:pPr>
      <w:ind w:leftChars="1400" w:left="2940"/>
    </w:pPr>
    <w:rPr>
      <w:rFonts w:ascii="Times New Roman" w:hAnsi="Times New Roman"/>
      <w:szCs w:val="24"/>
    </w:rPr>
  </w:style>
  <w:style w:type="paragraph" w:styleId="31">
    <w:name w:val="toc 3"/>
    <w:basedOn w:val="a"/>
    <w:next w:val="a"/>
    <w:uiPriority w:val="39"/>
    <w:qFormat/>
    <w:rsid w:val="002D3704"/>
    <w:pPr>
      <w:widowControl/>
      <w:spacing w:after="100" w:line="276" w:lineRule="auto"/>
      <w:ind w:left="440"/>
      <w:jc w:val="left"/>
    </w:pPr>
    <w:rPr>
      <w:kern w:val="0"/>
      <w:sz w:val="22"/>
    </w:rPr>
  </w:style>
  <w:style w:type="paragraph" w:styleId="a9">
    <w:name w:val="No Spacing"/>
    <w:link w:val="Char4"/>
    <w:uiPriority w:val="99"/>
    <w:qFormat/>
    <w:rsid w:val="002D3704"/>
    <w:rPr>
      <w:sz w:val="22"/>
      <w:szCs w:val="22"/>
    </w:rPr>
  </w:style>
  <w:style w:type="paragraph" w:styleId="ad">
    <w:name w:val="List Paragraph"/>
    <w:basedOn w:val="a"/>
    <w:uiPriority w:val="99"/>
    <w:qFormat/>
    <w:rsid w:val="002D3704"/>
    <w:pPr>
      <w:ind w:firstLineChars="200" w:firstLine="420"/>
    </w:pPr>
  </w:style>
  <w:style w:type="paragraph" w:styleId="TOC">
    <w:name w:val="TOC Heading"/>
    <w:basedOn w:val="1"/>
    <w:next w:val="a"/>
    <w:uiPriority w:val="39"/>
    <w:qFormat/>
    <w:rsid w:val="002D3704"/>
    <w:pPr>
      <w:widowControl/>
      <w:spacing w:before="480" w:after="0" w:line="276" w:lineRule="auto"/>
      <w:ind w:left="0" w:firstLine="0"/>
      <w:jc w:val="left"/>
      <w:outlineLvl w:val="9"/>
    </w:pPr>
    <w:rPr>
      <w:rFonts w:ascii="Cambria" w:hAnsi="Cambria"/>
      <w:color w:val="365F91"/>
      <w:kern w:val="0"/>
      <w:sz w:val="28"/>
      <w:szCs w:val="28"/>
    </w:rPr>
  </w:style>
  <w:style w:type="paragraph" w:customStyle="1" w:styleId="Char20">
    <w:name w:val="Char2"/>
    <w:basedOn w:val="a"/>
    <w:rsid w:val="002D3704"/>
    <w:pPr>
      <w:keepNext/>
      <w:widowControl/>
      <w:tabs>
        <w:tab w:val="left" w:pos="425"/>
      </w:tabs>
      <w:autoSpaceDE w:val="0"/>
      <w:autoSpaceDN w:val="0"/>
      <w:adjustRightInd w:val="0"/>
      <w:spacing w:before="80" w:after="80"/>
      <w:ind w:hanging="425"/>
    </w:pPr>
    <w:rPr>
      <w:rFonts w:ascii="Arial" w:hAnsi="Arial" w:cs="Arial"/>
      <w:sz w:val="20"/>
      <w:szCs w:val="20"/>
    </w:rPr>
  </w:style>
  <w:style w:type="table" w:styleId="ae">
    <w:name w:val="Table Grid"/>
    <w:basedOn w:val="a1"/>
    <w:uiPriority w:val="99"/>
    <w:rsid w:val="002D370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274118">
      <w:bodyDiv w:val="1"/>
      <w:marLeft w:val="0"/>
      <w:marRight w:val="0"/>
      <w:marTop w:val="0"/>
      <w:marBottom w:val="0"/>
      <w:divBdr>
        <w:top w:val="none" w:sz="0" w:space="0" w:color="auto"/>
        <w:left w:val="none" w:sz="0" w:space="0" w:color="auto"/>
        <w:bottom w:val="none" w:sz="0" w:space="0" w:color="auto"/>
        <w:right w:val="none" w:sz="0" w:space="0" w:color="auto"/>
      </w:divBdr>
    </w:div>
    <w:div w:id="731075013">
      <w:bodyDiv w:val="1"/>
      <w:marLeft w:val="0"/>
      <w:marRight w:val="0"/>
      <w:marTop w:val="0"/>
      <w:marBottom w:val="0"/>
      <w:divBdr>
        <w:top w:val="none" w:sz="0" w:space="0" w:color="auto"/>
        <w:left w:val="none" w:sz="0" w:space="0" w:color="auto"/>
        <w:bottom w:val="none" w:sz="0" w:space="0" w:color="auto"/>
        <w:right w:val="none" w:sz="0" w:space="0" w:color="auto"/>
      </w:divBdr>
    </w:div>
    <w:div w:id="1101799147">
      <w:bodyDiv w:val="1"/>
      <w:marLeft w:val="0"/>
      <w:marRight w:val="0"/>
      <w:marTop w:val="0"/>
      <w:marBottom w:val="0"/>
      <w:divBdr>
        <w:top w:val="none" w:sz="0" w:space="0" w:color="auto"/>
        <w:left w:val="none" w:sz="0" w:space="0" w:color="auto"/>
        <w:bottom w:val="none" w:sz="0" w:space="0" w:color="auto"/>
        <w:right w:val="none" w:sz="0" w:space="0" w:color="auto"/>
      </w:divBdr>
    </w:div>
    <w:div w:id="1113208111">
      <w:bodyDiv w:val="1"/>
      <w:marLeft w:val="0"/>
      <w:marRight w:val="0"/>
      <w:marTop w:val="0"/>
      <w:marBottom w:val="0"/>
      <w:divBdr>
        <w:top w:val="none" w:sz="0" w:space="0" w:color="auto"/>
        <w:left w:val="none" w:sz="0" w:space="0" w:color="auto"/>
        <w:bottom w:val="none" w:sz="0" w:space="0" w:color="auto"/>
        <w:right w:val="none" w:sz="0" w:space="0" w:color="auto"/>
      </w:divBdr>
    </w:div>
    <w:div w:id="1321882314">
      <w:bodyDiv w:val="1"/>
      <w:marLeft w:val="0"/>
      <w:marRight w:val="0"/>
      <w:marTop w:val="0"/>
      <w:marBottom w:val="0"/>
      <w:divBdr>
        <w:top w:val="none" w:sz="0" w:space="0" w:color="auto"/>
        <w:left w:val="none" w:sz="0" w:space="0" w:color="auto"/>
        <w:bottom w:val="none" w:sz="0" w:space="0" w:color="auto"/>
        <w:right w:val="none" w:sz="0" w:space="0" w:color="auto"/>
      </w:divBdr>
    </w:div>
    <w:div w:id="1790975670">
      <w:bodyDiv w:val="1"/>
      <w:marLeft w:val="0"/>
      <w:marRight w:val="0"/>
      <w:marTop w:val="0"/>
      <w:marBottom w:val="0"/>
      <w:divBdr>
        <w:top w:val="none" w:sz="0" w:space="0" w:color="auto"/>
        <w:left w:val="none" w:sz="0" w:space="0" w:color="auto"/>
        <w:bottom w:val="none" w:sz="0" w:space="0" w:color="auto"/>
        <w:right w:val="none" w:sz="0" w:space="0" w:color="auto"/>
      </w:divBdr>
    </w:div>
    <w:div w:id="1819033325">
      <w:bodyDiv w:val="1"/>
      <w:marLeft w:val="0"/>
      <w:marRight w:val="0"/>
      <w:marTop w:val="0"/>
      <w:marBottom w:val="0"/>
      <w:divBdr>
        <w:top w:val="none" w:sz="0" w:space="0" w:color="auto"/>
        <w:left w:val="none" w:sz="0" w:space="0" w:color="auto"/>
        <w:bottom w:val="none" w:sz="0" w:space="0" w:color="auto"/>
        <w:right w:val="none" w:sz="0" w:space="0" w:color="auto"/>
      </w:divBdr>
    </w:div>
    <w:div w:id="21118483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84076-B0FD-45D1-A339-CA8B392E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73</Pages>
  <Words>5380</Words>
  <Characters>30666</Characters>
  <Application>Microsoft Office Word</Application>
  <DocSecurity>0</DocSecurity>
  <PresentationFormat/>
  <Lines>255</Lines>
  <Paragraphs>71</Paragraphs>
  <Slides>0</Slides>
  <Notes>0</Notes>
  <HiddenSlides>0</HiddenSlides>
  <MMClips>0</MMClips>
  <ScaleCrop>false</ScaleCrop>
  <Manager/>
  <Company/>
  <LinksUpToDate>false</LinksUpToDate>
  <CharactersWithSpaces>35975</CharactersWithSpaces>
  <SharedDoc>false</SharedDoc>
  <HLinks>
    <vt:vector size="396" baseType="variant">
      <vt:variant>
        <vt:i4>1441841</vt:i4>
      </vt:variant>
      <vt:variant>
        <vt:i4>392</vt:i4>
      </vt:variant>
      <vt:variant>
        <vt:i4>0</vt:i4>
      </vt:variant>
      <vt:variant>
        <vt:i4>5</vt:i4>
      </vt:variant>
      <vt:variant>
        <vt:lpwstr/>
      </vt:variant>
      <vt:variant>
        <vt:lpwstr>_Toc317170210</vt:lpwstr>
      </vt:variant>
      <vt:variant>
        <vt:i4>1507377</vt:i4>
      </vt:variant>
      <vt:variant>
        <vt:i4>386</vt:i4>
      </vt:variant>
      <vt:variant>
        <vt:i4>0</vt:i4>
      </vt:variant>
      <vt:variant>
        <vt:i4>5</vt:i4>
      </vt:variant>
      <vt:variant>
        <vt:lpwstr/>
      </vt:variant>
      <vt:variant>
        <vt:lpwstr>_Toc317170209</vt:lpwstr>
      </vt:variant>
      <vt:variant>
        <vt:i4>1507377</vt:i4>
      </vt:variant>
      <vt:variant>
        <vt:i4>380</vt:i4>
      </vt:variant>
      <vt:variant>
        <vt:i4>0</vt:i4>
      </vt:variant>
      <vt:variant>
        <vt:i4>5</vt:i4>
      </vt:variant>
      <vt:variant>
        <vt:lpwstr/>
      </vt:variant>
      <vt:variant>
        <vt:lpwstr>_Toc317170208</vt:lpwstr>
      </vt:variant>
      <vt:variant>
        <vt:i4>1507377</vt:i4>
      </vt:variant>
      <vt:variant>
        <vt:i4>374</vt:i4>
      </vt:variant>
      <vt:variant>
        <vt:i4>0</vt:i4>
      </vt:variant>
      <vt:variant>
        <vt:i4>5</vt:i4>
      </vt:variant>
      <vt:variant>
        <vt:lpwstr/>
      </vt:variant>
      <vt:variant>
        <vt:lpwstr>_Toc317170207</vt:lpwstr>
      </vt:variant>
      <vt:variant>
        <vt:i4>1507377</vt:i4>
      </vt:variant>
      <vt:variant>
        <vt:i4>368</vt:i4>
      </vt:variant>
      <vt:variant>
        <vt:i4>0</vt:i4>
      </vt:variant>
      <vt:variant>
        <vt:i4>5</vt:i4>
      </vt:variant>
      <vt:variant>
        <vt:lpwstr/>
      </vt:variant>
      <vt:variant>
        <vt:lpwstr>_Toc317170206</vt:lpwstr>
      </vt:variant>
      <vt:variant>
        <vt:i4>1507377</vt:i4>
      </vt:variant>
      <vt:variant>
        <vt:i4>362</vt:i4>
      </vt:variant>
      <vt:variant>
        <vt:i4>0</vt:i4>
      </vt:variant>
      <vt:variant>
        <vt:i4>5</vt:i4>
      </vt:variant>
      <vt:variant>
        <vt:lpwstr/>
      </vt:variant>
      <vt:variant>
        <vt:lpwstr>_Toc317170205</vt:lpwstr>
      </vt:variant>
      <vt:variant>
        <vt:i4>1507377</vt:i4>
      </vt:variant>
      <vt:variant>
        <vt:i4>356</vt:i4>
      </vt:variant>
      <vt:variant>
        <vt:i4>0</vt:i4>
      </vt:variant>
      <vt:variant>
        <vt:i4>5</vt:i4>
      </vt:variant>
      <vt:variant>
        <vt:lpwstr/>
      </vt:variant>
      <vt:variant>
        <vt:lpwstr>_Toc317170204</vt:lpwstr>
      </vt:variant>
      <vt:variant>
        <vt:i4>1507377</vt:i4>
      </vt:variant>
      <vt:variant>
        <vt:i4>350</vt:i4>
      </vt:variant>
      <vt:variant>
        <vt:i4>0</vt:i4>
      </vt:variant>
      <vt:variant>
        <vt:i4>5</vt:i4>
      </vt:variant>
      <vt:variant>
        <vt:lpwstr/>
      </vt:variant>
      <vt:variant>
        <vt:lpwstr>_Toc317170203</vt:lpwstr>
      </vt:variant>
      <vt:variant>
        <vt:i4>1507377</vt:i4>
      </vt:variant>
      <vt:variant>
        <vt:i4>344</vt:i4>
      </vt:variant>
      <vt:variant>
        <vt:i4>0</vt:i4>
      </vt:variant>
      <vt:variant>
        <vt:i4>5</vt:i4>
      </vt:variant>
      <vt:variant>
        <vt:lpwstr/>
      </vt:variant>
      <vt:variant>
        <vt:lpwstr>_Toc317170202</vt:lpwstr>
      </vt:variant>
      <vt:variant>
        <vt:i4>1507377</vt:i4>
      </vt:variant>
      <vt:variant>
        <vt:i4>338</vt:i4>
      </vt:variant>
      <vt:variant>
        <vt:i4>0</vt:i4>
      </vt:variant>
      <vt:variant>
        <vt:i4>5</vt:i4>
      </vt:variant>
      <vt:variant>
        <vt:lpwstr/>
      </vt:variant>
      <vt:variant>
        <vt:lpwstr>_Toc317170201</vt:lpwstr>
      </vt:variant>
      <vt:variant>
        <vt:i4>1507377</vt:i4>
      </vt:variant>
      <vt:variant>
        <vt:i4>332</vt:i4>
      </vt:variant>
      <vt:variant>
        <vt:i4>0</vt:i4>
      </vt:variant>
      <vt:variant>
        <vt:i4>5</vt:i4>
      </vt:variant>
      <vt:variant>
        <vt:lpwstr/>
      </vt:variant>
      <vt:variant>
        <vt:lpwstr>_Toc317170200</vt:lpwstr>
      </vt:variant>
      <vt:variant>
        <vt:i4>1966130</vt:i4>
      </vt:variant>
      <vt:variant>
        <vt:i4>326</vt:i4>
      </vt:variant>
      <vt:variant>
        <vt:i4>0</vt:i4>
      </vt:variant>
      <vt:variant>
        <vt:i4>5</vt:i4>
      </vt:variant>
      <vt:variant>
        <vt:lpwstr/>
      </vt:variant>
      <vt:variant>
        <vt:lpwstr>_Toc317170199</vt:lpwstr>
      </vt:variant>
      <vt:variant>
        <vt:i4>1966130</vt:i4>
      </vt:variant>
      <vt:variant>
        <vt:i4>320</vt:i4>
      </vt:variant>
      <vt:variant>
        <vt:i4>0</vt:i4>
      </vt:variant>
      <vt:variant>
        <vt:i4>5</vt:i4>
      </vt:variant>
      <vt:variant>
        <vt:lpwstr/>
      </vt:variant>
      <vt:variant>
        <vt:lpwstr>_Toc317170198</vt:lpwstr>
      </vt:variant>
      <vt:variant>
        <vt:i4>1966130</vt:i4>
      </vt:variant>
      <vt:variant>
        <vt:i4>314</vt:i4>
      </vt:variant>
      <vt:variant>
        <vt:i4>0</vt:i4>
      </vt:variant>
      <vt:variant>
        <vt:i4>5</vt:i4>
      </vt:variant>
      <vt:variant>
        <vt:lpwstr/>
      </vt:variant>
      <vt:variant>
        <vt:lpwstr>_Toc317170197</vt:lpwstr>
      </vt:variant>
      <vt:variant>
        <vt:i4>1966130</vt:i4>
      </vt:variant>
      <vt:variant>
        <vt:i4>308</vt:i4>
      </vt:variant>
      <vt:variant>
        <vt:i4>0</vt:i4>
      </vt:variant>
      <vt:variant>
        <vt:i4>5</vt:i4>
      </vt:variant>
      <vt:variant>
        <vt:lpwstr/>
      </vt:variant>
      <vt:variant>
        <vt:lpwstr>_Toc317170196</vt:lpwstr>
      </vt:variant>
      <vt:variant>
        <vt:i4>1966130</vt:i4>
      </vt:variant>
      <vt:variant>
        <vt:i4>302</vt:i4>
      </vt:variant>
      <vt:variant>
        <vt:i4>0</vt:i4>
      </vt:variant>
      <vt:variant>
        <vt:i4>5</vt:i4>
      </vt:variant>
      <vt:variant>
        <vt:lpwstr/>
      </vt:variant>
      <vt:variant>
        <vt:lpwstr>_Toc317170195</vt:lpwstr>
      </vt:variant>
      <vt:variant>
        <vt:i4>1966130</vt:i4>
      </vt:variant>
      <vt:variant>
        <vt:i4>296</vt:i4>
      </vt:variant>
      <vt:variant>
        <vt:i4>0</vt:i4>
      </vt:variant>
      <vt:variant>
        <vt:i4>5</vt:i4>
      </vt:variant>
      <vt:variant>
        <vt:lpwstr/>
      </vt:variant>
      <vt:variant>
        <vt:lpwstr>_Toc317170194</vt:lpwstr>
      </vt:variant>
      <vt:variant>
        <vt:i4>1966130</vt:i4>
      </vt:variant>
      <vt:variant>
        <vt:i4>290</vt:i4>
      </vt:variant>
      <vt:variant>
        <vt:i4>0</vt:i4>
      </vt:variant>
      <vt:variant>
        <vt:i4>5</vt:i4>
      </vt:variant>
      <vt:variant>
        <vt:lpwstr/>
      </vt:variant>
      <vt:variant>
        <vt:lpwstr>_Toc317170193</vt:lpwstr>
      </vt:variant>
      <vt:variant>
        <vt:i4>1966130</vt:i4>
      </vt:variant>
      <vt:variant>
        <vt:i4>284</vt:i4>
      </vt:variant>
      <vt:variant>
        <vt:i4>0</vt:i4>
      </vt:variant>
      <vt:variant>
        <vt:i4>5</vt:i4>
      </vt:variant>
      <vt:variant>
        <vt:lpwstr/>
      </vt:variant>
      <vt:variant>
        <vt:lpwstr>_Toc317170192</vt:lpwstr>
      </vt:variant>
      <vt:variant>
        <vt:i4>1966130</vt:i4>
      </vt:variant>
      <vt:variant>
        <vt:i4>278</vt:i4>
      </vt:variant>
      <vt:variant>
        <vt:i4>0</vt:i4>
      </vt:variant>
      <vt:variant>
        <vt:i4>5</vt:i4>
      </vt:variant>
      <vt:variant>
        <vt:lpwstr/>
      </vt:variant>
      <vt:variant>
        <vt:lpwstr>_Toc317170191</vt:lpwstr>
      </vt:variant>
      <vt:variant>
        <vt:i4>1966130</vt:i4>
      </vt:variant>
      <vt:variant>
        <vt:i4>272</vt:i4>
      </vt:variant>
      <vt:variant>
        <vt:i4>0</vt:i4>
      </vt:variant>
      <vt:variant>
        <vt:i4>5</vt:i4>
      </vt:variant>
      <vt:variant>
        <vt:lpwstr/>
      </vt:variant>
      <vt:variant>
        <vt:lpwstr>_Toc317170190</vt:lpwstr>
      </vt:variant>
      <vt:variant>
        <vt:i4>2031666</vt:i4>
      </vt:variant>
      <vt:variant>
        <vt:i4>266</vt:i4>
      </vt:variant>
      <vt:variant>
        <vt:i4>0</vt:i4>
      </vt:variant>
      <vt:variant>
        <vt:i4>5</vt:i4>
      </vt:variant>
      <vt:variant>
        <vt:lpwstr/>
      </vt:variant>
      <vt:variant>
        <vt:lpwstr>_Toc317170189</vt:lpwstr>
      </vt:variant>
      <vt:variant>
        <vt:i4>2031666</vt:i4>
      </vt:variant>
      <vt:variant>
        <vt:i4>260</vt:i4>
      </vt:variant>
      <vt:variant>
        <vt:i4>0</vt:i4>
      </vt:variant>
      <vt:variant>
        <vt:i4>5</vt:i4>
      </vt:variant>
      <vt:variant>
        <vt:lpwstr/>
      </vt:variant>
      <vt:variant>
        <vt:lpwstr>_Toc317170188</vt:lpwstr>
      </vt:variant>
      <vt:variant>
        <vt:i4>2031666</vt:i4>
      </vt:variant>
      <vt:variant>
        <vt:i4>254</vt:i4>
      </vt:variant>
      <vt:variant>
        <vt:i4>0</vt:i4>
      </vt:variant>
      <vt:variant>
        <vt:i4>5</vt:i4>
      </vt:variant>
      <vt:variant>
        <vt:lpwstr/>
      </vt:variant>
      <vt:variant>
        <vt:lpwstr>_Toc317170187</vt:lpwstr>
      </vt:variant>
      <vt:variant>
        <vt:i4>2031666</vt:i4>
      </vt:variant>
      <vt:variant>
        <vt:i4>248</vt:i4>
      </vt:variant>
      <vt:variant>
        <vt:i4>0</vt:i4>
      </vt:variant>
      <vt:variant>
        <vt:i4>5</vt:i4>
      </vt:variant>
      <vt:variant>
        <vt:lpwstr/>
      </vt:variant>
      <vt:variant>
        <vt:lpwstr>_Toc317170186</vt:lpwstr>
      </vt:variant>
      <vt:variant>
        <vt:i4>2031666</vt:i4>
      </vt:variant>
      <vt:variant>
        <vt:i4>242</vt:i4>
      </vt:variant>
      <vt:variant>
        <vt:i4>0</vt:i4>
      </vt:variant>
      <vt:variant>
        <vt:i4>5</vt:i4>
      </vt:variant>
      <vt:variant>
        <vt:lpwstr/>
      </vt:variant>
      <vt:variant>
        <vt:lpwstr>_Toc317170185</vt:lpwstr>
      </vt:variant>
      <vt:variant>
        <vt:i4>2031666</vt:i4>
      </vt:variant>
      <vt:variant>
        <vt:i4>236</vt:i4>
      </vt:variant>
      <vt:variant>
        <vt:i4>0</vt:i4>
      </vt:variant>
      <vt:variant>
        <vt:i4>5</vt:i4>
      </vt:variant>
      <vt:variant>
        <vt:lpwstr/>
      </vt:variant>
      <vt:variant>
        <vt:lpwstr>_Toc317170184</vt:lpwstr>
      </vt:variant>
      <vt:variant>
        <vt:i4>2031666</vt:i4>
      </vt:variant>
      <vt:variant>
        <vt:i4>230</vt:i4>
      </vt:variant>
      <vt:variant>
        <vt:i4>0</vt:i4>
      </vt:variant>
      <vt:variant>
        <vt:i4>5</vt:i4>
      </vt:variant>
      <vt:variant>
        <vt:lpwstr/>
      </vt:variant>
      <vt:variant>
        <vt:lpwstr>_Toc317170183</vt:lpwstr>
      </vt:variant>
      <vt:variant>
        <vt:i4>2031666</vt:i4>
      </vt:variant>
      <vt:variant>
        <vt:i4>224</vt:i4>
      </vt:variant>
      <vt:variant>
        <vt:i4>0</vt:i4>
      </vt:variant>
      <vt:variant>
        <vt:i4>5</vt:i4>
      </vt:variant>
      <vt:variant>
        <vt:lpwstr/>
      </vt:variant>
      <vt:variant>
        <vt:lpwstr>_Toc317170182</vt:lpwstr>
      </vt:variant>
      <vt:variant>
        <vt:i4>2031666</vt:i4>
      </vt:variant>
      <vt:variant>
        <vt:i4>218</vt:i4>
      </vt:variant>
      <vt:variant>
        <vt:i4>0</vt:i4>
      </vt:variant>
      <vt:variant>
        <vt:i4>5</vt:i4>
      </vt:variant>
      <vt:variant>
        <vt:lpwstr/>
      </vt:variant>
      <vt:variant>
        <vt:lpwstr>_Toc317170181</vt:lpwstr>
      </vt:variant>
      <vt:variant>
        <vt:i4>2031666</vt:i4>
      </vt:variant>
      <vt:variant>
        <vt:i4>212</vt:i4>
      </vt:variant>
      <vt:variant>
        <vt:i4>0</vt:i4>
      </vt:variant>
      <vt:variant>
        <vt:i4>5</vt:i4>
      </vt:variant>
      <vt:variant>
        <vt:lpwstr/>
      </vt:variant>
      <vt:variant>
        <vt:lpwstr>_Toc317170180</vt:lpwstr>
      </vt:variant>
      <vt:variant>
        <vt:i4>1048626</vt:i4>
      </vt:variant>
      <vt:variant>
        <vt:i4>206</vt:i4>
      </vt:variant>
      <vt:variant>
        <vt:i4>0</vt:i4>
      </vt:variant>
      <vt:variant>
        <vt:i4>5</vt:i4>
      </vt:variant>
      <vt:variant>
        <vt:lpwstr/>
      </vt:variant>
      <vt:variant>
        <vt:lpwstr>_Toc317170179</vt:lpwstr>
      </vt:variant>
      <vt:variant>
        <vt:i4>1048626</vt:i4>
      </vt:variant>
      <vt:variant>
        <vt:i4>200</vt:i4>
      </vt:variant>
      <vt:variant>
        <vt:i4>0</vt:i4>
      </vt:variant>
      <vt:variant>
        <vt:i4>5</vt:i4>
      </vt:variant>
      <vt:variant>
        <vt:lpwstr/>
      </vt:variant>
      <vt:variant>
        <vt:lpwstr>_Toc317170178</vt:lpwstr>
      </vt:variant>
      <vt:variant>
        <vt:i4>1048626</vt:i4>
      </vt:variant>
      <vt:variant>
        <vt:i4>194</vt:i4>
      </vt:variant>
      <vt:variant>
        <vt:i4>0</vt:i4>
      </vt:variant>
      <vt:variant>
        <vt:i4>5</vt:i4>
      </vt:variant>
      <vt:variant>
        <vt:lpwstr/>
      </vt:variant>
      <vt:variant>
        <vt:lpwstr>_Toc317170177</vt:lpwstr>
      </vt:variant>
      <vt:variant>
        <vt:i4>1048626</vt:i4>
      </vt:variant>
      <vt:variant>
        <vt:i4>188</vt:i4>
      </vt:variant>
      <vt:variant>
        <vt:i4>0</vt:i4>
      </vt:variant>
      <vt:variant>
        <vt:i4>5</vt:i4>
      </vt:variant>
      <vt:variant>
        <vt:lpwstr/>
      </vt:variant>
      <vt:variant>
        <vt:lpwstr>_Toc317170176</vt:lpwstr>
      </vt:variant>
      <vt:variant>
        <vt:i4>1048626</vt:i4>
      </vt:variant>
      <vt:variant>
        <vt:i4>182</vt:i4>
      </vt:variant>
      <vt:variant>
        <vt:i4>0</vt:i4>
      </vt:variant>
      <vt:variant>
        <vt:i4>5</vt:i4>
      </vt:variant>
      <vt:variant>
        <vt:lpwstr/>
      </vt:variant>
      <vt:variant>
        <vt:lpwstr>_Toc317170175</vt:lpwstr>
      </vt:variant>
      <vt:variant>
        <vt:i4>1048626</vt:i4>
      </vt:variant>
      <vt:variant>
        <vt:i4>176</vt:i4>
      </vt:variant>
      <vt:variant>
        <vt:i4>0</vt:i4>
      </vt:variant>
      <vt:variant>
        <vt:i4>5</vt:i4>
      </vt:variant>
      <vt:variant>
        <vt:lpwstr/>
      </vt:variant>
      <vt:variant>
        <vt:lpwstr>_Toc317170173</vt:lpwstr>
      </vt:variant>
      <vt:variant>
        <vt:i4>1048626</vt:i4>
      </vt:variant>
      <vt:variant>
        <vt:i4>170</vt:i4>
      </vt:variant>
      <vt:variant>
        <vt:i4>0</vt:i4>
      </vt:variant>
      <vt:variant>
        <vt:i4>5</vt:i4>
      </vt:variant>
      <vt:variant>
        <vt:lpwstr/>
      </vt:variant>
      <vt:variant>
        <vt:lpwstr>_Toc317170172</vt:lpwstr>
      </vt:variant>
      <vt:variant>
        <vt:i4>1048626</vt:i4>
      </vt:variant>
      <vt:variant>
        <vt:i4>164</vt:i4>
      </vt:variant>
      <vt:variant>
        <vt:i4>0</vt:i4>
      </vt:variant>
      <vt:variant>
        <vt:i4>5</vt:i4>
      </vt:variant>
      <vt:variant>
        <vt:lpwstr/>
      </vt:variant>
      <vt:variant>
        <vt:lpwstr>_Toc317170171</vt:lpwstr>
      </vt:variant>
      <vt:variant>
        <vt:i4>1048626</vt:i4>
      </vt:variant>
      <vt:variant>
        <vt:i4>158</vt:i4>
      </vt:variant>
      <vt:variant>
        <vt:i4>0</vt:i4>
      </vt:variant>
      <vt:variant>
        <vt:i4>5</vt:i4>
      </vt:variant>
      <vt:variant>
        <vt:lpwstr/>
      </vt:variant>
      <vt:variant>
        <vt:lpwstr>_Toc317170170</vt:lpwstr>
      </vt:variant>
      <vt:variant>
        <vt:i4>1114162</vt:i4>
      </vt:variant>
      <vt:variant>
        <vt:i4>152</vt:i4>
      </vt:variant>
      <vt:variant>
        <vt:i4>0</vt:i4>
      </vt:variant>
      <vt:variant>
        <vt:i4>5</vt:i4>
      </vt:variant>
      <vt:variant>
        <vt:lpwstr/>
      </vt:variant>
      <vt:variant>
        <vt:lpwstr>_Toc317170169</vt:lpwstr>
      </vt:variant>
      <vt:variant>
        <vt:i4>1114162</vt:i4>
      </vt:variant>
      <vt:variant>
        <vt:i4>146</vt:i4>
      </vt:variant>
      <vt:variant>
        <vt:i4>0</vt:i4>
      </vt:variant>
      <vt:variant>
        <vt:i4>5</vt:i4>
      </vt:variant>
      <vt:variant>
        <vt:lpwstr/>
      </vt:variant>
      <vt:variant>
        <vt:lpwstr>_Toc317170168</vt:lpwstr>
      </vt:variant>
      <vt:variant>
        <vt:i4>1114162</vt:i4>
      </vt:variant>
      <vt:variant>
        <vt:i4>140</vt:i4>
      </vt:variant>
      <vt:variant>
        <vt:i4>0</vt:i4>
      </vt:variant>
      <vt:variant>
        <vt:i4>5</vt:i4>
      </vt:variant>
      <vt:variant>
        <vt:lpwstr/>
      </vt:variant>
      <vt:variant>
        <vt:lpwstr>_Toc317170167</vt:lpwstr>
      </vt:variant>
      <vt:variant>
        <vt:i4>1114162</vt:i4>
      </vt:variant>
      <vt:variant>
        <vt:i4>134</vt:i4>
      </vt:variant>
      <vt:variant>
        <vt:i4>0</vt:i4>
      </vt:variant>
      <vt:variant>
        <vt:i4>5</vt:i4>
      </vt:variant>
      <vt:variant>
        <vt:lpwstr/>
      </vt:variant>
      <vt:variant>
        <vt:lpwstr>_Toc317170166</vt:lpwstr>
      </vt:variant>
      <vt:variant>
        <vt:i4>1114162</vt:i4>
      </vt:variant>
      <vt:variant>
        <vt:i4>128</vt:i4>
      </vt:variant>
      <vt:variant>
        <vt:i4>0</vt:i4>
      </vt:variant>
      <vt:variant>
        <vt:i4>5</vt:i4>
      </vt:variant>
      <vt:variant>
        <vt:lpwstr/>
      </vt:variant>
      <vt:variant>
        <vt:lpwstr>_Toc317170165</vt:lpwstr>
      </vt:variant>
      <vt:variant>
        <vt:i4>1114162</vt:i4>
      </vt:variant>
      <vt:variant>
        <vt:i4>122</vt:i4>
      </vt:variant>
      <vt:variant>
        <vt:i4>0</vt:i4>
      </vt:variant>
      <vt:variant>
        <vt:i4>5</vt:i4>
      </vt:variant>
      <vt:variant>
        <vt:lpwstr/>
      </vt:variant>
      <vt:variant>
        <vt:lpwstr>_Toc317170164</vt:lpwstr>
      </vt:variant>
      <vt:variant>
        <vt:i4>1114162</vt:i4>
      </vt:variant>
      <vt:variant>
        <vt:i4>116</vt:i4>
      </vt:variant>
      <vt:variant>
        <vt:i4>0</vt:i4>
      </vt:variant>
      <vt:variant>
        <vt:i4>5</vt:i4>
      </vt:variant>
      <vt:variant>
        <vt:lpwstr/>
      </vt:variant>
      <vt:variant>
        <vt:lpwstr>_Toc317170163</vt:lpwstr>
      </vt:variant>
      <vt:variant>
        <vt:i4>1114162</vt:i4>
      </vt:variant>
      <vt:variant>
        <vt:i4>110</vt:i4>
      </vt:variant>
      <vt:variant>
        <vt:i4>0</vt:i4>
      </vt:variant>
      <vt:variant>
        <vt:i4>5</vt:i4>
      </vt:variant>
      <vt:variant>
        <vt:lpwstr/>
      </vt:variant>
      <vt:variant>
        <vt:lpwstr>_Toc317170162</vt:lpwstr>
      </vt:variant>
      <vt:variant>
        <vt:i4>1114162</vt:i4>
      </vt:variant>
      <vt:variant>
        <vt:i4>104</vt:i4>
      </vt:variant>
      <vt:variant>
        <vt:i4>0</vt:i4>
      </vt:variant>
      <vt:variant>
        <vt:i4>5</vt:i4>
      </vt:variant>
      <vt:variant>
        <vt:lpwstr/>
      </vt:variant>
      <vt:variant>
        <vt:lpwstr>_Toc317170161</vt:lpwstr>
      </vt:variant>
      <vt:variant>
        <vt:i4>1114162</vt:i4>
      </vt:variant>
      <vt:variant>
        <vt:i4>98</vt:i4>
      </vt:variant>
      <vt:variant>
        <vt:i4>0</vt:i4>
      </vt:variant>
      <vt:variant>
        <vt:i4>5</vt:i4>
      </vt:variant>
      <vt:variant>
        <vt:lpwstr/>
      </vt:variant>
      <vt:variant>
        <vt:lpwstr>_Toc317170160</vt:lpwstr>
      </vt:variant>
      <vt:variant>
        <vt:i4>1179698</vt:i4>
      </vt:variant>
      <vt:variant>
        <vt:i4>92</vt:i4>
      </vt:variant>
      <vt:variant>
        <vt:i4>0</vt:i4>
      </vt:variant>
      <vt:variant>
        <vt:i4>5</vt:i4>
      </vt:variant>
      <vt:variant>
        <vt:lpwstr/>
      </vt:variant>
      <vt:variant>
        <vt:lpwstr>_Toc317170159</vt:lpwstr>
      </vt:variant>
      <vt:variant>
        <vt:i4>1179698</vt:i4>
      </vt:variant>
      <vt:variant>
        <vt:i4>86</vt:i4>
      </vt:variant>
      <vt:variant>
        <vt:i4>0</vt:i4>
      </vt:variant>
      <vt:variant>
        <vt:i4>5</vt:i4>
      </vt:variant>
      <vt:variant>
        <vt:lpwstr/>
      </vt:variant>
      <vt:variant>
        <vt:lpwstr>_Toc317170158</vt:lpwstr>
      </vt:variant>
      <vt:variant>
        <vt:i4>1179698</vt:i4>
      </vt:variant>
      <vt:variant>
        <vt:i4>80</vt:i4>
      </vt:variant>
      <vt:variant>
        <vt:i4>0</vt:i4>
      </vt:variant>
      <vt:variant>
        <vt:i4>5</vt:i4>
      </vt:variant>
      <vt:variant>
        <vt:lpwstr/>
      </vt:variant>
      <vt:variant>
        <vt:lpwstr>_Toc317170157</vt:lpwstr>
      </vt:variant>
      <vt:variant>
        <vt:i4>1179698</vt:i4>
      </vt:variant>
      <vt:variant>
        <vt:i4>74</vt:i4>
      </vt:variant>
      <vt:variant>
        <vt:i4>0</vt:i4>
      </vt:variant>
      <vt:variant>
        <vt:i4>5</vt:i4>
      </vt:variant>
      <vt:variant>
        <vt:lpwstr/>
      </vt:variant>
      <vt:variant>
        <vt:lpwstr>_Toc317170156</vt:lpwstr>
      </vt:variant>
      <vt:variant>
        <vt:i4>1179698</vt:i4>
      </vt:variant>
      <vt:variant>
        <vt:i4>68</vt:i4>
      </vt:variant>
      <vt:variant>
        <vt:i4>0</vt:i4>
      </vt:variant>
      <vt:variant>
        <vt:i4>5</vt:i4>
      </vt:variant>
      <vt:variant>
        <vt:lpwstr/>
      </vt:variant>
      <vt:variant>
        <vt:lpwstr>_Toc317170155</vt:lpwstr>
      </vt:variant>
      <vt:variant>
        <vt:i4>1179698</vt:i4>
      </vt:variant>
      <vt:variant>
        <vt:i4>62</vt:i4>
      </vt:variant>
      <vt:variant>
        <vt:i4>0</vt:i4>
      </vt:variant>
      <vt:variant>
        <vt:i4>5</vt:i4>
      </vt:variant>
      <vt:variant>
        <vt:lpwstr/>
      </vt:variant>
      <vt:variant>
        <vt:lpwstr>_Toc317170154</vt:lpwstr>
      </vt:variant>
      <vt:variant>
        <vt:i4>1179698</vt:i4>
      </vt:variant>
      <vt:variant>
        <vt:i4>56</vt:i4>
      </vt:variant>
      <vt:variant>
        <vt:i4>0</vt:i4>
      </vt:variant>
      <vt:variant>
        <vt:i4>5</vt:i4>
      </vt:variant>
      <vt:variant>
        <vt:lpwstr/>
      </vt:variant>
      <vt:variant>
        <vt:lpwstr>_Toc317170153</vt:lpwstr>
      </vt:variant>
      <vt:variant>
        <vt:i4>1179698</vt:i4>
      </vt:variant>
      <vt:variant>
        <vt:i4>50</vt:i4>
      </vt:variant>
      <vt:variant>
        <vt:i4>0</vt:i4>
      </vt:variant>
      <vt:variant>
        <vt:i4>5</vt:i4>
      </vt:variant>
      <vt:variant>
        <vt:lpwstr/>
      </vt:variant>
      <vt:variant>
        <vt:lpwstr>_Toc317170152</vt:lpwstr>
      </vt:variant>
      <vt:variant>
        <vt:i4>1179698</vt:i4>
      </vt:variant>
      <vt:variant>
        <vt:i4>44</vt:i4>
      </vt:variant>
      <vt:variant>
        <vt:i4>0</vt:i4>
      </vt:variant>
      <vt:variant>
        <vt:i4>5</vt:i4>
      </vt:variant>
      <vt:variant>
        <vt:lpwstr/>
      </vt:variant>
      <vt:variant>
        <vt:lpwstr>_Toc317170151</vt:lpwstr>
      </vt:variant>
      <vt:variant>
        <vt:i4>1179698</vt:i4>
      </vt:variant>
      <vt:variant>
        <vt:i4>38</vt:i4>
      </vt:variant>
      <vt:variant>
        <vt:i4>0</vt:i4>
      </vt:variant>
      <vt:variant>
        <vt:i4>5</vt:i4>
      </vt:variant>
      <vt:variant>
        <vt:lpwstr/>
      </vt:variant>
      <vt:variant>
        <vt:lpwstr>_Toc317170150</vt:lpwstr>
      </vt:variant>
      <vt:variant>
        <vt:i4>1245234</vt:i4>
      </vt:variant>
      <vt:variant>
        <vt:i4>32</vt:i4>
      </vt:variant>
      <vt:variant>
        <vt:i4>0</vt:i4>
      </vt:variant>
      <vt:variant>
        <vt:i4>5</vt:i4>
      </vt:variant>
      <vt:variant>
        <vt:lpwstr/>
      </vt:variant>
      <vt:variant>
        <vt:lpwstr>_Toc317170149</vt:lpwstr>
      </vt:variant>
      <vt:variant>
        <vt:i4>1245234</vt:i4>
      </vt:variant>
      <vt:variant>
        <vt:i4>26</vt:i4>
      </vt:variant>
      <vt:variant>
        <vt:i4>0</vt:i4>
      </vt:variant>
      <vt:variant>
        <vt:i4>5</vt:i4>
      </vt:variant>
      <vt:variant>
        <vt:lpwstr/>
      </vt:variant>
      <vt:variant>
        <vt:lpwstr>_Toc317170148</vt:lpwstr>
      </vt:variant>
      <vt:variant>
        <vt:i4>1245234</vt:i4>
      </vt:variant>
      <vt:variant>
        <vt:i4>20</vt:i4>
      </vt:variant>
      <vt:variant>
        <vt:i4>0</vt:i4>
      </vt:variant>
      <vt:variant>
        <vt:i4>5</vt:i4>
      </vt:variant>
      <vt:variant>
        <vt:lpwstr/>
      </vt:variant>
      <vt:variant>
        <vt:lpwstr>_Toc317170147</vt:lpwstr>
      </vt:variant>
      <vt:variant>
        <vt:i4>1245234</vt:i4>
      </vt:variant>
      <vt:variant>
        <vt:i4>14</vt:i4>
      </vt:variant>
      <vt:variant>
        <vt:i4>0</vt:i4>
      </vt:variant>
      <vt:variant>
        <vt:i4>5</vt:i4>
      </vt:variant>
      <vt:variant>
        <vt:lpwstr/>
      </vt:variant>
      <vt:variant>
        <vt:lpwstr>_Toc317170146</vt:lpwstr>
      </vt:variant>
      <vt:variant>
        <vt:i4>1245234</vt:i4>
      </vt:variant>
      <vt:variant>
        <vt:i4>8</vt:i4>
      </vt:variant>
      <vt:variant>
        <vt:i4>0</vt:i4>
      </vt:variant>
      <vt:variant>
        <vt:i4>5</vt:i4>
      </vt:variant>
      <vt:variant>
        <vt:lpwstr/>
      </vt:variant>
      <vt:variant>
        <vt:lpwstr>_Toc317170145</vt:lpwstr>
      </vt:variant>
      <vt:variant>
        <vt:i4>1245234</vt:i4>
      </vt:variant>
      <vt:variant>
        <vt:i4>2</vt:i4>
      </vt:variant>
      <vt:variant>
        <vt:i4>0</vt:i4>
      </vt:variant>
      <vt:variant>
        <vt:i4>5</vt:i4>
      </vt:variant>
      <vt:variant>
        <vt:lpwstr/>
      </vt:variant>
      <vt:variant>
        <vt:lpwstr>_Toc317170144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xxxx年xx市电力供应应急预案（模板）</dc:title>
  <dc:subject/>
  <dc:creator>**市经信委</dc:creator>
  <cp:keywords/>
  <dc:description/>
  <cp:lastModifiedBy>Administrator</cp:lastModifiedBy>
  <cp:revision>110</cp:revision>
  <cp:lastPrinted>2012-02-16T02:35:00Z</cp:lastPrinted>
  <dcterms:created xsi:type="dcterms:W3CDTF">2016-03-07T03:32:00Z</dcterms:created>
  <dcterms:modified xsi:type="dcterms:W3CDTF">2016-03-09T09:28:00Z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